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697C5D09" w14:textId="01CD8623"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5FAC1263" w:rsidR="00A85E66" w:rsidRPr="00A85E66" w:rsidRDefault="006C38EB" w:rsidP="00A85E66">
          <w:pPr>
            <w:spacing w:after="0"/>
            <w:rPr>
              <w:rFonts w:ascii="Calibri" w:hAnsi="Calibri"/>
              <w:bCs/>
              <w:caps/>
              <w:color w:val="000000" w:themeColor="text1"/>
            </w:rPr>
          </w:pPr>
          <w:r>
            <w:rPr>
              <w:rFonts w:ascii="Calibri" w:hAnsi="Calibri"/>
              <w:bCs/>
              <w:caps/>
              <w:color w:val="000000" w:themeColor="text1"/>
            </w:rPr>
            <w:t>RESPONSABLE DE DEVELOPPEMENT COMMERCIAL (RDC)</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5E3B8C8D" w:rsidR="00DE7C4D" w:rsidRDefault="006C38EB" w:rsidP="00DE7C4D">
          <w:pPr>
            <w:spacing w:after="0"/>
            <w:rPr>
              <w:rFonts w:ascii="Calibri" w:hAnsi="Calibri"/>
              <w:bCs/>
              <w:caps/>
              <w:color w:val="000000" w:themeColor="text1"/>
            </w:rPr>
          </w:pPr>
          <w:r>
            <w:rPr>
              <w:rFonts w:ascii="Calibri" w:hAnsi="Calibri"/>
              <w:bCs/>
              <w:caps/>
              <w:color w:val="000000" w:themeColor="text1"/>
            </w:rPr>
            <w:t>SmarTCAMPUS cci - CHALON SUR SAONE</w:t>
          </w:r>
        </w:p>
        <w:p w14:paraId="17EBBD9A" w14:textId="794071F1" w:rsidR="006C38EB" w:rsidRPr="0039757C" w:rsidRDefault="006C38EB" w:rsidP="00DE7C4D">
          <w:pPr>
            <w:spacing w:after="0"/>
            <w:rPr>
              <w:rFonts w:ascii="Calibri" w:hAnsi="Calibri"/>
              <w:bCs/>
              <w:caps/>
              <w:color w:val="000000" w:themeColor="text1"/>
              <w:lang w:val="es-ES"/>
            </w:rPr>
          </w:pPr>
          <w:r w:rsidRPr="0039757C">
            <w:rPr>
              <w:rFonts w:ascii="Calibri" w:hAnsi="Calibri"/>
              <w:bCs/>
              <w:caps/>
              <w:color w:val="000000" w:themeColor="text1"/>
              <w:lang w:val="es-ES"/>
            </w:rPr>
            <w:t>smartcampus cci - MACON</w:t>
          </w:r>
        </w:p>
        <w:p w14:paraId="04C660B3" w14:textId="332A7DCC" w:rsidR="006C38EB" w:rsidRPr="0039757C" w:rsidRDefault="006C38EB" w:rsidP="00DE7C4D">
          <w:pPr>
            <w:spacing w:after="0"/>
            <w:rPr>
              <w:rFonts w:ascii="Calibri" w:hAnsi="Calibri"/>
              <w:bCs/>
              <w:caps/>
              <w:color w:val="000000" w:themeColor="text1"/>
              <w:lang w:val="es-ES"/>
            </w:rPr>
          </w:pPr>
          <w:r w:rsidRPr="0039757C">
            <w:rPr>
              <w:rFonts w:ascii="Calibri" w:hAnsi="Calibri"/>
              <w:bCs/>
              <w:caps/>
              <w:color w:val="000000" w:themeColor="text1"/>
              <w:lang w:val="es-ES"/>
            </w:rPr>
            <w:t>smartcampus cci - DIJON</w:t>
          </w:r>
        </w:p>
      </w:sdtContent>
    </w:sdt>
    <w:p w14:paraId="268C7029" w14:textId="77777777" w:rsidR="00DE7C4D" w:rsidRPr="0039757C" w:rsidRDefault="00DE7C4D" w:rsidP="000D5707">
      <w:pPr>
        <w:spacing w:after="0"/>
        <w:rPr>
          <w:bCs/>
          <w:color w:val="000000" w:themeColor="text1"/>
          <w:lang w:val="es-ES"/>
        </w:rPr>
      </w:pPr>
    </w:p>
    <w:p w14:paraId="20755153" w14:textId="77777777" w:rsidR="00DE7C4D" w:rsidRPr="0039757C" w:rsidRDefault="00DE7C4D" w:rsidP="000D5707">
      <w:pPr>
        <w:spacing w:after="0"/>
        <w:rPr>
          <w:bCs/>
          <w:color w:val="000000" w:themeColor="text1"/>
          <w:lang w:val="es-ES"/>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23EACDC6" w:rsidR="002319A9" w:rsidRPr="001E318F" w:rsidRDefault="006553FC" w:rsidP="002319A9">
          <w:pPr>
            <w:spacing w:after="0"/>
            <w:rPr>
              <w:bCs/>
              <w:color w:val="000000" w:themeColor="text1"/>
            </w:rPr>
          </w:pPr>
          <w:r>
            <w:rPr>
              <w:bCs/>
              <w:color w:val="000000" w:themeColor="text1"/>
            </w:rPr>
            <w:t>40568</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6CB238E8" w:rsidR="002319A9" w:rsidRPr="00A85E66" w:rsidRDefault="006C38EB" w:rsidP="002319A9">
          <w:pPr>
            <w:spacing w:after="0"/>
            <w:rPr>
              <w:rFonts w:ascii="Calibri" w:hAnsi="Calibri"/>
              <w:bCs/>
              <w:caps/>
              <w:color w:val="000000" w:themeColor="text1"/>
            </w:rPr>
          </w:pPr>
          <w:r>
            <w:rPr>
              <w:rFonts w:ascii="Calibri" w:hAnsi="Calibri"/>
              <w:bCs/>
              <w:caps/>
              <w:color w:val="000000" w:themeColor="text1"/>
            </w:rPr>
            <w:t>RESPONSABLE DE DEVELOPPEMENT COMMERCIAL</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3525C497" w:rsidR="00A85E66" w:rsidRPr="00A85E66" w:rsidRDefault="006C38EB" w:rsidP="00A85E66">
          <w:pPr>
            <w:spacing w:after="0"/>
            <w:rPr>
              <w:rFonts w:ascii="Calibri" w:hAnsi="Calibri"/>
              <w:bCs/>
              <w:caps/>
              <w:color w:val="000000" w:themeColor="text1"/>
            </w:rPr>
          </w:pPr>
          <w:r>
            <w:rPr>
              <w:rFonts w:ascii="Calibri" w:hAnsi="Calibri"/>
              <w:bCs/>
              <w:caps/>
              <w:color w:val="000000" w:themeColor="text1"/>
            </w:rPr>
            <w:t>CCI France – réseau negoventis</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43A7ECFF" w14:textId="449F97CD" w:rsidR="008C7362" w:rsidRPr="0039757C"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369188395"/>
        <w:placeholder>
          <w:docPart w:val="0B526E54B2B24058BAA713D5FA3EE4F9"/>
        </w:placeholder>
      </w:sdtPr>
      <w:sdtEndPr>
        <w:rPr>
          <w:rFonts w:ascii="Times New Roman" w:eastAsia="Times New Roman" w:hAnsi="Times New Roman" w:cs="Times New Roman"/>
          <w:sz w:val="24"/>
          <w:szCs w:val="24"/>
          <w:lang w:eastAsia="fr-FR"/>
        </w:rPr>
      </w:sdtEndPr>
      <w:sdtContent>
        <w:p w14:paraId="6C69503E" w14:textId="2C75A425" w:rsidR="006C38EB" w:rsidRDefault="006C38EB" w:rsidP="006C38EB">
          <w:pPr>
            <w:pStyle w:val="NormalWeb"/>
            <w:jc w:val="both"/>
          </w:pPr>
          <w:r>
            <w:t xml:space="preserve">Le </w:t>
          </w:r>
          <w:r>
            <w:rPr>
              <w:rStyle w:val="Accentuation"/>
            </w:rPr>
            <w:t>Responsable du développement commercial</w:t>
          </w:r>
          <w:r>
            <w:t xml:space="preserve"> exerce les domaines d’activités suivants, et doit être capable de :</w:t>
          </w:r>
        </w:p>
        <w:p w14:paraId="1F383CD5" w14:textId="10EDF959" w:rsidR="006C38EB" w:rsidRDefault="006C38EB" w:rsidP="006C38EB">
          <w:pPr>
            <w:pStyle w:val="NormalWeb"/>
          </w:pPr>
          <w:r>
            <w:t>1. Elaborer un plan opérationnel de développement commercial omnicanal</w:t>
          </w:r>
        </w:p>
        <w:p w14:paraId="4B8276D8" w14:textId="1170368E" w:rsidR="006C38EB" w:rsidRDefault="006C38EB" w:rsidP="006C38EB">
          <w:pPr>
            <w:pStyle w:val="NormalWeb"/>
            <w:jc w:val="both"/>
          </w:pPr>
          <w:r>
            <w:t>2. Elaborer et mettre en œuvre une stratégie de prospection omnicanale</w:t>
          </w:r>
        </w:p>
        <w:p w14:paraId="67161089" w14:textId="0A2EC365" w:rsidR="006C38EB" w:rsidRDefault="006C38EB" w:rsidP="006C38EB">
          <w:pPr>
            <w:pStyle w:val="NormalWeb"/>
            <w:jc w:val="both"/>
          </w:pPr>
          <w:r>
            <w:t>3. Construire et négocier une offre commerciale</w:t>
          </w:r>
        </w:p>
        <w:p w14:paraId="169F67EF" w14:textId="074FAAEE" w:rsidR="006C38EB" w:rsidRDefault="006C38EB" w:rsidP="006C38EB">
          <w:pPr>
            <w:pStyle w:val="NormalWeb"/>
            <w:jc w:val="both"/>
          </w:pPr>
          <w:r>
            <w:t>4. Animer une équipe commerciale</w:t>
          </w:r>
        </w:p>
        <w:p w14:paraId="2860B216" w14:textId="0E9357B8" w:rsidR="00AA60E5" w:rsidRPr="001E318F" w:rsidRDefault="006C38EB" w:rsidP="004C04A7">
          <w:pPr>
            <w:pStyle w:val="NormalWeb"/>
            <w:jc w:val="both"/>
            <w:rPr>
              <w:bCs/>
              <w:color w:val="000000" w:themeColor="text1"/>
            </w:rPr>
          </w:pPr>
          <w:r>
            <w:t>5. Manager l’activité commerciale en mode projet</w:t>
          </w:r>
        </w:p>
      </w:sdtContent>
    </w:sdt>
    <w:p w14:paraId="4D840103" w14:textId="41F2F0C0" w:rsidR="004C04A7" w:rsidRDefault="004C04A7">
      <w:pPr>
        <w:rPr>
          <w:bCs/>
          <w:color w:val="000000" w:themeColor="text1"/>
        </w:rPr>
      </w:pPr>
      <w:r>
        <w:rPr>
          <w:bCs/>
          <w:color w:val="000000" w:themeColor="text1"/>
        </w:rPr>
        <w:br w:type="page"/>
      </w:r>
    </w:p>
    <w:p w14:paraId="4CDF5B1A" w14:textId="77777777" w:rsidR="008C7362" w:rsidRDefault="00874A3E" w:rsidP="00A17214">
      <w:pPr>
        <w:rPr>
          <w:b/>
          <w:color w:val="000000" w:themeColor="text1"/>
          <w:sz w:val="24"/>
          <w:szCs w:val="24"/>
        </w:rPr>
      </w:pPr>
      <w:r>
        <w:rPr>
          <w:b/>
          <w:color w:val="000000" w:themeColor="text1"/>
          <w:sz w:val="24"/>
          <w:szCs w:val="24"/>
        </w:rPr>
        <w:lastRenderedPageBreak/>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818110844"/>
        <w:placeholder>
          <w:docPart w:val="F17960DEDA924D8BB8F558EC77C765DC"/>
        </w:placeholder>
      </w:sdtPr>
      <w:sdtEndPr/>
      <w:sdtContent>
        <w:p w14:paraId="0D6080E1" w14:textId="77777777" w:rsidR="006C38EB" w:rsidRDefault="006C38EB" w:rsidP="004C04A7">
          <w:pPr>
            <w:pStyle w:val="NormalWeb"/>
            <w:spacing w:before="0" w:beforeAutospacing="0" w:after="60" w:afterAutospacing="0"/>
          </w:pPr>
          <w:r>
            <w:t>Elaboration du plan opérationnel de développement commercial omnicanal</w:t>
          </w:r>
        </w:p>
        <w:p w14:paraId="4A3CE272" w14:textId="77777777" w:rsidR="006C38EB" w:rsidRDefault="006C38EB" w:rsidP="004C04A7">
          <w:pPr>
            <w:pStyle w:val="NormalWeb"/>
            <w:spacing w:before="0" w:beforeAutospacing="0" w:after="60" w:afterAutospacing="0"/>
            <w:jc w:val="both"/>
          </w:pPr>
          <w:r>
            <w:t>- Exercer une fonction de veille sur son secteur d’activité et sur la concurrence</w:t>
          </w:r>
        </w:p>
        <w:p w14:paraId="1CC81DC9" w14:textId="5C22AB43" w:rsidR="006C38EB" w:rsidRDefault="006C38EB" w:rsidP="004C04A7">
          <w:pPr>
            <w:pStyle w:val="NormalWeb"/>
            <w:spacing w:before="0" w:beforeAutospacing="0" w:after="60" w:afterAutospacing="0"/>
            <w:jc w:val="both"/>
          </w:pPr>
          <w:r>
            <w:t>- Analyser les comportements d’achat des clients</w:t>
          </w:r>
        </w:p>
        <w:p w14:paraId="442B70DA" w14:textId="77777777" w:rsidR="006C38EB" w:rsidRDefault="006C38EB" w:rsidP="004C04A7">
          <w:pPr>
            <w:pStyle w:val="NormalWeb"/>
            <w:spacing w:before="0" w:beforeAutospacing="0" w:after="60" w:afterAutospacing="0"/>
            <w:jc w:val="both"/>
          </w:pPr>
          <w:r>
            <w:t>- Identifier les actions marketing et commerciales innovantes</w:t>
          </w:r>
        </w:p>
        <w:p w14:paraId="519523F3" w14:textId="77777777" w:rsidR="006C38EB" w:rsidRDefault="006C38EB" w:rsidP="004C04A7">
          <w:pPr>
            <w:pStyle w:val="NormalWeb"/>
            <w:spacing w:before="0" w:beforeAutospacing="0" w:after="60" w:afterAutospacing="0"/>
            <w:jc w:val="both"/>
          </w:pPr>
          <w:r>
            <w:t>- Choisir les actions marketing et commerciales innovantes à mettre en œuvre </w:t>
          </w:r>
        </w:p>
        <w:p w14:paraId="6191096D" w14:textId="77777777" w:rsidR="006C38EB" w:rsidRDefault="006C38EB" w:rsidP="004C04A7">
          <w:pPr>
            <w:pStyle w:val="NormalWeb"/>
            <w:spacing w:before="0" w:beforeAutospacing="0" w:after="60" w:afterAutospacing="0"/>
            <w:jc w:val="both"/>
          </w:pPr>
          <w:r>
            <w:t>- Structurer le plan d’action commercial omnicanal </w:t>
          </w:r>
        </w:p>
        <w:p w14:paraId="142386DF" w14:textId="77777777" w:rsidR="006C38EB" w:rsidRDefault="006C38EB" w:rsidP="004C04A7">
          <w:pPr>
            <w:pStyle w:val="NormalWeb"/>
            <w:spacing w:before="0" w:beforeAutospacing="0" w:after="60" w:afterAutospacing="0"/>
            <w:jc w:val="both"/>
          </w:pPr>
          <w:r>
            <w:t>- Elaborer des outils numériques de pilotage du plan d’action commercial omnicanal</w:t>
          </w:r>
        </w:p>
        <w:p w14:paraId="31F9DE8C" w14:textId="77777777" w:rsidR="006C38EB" w:rsidRDefault="006C38EB" w:rsidP="004C04A7">
          <w:pPr>
            <w:pStyle w:val="NormalWeb"/>
            <w:spacing w:before="0" w:beforeAutospacing="0" w:after="60" w:afterAutospacing="0"/>
            <w:jc w:val="both"/>
          </w:pPr>
          <w:r>
            <w:t>- Présenter le plan d’action commercial omnicanal </w:t>
          </w:r>
        </w:p>
        <w:p w14:paraId="59DB69EA" w14:textId="77777777" w:rsidR="006C38EB" w:rsidRDefault="006C38EB" w:rsidP="004C04A7">
          <w:pPr>
            <w:pStyle w:val="NormalWeb"/>
            <w:spacing w:before="0" w:beforeAutospacing="0" w:after="60" w:afterAutospacing="0"/>
            <w:jc w:val="both"/>
          </w:pPr>
          <w:r>
            <w:t>2/ Elaboration et mise en œuvre d’une stratégie de prospection omnicanale</w:t>
          </w:r>
        </w:p>
        <w:p w14:paraId="517B13AB" w14:textId="77777777" w:rsidR="006C38EB" w:rsidRDefault="006C38EB" w:rsidP="004C04A7">
          <w:pPr>
            <w:pStyle w:val="NormalWeb"/>
            <w:spacing w:before="0" w:beforeAutospacing="0" w:after="60" w:afterAutospacing="0"/>
            <w:jc w:val="both"/>
          </w:pPr>
          <w:r>
            <w:t>- Identifier les marchés potentiels privés et publics porteurs d’opportunités pour son entreprise</w:t>
          </w:r>
        </w:p>
        <w:p w14:paraId="79AE62E8" w14:textId="77777777" w:rsidR="006C38EB" w:rsidRDefault="006C38EB" w:rsidP="004C04A7">
          <w:pPr>
            <w:pStyle w:val="NormalWeb"/>
            <w:spacing w:before="0" w:beforeAutospacing="0" w:after="60" w:afterAutospacing="0"/>
            <w:jc w:val="both"/>
          </w:pPr>
          <w:r>
            <w:t>- Déterminer les cibles du plan de prospection omnicanale</w:t>
          </w:r>
        </w:p>
        <w:p w14:paraId="32154BAD" w14:textId="77777777" w:rsidR="006C38EB" w:rsidRDefault="006C38EB" w:rsidP="004C04A7">
          <w:pPr>
            <w:pStyle w:val="NormalWeb"/>
            <w:spacing w:before="0" w:beforeAutospacing="0" w:after="60" w:afterAutospacing="0"/>
            <w:jc w:val="both"/>
          </w:pPr>
          <w:r>
            <w:t>- Sélectionner les actions de prospection omnicanale à mettre en œuvre</w:t>
          </w:r>
        </w:p>
        <w:p w14:paraId="76050D2D" w14:textId="77777777" w:rsidR="006C38EB" w:rsidRDefault="006C38EB" w:rsidP="004C04A7">
          <w:pPr>
            <w:pStyle w:val="NormalWeb"/>
            <w:spacing w:before="0" w:beforeAutospacing="0" w:after="60" w:afterAutospacing="0"/>
            <w:jc w:val="both"/>
          </w:pPr>
          <w:r>
            <w:t>- Organiser le plan de prospection omnicanale</w:t>
          </w:r>
        </w:p>
        <w:p w14:paraId="3AD775AD" w14:textId="77777777" w:rsidR="006C38EB" w:rsidRDefault="006C38EB" w:rsidP="004C04A7">
          <w:pPr>
            <w:pStyle w:val="NormalWeb"/>
            <w:spacing w:before="0" w:beforeAutospacing="0" w:after="60" w:afterAutospacing="0"/>
            <w:jc w:val="both"/>
          </w:pPr>
          <w:r>
            <w:t>- Réaliser ou superviser la production des supports de communication adaptés aux différents canaux </w:t>
          </w:r>
        </w:p>
        <w:p w14:paraId="76CA5146" w14:textId="77777777" w:rsidR="006C38EB" w:rsidRDefault="006C38EB" w:rsidP="004C04A7">
          <w:pPr>
            <w:pStyle w:val="NormalWeb"/>
            <w:spacing w:before="0" w:beforeAutospacing="0" w:after="60" w:afterAutospacing="0"/>
            <w:jc w:val="both"/>
          </w:pPr>
          <w:r>
            <w:t>- Recueillir des informations complémentaires concernant les cibles du plan de prospection</w:t>
          </w:r>
        </w:p>
        <w:p w14:paraId="4A9CEC0E" w14:textId="77777777" w:rsidR="006C38EB" w:rsidRDefault="006C38EB" w:rsidP="004C04A7">
          <w:pPr>
            <w:pStyle w:val="NormalWeb"/>
            <w:spacing w:before="0" w:beforeAutospacing="0" w:after="60" w:afterAutospacing="0"/>
            <w:jc w:val="both"/>
          </w:pPr>
          <w:r>
            <w:t>- Conduire des entretiens de prospection en face-à-face ou à distance</w:t>
          </w:r>
        </w:p>
        <w:p w14:paraId="0118B838" w14:textId="77777777" w:rsidR="006C38EB" w:rsidRDefault="006C38EB" w:rsidP="004C04A7">
          <w:pPr>
            <w:pStyle w:val="NormalWeb"/>
            <w:spacing w:before="0" w:beforeAutospacing="0" w:after="60" w:afterAutospacing="0"/>
            <w:jc w:val="both"/>
          </w:pPr>
          <w:r>
            <w:t>- Evaluer les résultats des actions de prospection omnicanale mises en œuvre</w:t>
          </w:r>
        </w:p>
        <w:p w14:paraId="2C5FFBBC" w14:textId="77777777" w:rsidR="006C38EB" w:rsidRDefault="006C38EB" w:rsidP="004C04A7">
          <w:pPr>
            <w:pStyle w:val="NormalWeb"/>
            <w:spacing w:before="0" w:beforeAutospacing="0" w:after="60" w:afterAutospacing="0"/>
            <w:jc w:val="both"/>
          </w:pPr>
          <w:r>
            <w:t>3/ Construction et négociation d’une offre commerciale</w:t>
          </w:r>
        </w:p>
        <w:p w14:paraId="79492865" w14:textId="77777777" w:rsidR="006C38EB" w:rsidRDefault="006C38EB" w:rsidP="004C04A7">
          <w:pPr>
            <w:pStyle w:val="NormalWeb"/>
            <w:spacing w:before="0" w:beforeAutospacing="0" w:after="60" w:afterAutospacing="0"/>
            <w:jc w:val="both"/>
          </w:pPr>
          <w:r>
            <w:t>- Analyser les spécificités et caractéristiques d’une demande ou d’une opportunité commerciale avec un client/prospect</w:t>
          </w:r>
        </w:p>
        <w:p w14:paraId="069FB2E1" w14:textId="77777777" w:rsidR="006C38EB" w:rsidRDefault="006C38EB" w:rsidP="004C04A7">
          <w:pPr>
            <w:pStyle w:val="NormalWeb"/>
            <w:spacing w:before="0" w:beforeAutospacing="0" w:after="60" w:afterAutospacing="0"/>
            <w:jc w:val="both"/>
          </w:pPr>
          <w:r>
            <w:t>- Réaliser le diagnostic des besoins du client/prospect</w:t>
          </w:r>
        </w:p>
        <w:p w14:paraId="379E0721" w14:textId="77777777" w:rsidR="006C38EB" w:rsidRDefault="006C38EB" w:rsidP="004C04A7">
          <w:pPr>
            <w:pStyle w:val="NormalWeb"/>
            <w:spacing w:before="0" w:beforeAutospacing="0" w:after="60" w:afterAutospacing="0"/>
            <w:jc w:val="both"/>
          </w:pPr>
          <w:r>
            <w:t>- Conseiller le client/prospect sur de nouvelles propositions de produits/services innovantes</w:t>
          </w:r>
        </w:p>
        <w:p w14:paraId="448448F7" w14:textId="77777777" w:rsidR="006C38EB" w:rsidRDefault="006C38EB" w:rsidP="004C04A7">
          <w:pPr>
            <w:pStyle w:val="NormalWeb"/>
            <w:spacing w:before="0" w:beforeAutospacing="0" w:after="60" w:afterAutospacing="0"/>
            <w:jc w:val="both"/>
          </w:pPr>
          <w:r>
            <w:t>- Construire une solution produit/service adaptée </w:t>
          </w:r>
        </w:p>
        <w:p w14:paraId="21F00C9D" w14:textId="77777777" w:rsidR="006C38EB" w:rsidRDefault="006C38EB" w:rsidP="004C04A7">
          <w:pPr>
            <w:pStyle w:val="NormalWeb"/>
            <w:spacing w:before="0" w:beforeAutospacing="0" w:after="60" w:afterAutospacing="0"/>
            <w:jc w:val="both"/>
          </w:pPr>
          <w:r>
            <w:t>- Etablir le chiffrage financier de la solution commerciale envisagée</w:t>
          </w:r>
        </w:p>
        <w:p w14:paraId="1120B78F" w14:textId="77777777" w:rsidR="006C38EB" w:rsidRDefault="006C38EB" w:rsidP="004C04A7">
          <w:pPr>
            <w:pStyle w:val="NormalWeb"/>
            <w:spacing w:before="0" w:beforeAutospacing="0" w:after="60" w:afterAutospacing="0"/>
            <w:jc w:val="both"/>
          </w:pPr>
          <w:r>
            <w:t>- Structurer une proposition commerciale professionnelle et attractive</w:t>
          </w:r>
        </w:p>
        <w:p w14:paraId="2F2E983B" w14:textId="77777777" w:rsidR="006C38EB" w:rsidRDefault="006C38EB" w:rsidP="004C04A7">
          <w:pPr>
            <w:pStyle w:val="NormalWeb"/>
            <w:spacing w:before="0" w:beforeAutospacing="0" w:after="60" w:afterAutospacing="0"/>
            <w:jc w:val="both"/>
          </w:pPr>
          <w:r>
            <w:t>- Elaborer un argumentaire de présentation de l’offre commerciale</w:t>
          </w:r>
        </w:p>
        <w:p w14:paraId="2992DA83" w14:textId="77777777" w:rsidR="006C38EB" w:rsidRDefault="006C38EB" w:rsidP="004C04A7">
          <w:pPr>
            <w:pStyle w:val="NormalWeb"/>
            <w:spacing w:before="0" w:beforeAutospacing="0" w:after="60" w:afterAutospacing="0"/>
            <w:jc w:val="both"/>
          </w:pPr>
          <w:r>
            <w:t>- Identifier les acteurs clefs avec lesquels mener les négociations commerciales</w:t>
          </w:r>
        </w:p>
        <w:p w14:paraId="01D5AD95" w14:textId="77777777" w:rsidR="006C38EB" w:rsidRDefault="006C38EB" w:rsidP="004C04A7">
          <w:pPr>
            <w:pStyle w:val="NormalWeb"/>
            <w:spacing w:before="0" w:beforeAutospacing="0" w:after="60" w:afterAutospacing="0"/>
            <w:jc w:val="both"/>
          </w:pPr>
          <w:r>
            <w:t>- Etablir le diagnostic de la situation avant négociation</w:t>
          </w:r>
        </w:p>
        <w:p w14:paraId="7D70E65F" w14:textId="77777777" w:rsidR="006C38EB" w:rsidRDefault="006C38EB" w:rsidP="004C04A7">
          <w:pPr>
            <w:pStyle w:val="NormalWeb"/>
            <w:spacing w:before="0" w:beforeAutospacing="0" w:after="60" w:afterAutospacing="0"/>
            <w:jc w:val="both"/>
          </w:pPr>
          <w:r>
            <w:t>- Elaborer une stratégie de négociation commerciale </w:t>
          </w:r>
        </w:p>
        <w:p w14:paraId="6F42C206" w14:textId="77777777" w:rsidR="006C38EB" w:rsidRDefault="006C38EB" w:rsidP="004C04A7">
          <w:pPr>
            <w:pStyle w:val="NormalWeb"/>
            <w:spacing w:before="0" w:beforeAutospacing="0" w:after="60" w:afterAutospacing="0"/>
            <w:jc w:val="both"/>
          </w:pPr>
          <w:r>
            <w:t>- Conduire le ou les entretien(s) de négociation</w:t>
          </w:r>
        </w:p>
        <w:p w14:paraId="6F1A4628" w14:textId="77777777" w:rsidR="006C38EB" w:rsidRDefault="006C38EB" w:rsidP="004C04A7">
          <w:pPr>
            <w:pStyle w:val="NormalWeb"/>
            <w:spacing w:before="0" w:beforeAutospacing="0" w:after="60" w:afterAutospacing="0"/>
            <w:jc w:val="both"/>
          </w:pPr>
          <w:r>
            <w:t>- Décoder les signaux verbaux et non verbaux émis par son ou ses interlocuteur(s) </w:t>
          </w:r>
        </w:p>
        <w:p w14:paraId="5E024E9C" w14:textId="77777777" w:rsidR="006C38EB" w:rsidRDefault="006C38EB" w:rsidP="004C04A7">
          <w:pPr>
            <w:pStyle w:val="NormalWeb"/>
            <w:spacing w:before="0" w:beforeAutospacing="0" w:after="60" w:afterAutospacing="0"/>
            <w:jc w:val="both"/>
          </w:pPr>
          <w:r>
            <w:t>- Traiter les objections et arguments formulés par son ou ses interlocuteur(s) durant la négociation</w:t>
          </w:r>
        </w:p>
        <w:p w14:paraId="198EAE09" w14:textId="77777777" w:rsidR="006C38EB" w:rsidRDefault="006C38EB" w:rsidP="004C04A7">
          <w:pPr>
            <w:pStyle w:val="NormalWeb"/>
            <w:spacing w:before="0" w:beforeAutospacing="0" w:after="60" w:afterAutospacing="0"/>
            <w:jc w:val="both"/>
          </w:pPr>
          <w:r>
            <w:t>- Valider des points d’accord au cours des différentes étapes de négociation</w:t>
          </w:r>
        </w:p>
        <w:p w14:paraId="11B7504F" w14:textId="77777777" w:rsidR="006C38EB" w:rsidRDefault="006C38EB" w:rsidP="004C04A7">
          <w:pPr>
            <w:pStyle w:val="NormalWeb"/>
            <w:spacing w:before="0" w:beforeAutospacing="0" w:after="60" w:afterAutospacing="0"/>
            <w:jc w:val="both"/>
          </w:pPr>
          <w:r>
            <w:t>- Evaluer le moment critique de la prise de décision </w:t>
          </w:r>
        </w:p>
        <w:p w14:paraId="4090B3A7" w14:textId="77777777" w:rsidR="006C38EB" w:rsidRDefault="006C38EB" w:rsidP="004C04A7">
          <w:pPr>
            <w:pStyle w:val="NormalWeb"/>
            <w:spacing w:before="0" w:beforeAutospacing="0" w:after="60" w:afterAutospacing="0"/>
            <w:jc w:val="both"/>
          </w:pPr>
          <w:r>
            <w:t>- Conclure la vente </w:t>
          </w:r>
        </w:p>
        <w:p w14:paraId="0A48D60D" w14:textId="77777777" w:rsidR="006C38EB" w:rsidRDefault="006C38EB" w:rsidP="004C04A7">
          <w:pPr>
            <w:pStyle w:val="NormalWeb"/>
            <w:spacing w:before="0" w:beforeAutospacing="0" w:after="60" w:afterAutospacing="0"/>
            <w:jc w:val="both"/>
          </w:pPr>
          <w:r>
            <w:t>- Collaborer à la rédaction du contrat de vente </w:t>
          </w:r>
        </w:p>
        <w:p w14:paraId="27487608" w14:textId="77777777" w:rsidR="006C38EB" w:rsidRDefault="006C38EB" w:rsidP="004C04A7">
          <w:pPr>
            <w:pStyle w:val="NormalWeb"/>
            <w:spacing w:before="0" w:beforeAutospacing="0" w:after="60" w:afterAutospacing="0"/>
            <w:jc w:val="both"/>
          </w:pPr>
          <w:r>
            <w:t>- Evaluer le processus de négociation mené</w:t>
          </w:r>
        </w:p>
        <w:p w14:paraId="21E4EB6C" w14:textId="77777777" w:rsidR="006C38EB" w:rsidRDefault="006C38EB" w:rsidP="004C04A7">
          <w:pPr>
            <w:pStyle w:val="NormalWeb"/>
            <w:spacing w:before="0" w:beforeAutospacing="0" w:after="60" w:afterAutospacing="0"/>
            <w:jc w:val="both"/>
          </w:pPr>
          <w:r>
            <w:t>4/ Management de l’activité commerciale en mode projet</w:t>
          </w:r>
        </w:p>
        <w:p w14:paraId="662851E5" w14:textId="77777777" w:rsidR="006C38EB" w:rsidRDefault="006C38EB" w:rsidP="004C04A7">
          <w:pPr>
            <w:pStyle w:val="NormalWeb"/>
            <w:spacing w:before="0" w:beforeAutospacing="0" w:after="60" w:afterAutospacing="0"/>
            <w:jc w:val="both"/>
          </w:pPr>
          <w:r>
            <w:t>- Analyser les actions commerciales à mettre en œuvre et les besoins qui en résultent</w:t>
          </w:r>
        </w:p>
        <w:p w14:paraId="33DA98DB" w14:textId="77777777" w:rsidR="006C38EB" w:rsidRDefault="006C38EB" w:rsidP="004C04A7">
          <w:pPr>
            <w:pStyle w:val="NormalWeb"/>
            <w:spacing w:before="0" w:beforeAutospacing="0" w:after="60" w:afterAutospacing="0"/>
            <w:jc w:val="both"/>
          </w:pPr>
          <w:r>
            <w:t>- Définir l’organisation des actions commerciales à mettre en œuvre</w:t>
          </w:r>
        </w:p>
        <w:p w14:paraId="6426DB27" w14:textId="77777777" w:rsidR="006C38EB" w:rsidRDefault="006C38EB" w:rsidP="004C04A7">
          <w:pPr>
            <w:pStyle w:val="NormalWeb"/>
            <w:spacing w:before="0" w:beforeAutospacing="0" w:after="60" w:afterAutospacing="0"/>
            <w:jc w:val="both"/>
          </w:pPr>
          <w:r>
            <w:lastRenderedPageBreak/>
            <w:t>- Mobiliser les professionnels à profils techniques et commerciaux</w:t>
          </w:r>
        </w:p>
        <w:p w14:paraId="41B25FF4" w14:textId="77777777" w:rsidR="006C38EB" w:rsidRDefault="006C38EB" w:rsidP="004C04A7">
          <w:pPr>
            <w:pStyle w:val="NormalWeb"/>
            <w:spacing w:before="0" w:beforeAutospacing="0" w:after="60" w:afterAutospacing="0"/>
            <w:jc w:val="both"/>
          </w:pPr>
          <w:r>
            <w:t>- Déterminer les modes de collaboration </w:t>
          </w:r>
        </w:p>
        <w:p w14:paraId="7317E5FC" w14:textId="77777777" w:rsidR="006C38EB" w:rsidRDefault="006C38EB" w:rsidP="004C04A7">
          <w:pPr>
            <w:pStyle w:val="NormalWeb"/>
            <w:spacing w:before="0" w:beforeAutospacing="0" w:after="60" w:afterAutospacing="0"/>
            <w:jc w:val="both"/>
          </w:pPr>
          <w:r>
            <w:t>- Structurer la conduite des actions commerciales en mode projet</w:t>
          </w:r>
        </w:p>
        <w:p w14:paraId="76DEE649" w14:textId="77777777" w:rsidR="006C38EB" w:rsidRDefault="006C38EB" w:rsidP="004C04A7">
          <w:pPr>
            <w:pStyle w:val="NormalWeb"/>
            <w:spacing w:before="0" w:beforeAutospacing="0" w:after="60" w:afterAutospacing="0"/>
            <w:jc w:val="both"/>
          </w:pPr>
          <w:r>
            <w:t>- Coordonner l’action des différents professionnels </w:t>
          </w:r>
        </w:p>
        <w:p w14:paraId="60357488" w14:textId="77777777" w:rsidR="006C38EB" w:rsidRDefault="006C38EB" w:rsidP="004C04A7">
          <w:pPr>
            <w:pStyle w:val="NormalWeb"/>
            <w:spacing w:before="0" w:beforeAutospacing="0" w:after="60" w:afterAutospacing="0"/>
            <w:jc w:val="both"/>
          </w:pPr>
          <w:r>
            <w:t>- Animer les réunions </w:t>
          </w:r>
        </w:p>
        <w:p w14:paraId="7DC4628A" w14:textId="77777777" w:rsidR="006C38EB" w:rsidRDefault="006C38EB" w:rsidP="004C04A7">
          <w:pPr>
            <w:pStyle w:val="NormalWeb"/>
            <w:spacing w:before="0" w:beforeAutospacing="0" w:after="60" w:afterAutospacing="0"/>
            <w:jc w:val="both"/>
          </w:pPr>
          <w:r>
            <w:t>- Communiquer sur le projet d’action commerciale</w:t>
          </w:r>
        </w:p>
        <w:p w14:paraId="72053FDE" w14:textId="77777777" w:rsidR="006C38EB" w:rsidRDefault="006C38EB" w:rsidP="004C04A7">
          <w:pPr>
            <w:pStyle w:val="NormalWeb"/>
            <w:spacing w:before="0" w:beforeAutospacing="0" w:after="60" w:afterAutospacing="0"/>
            <w:jc w:val="both"/>
          </w:pPr>
          <w:r>
            <w:t>- Evaluer en continu les performances des actions commerciales réalisées</w:t>
          </w:r>
        </w:p>
        <w:p w14:paraId="4E700BAD" w14:textId="77777777" w:rsidR="006C38EB" w:rsidRDefault="006C38EB" w:rsidP="004C04A7">
          <w:pPr>
            <w:pStyle w:val="NormalWeb"/>
            <w:spacing w:before="0" w:beforeAutospacing="0" w:after="60" w:afterAutospacing="0"/>
            <w:jc w:val="both"/>
          </w:pPr>
          <w:r>
            <w:t>- Rendre compte de la performance de l’activité commerciale sur son périmètre</w:t>
          </w:r>
        </w:p>
        <w:p w14:paraId="16119BA6" w14:textId="3B7CD892" w:rsidR="00AA60E5" w:rsidRPr="001E318F" w:rsidRDefault="008C1E53" w:rsidP="004C04A7">
          <w:pPr>
            <w:spacing w:after="60" w:line="240" w:lineRule="auto"/>
            <w:rPr>
              <w:bCs/>
              <w:color w:val="000000" w:themeColor="text1"/>
            </w:rPr>
          </w:pPr>
        </w:p>
      </w:sdtContent>
    </w:sdt>
    <w:p w14:paraId="6A76ACC5" w14:textId="6E563E76" w:rsidR="00BD0591" w:rsidRPr="00AA60E5" w:rsidRDefault="004C04A7" w:rsidP="00AA60E5">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1E11E5C9">
                <wp:simplePos x="0" y="0"/>
                <wp:positionH relativeFrom="margin">
                  <wp:posOffset>45720</wp:posOffset>
                </wp:positionH>
                <wp:positionV relativeFrom="paragraph">
                  <wp:posOffset>9525</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A7AD" id="Rectangle 744182532" o:spid="_x0000_s1026" style="position:absolute;margin-left:3.6pt;margin-top:.75pt;width:481.9pt;height:3.55pt;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RVctV9gAAAAFAQAADwAAAAAAAAAAAAAAAADjBAAAZHJzL2Rvd25yZXYueG1sUEsFBgAAAAAEAAQA&#10;8wAAAOgFA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14F70391"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6C38E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color w:val="000000" w:themeColor="text1"/>
        </w:rPr>
        <w:id w:val="-1962256927"/>
        <w:placeholder>
          <w:docPart w:val="BDA817380688438CA8F3ACD51DFBA31C"/>
        </w:placeholder>
      </w:sdtPr>
      <w:sdtEndPr/>
      <w:sdtContent>
        <w:p w14:paraId="73EFA3C1" w14:textId="49BFC2C4" w:rsidR="004548A0" w:rsidRPr="006C38EB" w:rsidRDefault="006C38EB" w:rsidP="006C38EB">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Tout Master en deux ans dans le domaine du marketing, du commerce, des achats, des affaires internationales et de la négociation (IAE, Écoles de Commerce...).</w:t>
          </w:r>
        </w:p>
      </w:sdtContent>
    </w:sdt>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sdt>
      <w:sdtPr>
        <w:rPr>
          <w:bCs/>
          <w:color w:val="000000" w:themeColor="text1"/>
        </w:rPr>
        <w:id w:val="-11149781"/>
        <w:placeholder>
          <w:docPart w:val="E9C21492DFAC46429CC0C0BEC6BFBD6E"/>
        </w:placeholder>
        <w:showingPlcHdr/>
      </w:sdtPr>
      <w:sdtEndPr/>
      <w:sdtContent>
        <w:p w14:paraId="09E42FC3" w14:textId="77777777" w:rsidR="00591662" w:rsidRPr="001E318F" w:rsidRDefault="00591662" w:rsidP="00591662">
          <w:pPr>
            <w:spacing w:after="0"/>
            <w:rPr>
              <w:bCs/>
              <w:color w:val="000000" w:themeColor="text1"/>
            </w:rPr>
          </w:pPr>
          <w:r w:rsidRPr="00B03607">
            <w:rPr>
              <w:rStyle w:val="Textedelespacerserv"/>
            </w:rPr>
            <w:t>Cliquez ou appuyez ici pour entrer du texte.</w:t>
          </w:r>
        </w:p>
      </w:sdtContent>
    </w:sdt>
    <w:p w14:paraId="12090FA7" w14:textId="5F83D137" w:rsidR="00591662" w:rsidRPr="004548A0" w:rsidRDefault="00591662" w:rsidP="00591662">
      <w:pPr>
        <w:spacing w:after="0"/>
        <w:rPr>
          <w:bCs/>
          <w:color w:val="000000" w:themeColor="text1"/>
        </w:rPr>
      </w:pPr>
    </w:p>
    <w:p w14:paraId="00AA3BE9" w14:textId="77777777" w:rsidR="00591662" w:rsidRDefault="00591662" w:rsidP="00591662">
      <w:pPr>
        <w:spacing w:after="0"/>
        <w:rPr>
          <w:bCs/>
          <w:color w:val="000000" w:themeColor="text1"/>
        </w:rPr>
      </w:pPr>
    </w:p>
    <w:p w14:paraId="24298BBA" w14:textId="2329B2B4" w:rsidR="00F652B5" w:rsidRPr="00F652B5" w:rsidRDefault="00F652B5" w:rsidP="00F652B5">
      <w:pPr>
        <w:spacing w:after="0"/>
        <w:rPr>
          <w:b/>
          <w:color w:val="000000" w:themeColor="text1"/>
          <w:sz w:val="24"/>
          <w:szCs w:val="24"/>
        </w:rPr>
      </w:pPr>
      <w:r w:rsidRPr="00F652B5">
        <w:rPr>
          <w:b/>
          <w:color w:val="000000" w:themeColor="text1"/>
          <w:sz w:val="24"/>
          <w:szCs w:val="24"/>
        </w:rPr>
        <w:t>EQUIVALENCES</w:t>
      </w:r>
    </w:p>
    <w:sdt>
      <w:sdtPr>
        <w:rPr>
          <w:bCs/>
          <w:color w:val="000000" w:themeColor="text1"/>
        </w:rPr>
        <w:id w:val="-1312864859"/>
        <w:placeholder>
          <w:docPart w:val="7D5328BA16FB4F42AA94481C2000941F"/>
        </w:placeholder>
      </w:sdtPr>
      <w:sdtEndPr/>
      <w:sdtContent>
        <w:p w14:paraId="68E236E9" w14:textId="1A92DDDE" w:rsidR="00F652B5" w:rsidRPr="001E318F" w:rsidRDefault="006C38EB" w:rsidP="00F652B5">
          <w:pPr>
            <w:spacing w:after="0"/>
            <w:rPr>
              <w:bCs/>
              <w:color w:val="000000" w:themeColor="text1"/>
            </w:rPr>
          </w:pPr>
          <w:r>
            <w:rPr>
              <w:rStyle w:val="Textedelespacerserv"/>
            </w:rPr>
            <w:t xml:space="preserve">Licence professionnelle gestion commerce </w:t>
          </w:r>
        </w:p>
      </w:sdtContent>
    </w:sdt>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bCs/>
          <w:color w:val="000000" w:themeColor="text1"/>
        </w:rPr>
        <w:id w:val="893241662"/>
        <w:placeholder>
          <w:docPart w:val="C64E48EE16164EF5B53EE16E3997BC4A"/>
        </w:placeholder>
      </w:sdtPr>
      <w:sdtEndPr/>
      <w:sdtContent>
        <w:p w14:paraId="1B0EA68F" w14:textId="6EE0427C" w:rsidR="00F652B5" w:rsidRPr="006C38EB" w:rsidRDefault="006C38EB" w:rsidP="006C38EB">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Responsable développement commercial, chef des ventes, responsable de secteur, responsable ADV, manager commercial, délégué commercial, chargé d’affaires, technico-commercial.</w:t>
          </w:r>
        </w:p>
      </w:sdtContent>
    </w:sdt>
    <w:p w14:paraId="1C187F89" w14:textId="77777777" w:rsidR="00F652B5" w:rsidRPr="004548A0" w:rsidRDefault="00F652B5" w:rsidP="00F652B5">
      <w:pPr>
        <w:spacing w:after="0"/>
        <w:rPr>
          <w:bCs/>
          <w:color w:val="000000" w:themeColor="text1"/>
        </w:rPr>
      </w:pPr>
    </w:p>
    <w:p w14:paraId="72E17E76" w14:textId="6A9EB52E" w:rsidR="00F652B5" w:rsidRPr="004548A0" w:rsidRDefault="004C04A7" w:rsidP="00F652B5">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659997D3">
                <wp:simplePos x="0" y="0"/>
                <wp:positionH relativeFrom="margin">
                  <wp:align>left</wp:align>
                </wp:positionH>
                <wp:positionV relativeFrom="paragraph">
                  <wp:posOffset>8255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FEC58" id="Rectangle 1785996343" o:spid="_x0000_s1026" style="position:absolute;margin-left:0;margin-top:.65pt;width:481.9pt;height:3.55pt;flip:y;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1871B139" w:rsidR="001C3483" w:rsidRPr="001E318F" w:rsidRDefault="006C38EB" w:rsidP="001C3483">
          <w:pPr>
            <w:spacing w:after="0"/>
            <w:rPr>
              <w:bCs/>
              <w:color w:val="000000" w:themeColor="text1"/>
            </w:rPr>
          </w:pPr>
          <w:r>
            <w:rPr>
              <w:bCs/>
              <w:color w:val="000000" w:themeColor="text1"/>
            </w:rPr>
            <w:t>469h</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28967DD2" w:rsidR="001C3483" w:rsidRPr="001E318F" w:rsidRDefault="006553FC" w:rsidP="001C3483">
          <w:pPr>
            <w:spacing w:after="0"/>
            <w:rPr>
              <w:bCs/>
              <w:color w:val="000000" w:themeColor="text1"/>
            </w:rPr>
          </w:pPr>
          <w:r>
            <w:rPr>
              <w:bCs/>
              <w:color w:val="000000" w:themeColor="text1"/>
            </w:rPr>
            <w:t>Septembre N à septembre N+1</w:t>
          </w:r>
        </w:p>
      </w:sdtContent>
    </w:sdt>
    <w:p w14:paraId="24F9766A" w14:textId="77777777" w:rsidR="006C38EB" w:rsidRDefault="006C38EB" w:rsidP="004C04A7">
      <w:pPr>
        <w:spacing w:after="0"/>
        <w:rPr>
          <w:bCs/>
          <w:color w:val="000000" w:themeColor="text1"/>
        </w:rPr>
      </w:pPr>
    </w:p>
    <w:p w14:paraId="6AD5D027" w14:textId="77777777" w:rsidR="004C04A7" w:rsidRDefault="004C04A7" w:rsidP="004C04A7">
      <w:pPr>
        <w:spacing w:after="0"/>
        <w:rPr>
          <w:bCs/>
          <w:color w:val="000000" w:themeColor="text1"/>
        </w:rPr>
      </w:pPr>
    </w:p>
    <w:p w14:paraId="6ECBF868" w14:textId="46EA48D9" w:rsidR="0013789E" w:rsidRDefault="001C3483" w:rsidP="006C38EB">
      <w:pPr>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405A9542" w14:textId="6214315B" w:rsidR="001C3483" w:rsidRPr="001E318F" w:rsidRDefault="006C38EB" w:rsidP="001C3483">
          <w:pPr>
            <w:spacing w:after="0"/>
            <w:rPr>
              <w:bCs/>
              <w:color w:val="000000" w:themeColor="text1"/>
            </w:rPr>
          </w:pPr>
          <w:r>
            <w:rPr>
              <w:bCs/>
              <w:color w:val="000000" w:themeColor="text1"/>
            </w:rPr>
            <w:t>5 à 8 jours par mois en formation /</w:t>
          </w:r>
          <w:r w:rsidRPr="006C38EB">
            <w:rPr>
              <w:rFonts w:ascii="Montserrat-Light" w:hAnsi="Montserrat-Light" w:cs="Montserrat-Light"/>
              <w:sz w:val="16"/>
              <w:szCs w:val="16"/>
            </w:rPr>
            <w:t xml:space="preserve"> </w:t>
          </w:r>
          <w:r>
            <w:rPr>
              <w:rFonts w:ascii="Montserrat-Light" w:hAnsi="Montserrat-Light" w:cs="Montserrat-Light"/>
              <w:sz w:val="16"/>
              <w:szCs w:val="16"/>
            </w:rPr>
            <w:t>75 % du temps passé en entreprise et 25 % en formation</w:t>
          </w:r>
          <w:r>
            <w:rPr>
              <w:bCs/>
              <w:color w:val="000000" w:themeColor="text1"/>
            </w:rPr>
            <w:t xml:space="preserve"> </w:t>
          </w:r>
        </w:p>
      </w:sdtContent>
    </w:sdt>
    <w:p w14:paraId="53931016" w14:textId="3562B7B1" w:rsidR="00BD0591" w:rsidRDefault="00BD0591" w:rsidP="00F271EF">
      <w:pPr>
        <w:spacing w:after="0"/>
        <w:rPr>
          <w:bCs/>
          <w:color w:val="000000" w:themeColor="text1"/>
        </w:rPr>
      </w:pPr>
    </w:p>
    <w:p w14:paraId="272DDBBE" w14:textId="404B239D" w:rsidR="00874A3E" w:rsidRDefault="004C04A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1DA207D8">
                <wp:simplePos x="0" y="0"/>
                <wp:positionH relativeFrom="margin">
                  <wp:align>right</wp:align>
                </wp:positionH>
                <wp:positionV relativeFrom="paragraph">
                  <wp:posOffset>8890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39E46" id="Rectangle 27" o:spid="_x0000_s1026" style="position:absolute;margin-left:430.7pt;margin-top:.7pt;width:481.9pt;height:3.55pt;flip:y;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" fillcolor="#00b050" strokecolor="#d0c2bd" strokeweight="1pt">
                <w10:wrap anchorx="margin"/>
              </v:rect>
            </w:pict>
          </mc:Fallback>
        </mc:AlternateContent>
      </w:r>
    </w:p>
    <w:p w14:paraId="0826D4F4" w14:textId="6C1399B8" w:rsidR="004C04A7" w:rsidRDefault="004C04A7">
      <w:pPr>
        <w:rPr>
          <w:bCs/>
          <w:color w:val="000000" w:themeColor="text1"/>
        </w:rPr>
      </w:pPr>
      <w:r>
        <w:rPr>
          <w:bCs/>
          <w:color w:val="000000" w:themeColor="text1"/>
        </w:rPr>
        <w:br w:type="page"/>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lastRenderedPageBreak/>
        <w:t>PROGRAMME DE FORMATION</w:t>
      </w:r>
    </w:p>
    <w:p w14:paraId="35D8A293" w14:textId="77777777" w:rsidR="00F34F88" w:rsidRPr="00F34F88" w:rsidRDefault="00F34F88" w:rsidP="00F34F88">
      <w:pPr>
        <w:spacing w:after="0"/>
        <w:rPr>
          <w:bCs/>
          <w:color w:val="000000" w:themeColor="text1"/>
        </w:rPr>
      </w:pPr>
    </w:p>
    <w:tbl>
      <w:tblPr>
        <w:tblStyle w:val="Grilledutableau"/>
        <w:tblW w:w="0" w:type="auto"/>
        <w:tblLook w:val="04A0" w:firstRow="1" w:lastRow="0" w:firstColumn="1" w:lastColumn="0" w:noHBand="0" w:noVBand="1"/>
      </w:tblPr>
      <w:tblGrid>
        <w:gridCol w:w="9060"/>
      </w:tblGrid>
      <w:tr w:rsidR="006C38EB" w14:paraId="06B2535A" w14:textId="77777777" w:rsidTr="00BC3ACF">
        <w:trPr>
          <w:trHeight w:val="438"/>
        </w:trPr>
        <w:tc>
          <w:tcPr>
            <w:tcW w:w="9060" w:type="dxa"/>
            <w:shd w:val="clear" w:color="auto" w:fill="D5DCE4" w:themeFill="text2" w:themeFillTint="33"/>
            <w:vAlign w:val="center"/>
          </w:tcPr>
          <w:p w14:paraId="58BDDC1E" w14:textId="77777777" w:rsidR="006C38EB" w:rsidRDefault="006C38EB" w:rsidP="00BC3ACF">
            <w:pPr>
              <w:rPr>
                <w:rFonts w:cs="Arial"/>
                <w:b/>
              </w:rPr>
            </w:pPr>
            <w:r w:rsidRPr="005D3712">
              <w:rPr>
                <w:rFonts w:cs="Arial"/>
                <w:b/>
              </w:rPr>
              <w:t xml:space="preserve">BLOC 1    </w:t>
            </w:r>
            <w:r>
              <w:rPr>
                <w:rFonts w:cs="Arial"/>
                <w:b/>
              </w:rPr>
              <w:t>ELABORATION DU PLAN OPERATIONNEL DE DEVELOPPEMENT COMMERCIAL OMNICANAL</w:t>
            </w:r>
            <w:r w:rsidRPr="005D3712">
              <w:rPr>
                <w:rFonts w:cs="Arial"/>
                <w:b/>
              </w:rPr>
              <w:t xml:space="preserve">   </w:t>
            </w:r>
            <w:r>
              <w:rPr>
                <w:rFonts w:cs="Arial"/>
                <w:b/>
              </w:rPr>
              <w:t xml:space="preserve">  - 70h</w:t>
            </w:r>
          </w:p>
        </w:tc>
      </w:tr>
      <w:tr w:rsidR="006C38EB" w14:paraId="7C85A940" w14:textId="77777777" w:rsidTr="00BC3ACF">
        <w:trPr>
          <w:trHeight w:val="1805"/>
        </w:trPr>
        <w:tc>
          <w:tcPr>
            <w:tcW w:w="9060" w:type="dxa"/>
            <w:vAlign w:val="center"/>
          </w:tcPr>
          <w:p w14:paraId="02345F1E" w14:textId="77777777" w:rsidR="006C38EB" w:rsidRPr="00E160C6" w:rsidRDefault="006C38EB" w:rsidP="00BC3ACF">
            <w:pPr>
              <w:rPr>
                <w:rFonts w:cs="Arial"/>
              </w:rPr>
            </w:pPr>
            <w:r w:rsidRPr="00E160C6">
              <w:rPr>
                <w:rFonts w:cs="Arial"/>
              </w:rPr>
              <w:t>- Exercer une fonction de veille et anticiper les tendances</w:t>
            </w:r>
          </w:p>
          <w:p w14:paraId="2E31B6F3" w14:textId="77777777" w:rsidR="006C38EB" w:rsidRPr="00E160C6" w:rsidRDefault="006C38EB" w:rsidP="00BC3ACF">
            <w:pPr>
              <w:rPr>
                <w:rFonts w:cs="Arial"/>
              </w:rPr>
            </w:pPr>
            <w:r w:rsidRPr="00E160C6">
              <w:rPr>
                <w:rFonts w:cs="Arial"/>
              </w:rPr>
              <w:t>- Analyser les profils et comportements de ses clients</w:t>
            </w:r>
          </w:p>
          <w:p w14:paraId="444452D5" w14:textId="77777777" w:rsidR="006C38EB" w:rsidRPr="00E160C6" w:rsidRDefault="006C38EB" w:rsidP="00BC3ACF">
            <w:pPr>
              <w:rPr>
                <w:rFonts w:cs="Arial"/>
              </w:rPr>
            </w:pPr>
            <w:r w:rsidRPr="00E160C6">
              <w:rPr>
                <w:rFonts w:cs="Arial"/>
              </w:rPr>
              <w:t>- Définir des actions marketing et commerciales innovantes</w:t>
            </w:r>
          </w:p>
          <w:p w14:paraId="0C2A9BF6" w14:textId="77777777" w:rsidR="006C38EB" w:rsidRPr="00E160C6" w:rsidRDefault="006C38EB" w:rsidP="00BC3ACF">
            <w:pPr>
              <w:rPr>
                <w:rFonts w:cs="Arial"/>
              </w:rPr>
            </w:pPr>
            <w:r w:rsidRPr="00E160C6">
              <w:rPr>
                <w:rFonts w:cs="Arial"/>
              </w:rPr>
              <w:t>- Elaborer le plan d’action commercial omnicanal</w:t>
            </w:r>
          </w:p>
          <w:p w14:paraId="59ADD307" w14:textId="77777777" w:rsidR="006C38EB" w:rsidRDefault="006C38EB" w:rsidP="00BC3ACF">
            <w:pPr>
              <w:rPr>
                <w:rFonts w:cs="Arial"/>
                <w:b/>
              </w:rPr>
            </w:pPr>
            <w:r>
              <w:rPr>
                <w:rFonts w:cs="Arial"/>
              </w:rPr>
              <w:t>-</w:t>
            </w:r>
            <w:r w:rsidRPr="00E160C6">
              <w:rPr>
                <w:rFonts w:cs="Arial"/>
              </w:rPr>
              <w:t xml:space="preserve"> Rédiger un plan d’action commercial argumenté</w:t>
            </w:r>
          </w:p>
        </w:tc>
      </w:tr>
    </w:tbl>
    <w:p w14:paraId="5881C84B" w14:textId="77777777" w:rsidR="006C38EB" w:rsidRDefault="006C38EB" w:rsidP="006C38EB">
      <w:pPr>
        <w:rPr>
          <w:rFonts w:cs="Arial"/>
          <w:b/>
        </w:rPr>
      </w:pPr>
    </w:p>
    <w:tbl>
      <w:tblPr>
        <w:tblStyle w:val="Grilledutableau"/>
        <w:tblW w:w="0" w:type="auto"/>
        <w:tblLook w:val="04A0" w:firstRow="1" w:lastRow="0" w:firstColumn="1" w:lastColumn="0" w:noHBand="0" w:noVBand="1"/>
      </w:tblPr>
      <w:tblGrid>
        <w:gridCol w:w="9210"/>
      </w:tblGrid>
      <w:tr w:rsidR="006C38EB" w14:paraId="10C4F2C2" w14:textId="77777777" w:rsidTr="00BC3ACF">
        <w:trPr>
          <w:trHeight w:val="423"/>
        </w:trPr>
        <w:tc>
          <w:tcPr>
            <w:tcW w:w="9210" w:type="dxa"/>
            <w:shd w:val="clear" w:color="auto" w:fill="D5DCE4" w:themeFill="text2" w:themeFillTint="33"/>
            <w:vAlign w:val="center"/>
          </w:tcPr>
          <w:p w14:paraId="05EDD9B0" w14:textId="77777777" w:rsidR="006C38EB" w:rsidRDefault="006C38EB" w:rsidP="00BC3ACF">
            <w:pPr>
              <w:rPr>
                <w:rFonts w:cs="Arial"/>
                <w:b/>
              </w:rPr>
            </w:pPr>
            <w:r w:rsidRPr="005D3712">
              <w:rPr>
                <w:rFonts w:cs="Arial"/>
                <w:b/>
              </w:rPr>
              <w:t xml:space="preserve">BLOC </w:t>
            </w:r>
            <w:r>
              <w:rPr>
                <w:rFonts w:cs="Arial"/>
                <w:b/>
              </w:rPr>
              <w:t xml:space="preserve">2  ELABORATION ET MISE EN ŒUVRE D’UNE STRATEGIE DE PROSPECTION -  77h </w:t>
            </w:r>
          </w:p>
        </w:tc>
      </w:tr>
      <w:tr w:rsidR="006C38EB" w14:paraId="5F71C01D" w14:textId="77777777" w:rsidTr="00BC3ACF">
        <w:trPr>
          <w:trHeight w:val="1976"/>
        </w:trPr>
        <w:tc>
          <w:tcPr>
            <w:tcW w:w="9210" w:type="dxa"/>
            <w:vAlign w:val="center"/>
          </w:tcPr>
          <w:p w14:paraId="6EA1AA55" w14:textId="77777777" w:rsidR="006C38EB" w:rsidRPr="00D633C7" w:rsidRDefault="006C38EB" w:rsidP="00BC3ACF">
            <w:pPr>
              <w:rPr>
                <w:rFonts w:cstheme="minorHAnsi"/>
              </w:rPr>
            </w:pPr>
            <w:r>
              <w:rPr>
                <w:rFonts w:cs="Arial"/>
                <w:b/>
              </w:rPr>
              <w:t>-</w:t>
            </w:r>
            <w:r w:rsidRPr="00D633C7">
              <w:rPr>
                <w:rFonts w:cstheme="minorHAnsi"/>
              </w:rPr>
              <w:t xml:space="preserve"> Identifier les marchés et les cibles à prospecter </w:t>
            </w:r>
          </w:p>
          <w:p w14:paraId="4B105F03" w14:textId="77777777" w:rsidR="006C38EB" w:rsidRPr="00D633C7" w:rsidRDefault="006C38EB" w:rsidP="00BC3ACF">
            <w:pPr>
              <w:rPr>
                <w:rFonts w:cstheme="minorHAnsi"/>
              </w:rPr>
            </w:pPr>
            <w:r>
              <w:rPr>
                <w:rFonts w:cstheme="minorHAnsi"/>
              </w:rPr>
              <w:t>-</w:t>
            </w:r>
            <w:r w:rsidRPr="00D633C7">
              <w:rPr>
                <w:rFonts w:cstheme="minorHAnsi"/>
              </w:rPr>
              <w:t xml:space="preserve"> Construire le plan de prospection omnicanale</w:t>
            </w:r>
          </w:p>
          <w:p w14:paraId="4E19D1BA" w14:textId="77777777" w:rsidR="006C38EB" w:rsidRPr="00D633C7" w:rsidRDefault="006C38EB" w:rsidP="00BC3ACF">
            <w:pPr>
              <w:rPr>
                <w:rFonts w:cstheme="minorHAnsi"/>
              </w:rPr>
            </w:pPr>
            <w:r>
              <w:rPr>
                <w:rFonts w:cstheme="minorHAnsi"/>
              </w:rPr>
              <w:t>- P</w:t>
            </w:r>
            <w:r w:rsidRPr="00D633C7">
              <w:rPr>
                <w:rFonts w:cstheme="minorHAnsi"/>
              </w:rPr>
              <w:t>réparer les actions de prospection</w:t>
            </w:r>
          </w:p>
          <w:p w14:paraId="4F8FAC07" w14:textId="77777777" w:rsidR="006C38EB" w:rsidRPr="00D633C7" w:rsidRDefault="006C38EB" w:rsidP="00BC3ACF">
            <w:pPr>
              <w:rPr>
                <w:rFonts w:cstheme="minorHAnsi"/>
              </w:rPr>
            </w:pPr>
            <w:r>
              <w:rPr>
                <w:rFonts w:cstheme="minorHAnsi"/>
              </w:rPr>
              <w:t>- C</w:t>
            </w:r>
            <w:r w:rsidRPr="00D633C7">
              <w:rPr>
                <w:rFonts w:cstheme="minorHAnsi"/>
              </w:rPr>
              <w:t>onduire des entretiens de prospection</w:t>
            </w:r>
          </w:p>
          <w:p w14:paraId="55C7721E" w14:textId="77777777" w:rsidR="006C38EB" w:rsidRPr="00D633C7" w:rsidRDefault="006C38EB" w:rsidP="00BC3ACF">
            <w:pPr>
              <w:rPr>
                <w:rFonts w:cstheme="minorHAnsi"/>
              </w:rPr>
            </w:pPr>
            <w:r>
              <w:rPr>
                <w:rFonts w:cstheme="minorHAnsi"/>
              </w:rPr>
              <w:t>-</w:t>
            </w:r>
            <w:r w:rsidRPr="00D633C7">
              <w:rPr>
                <w:rFonts w:cstheme="minorHAnsi"/>
              </w:rPr>
              <w:t xml:space="preserve"> Analyser les résultats de prospection</w:t>
            </w:r>
          </w:p>
        </w:tc>
      </w:tr>
    </w:tbl>
    <w:p w14:paraId="2B4E8219" w14:textId="77777777" w:rsidR="006C38EB" w:rsidRDefault="006C38EB" w:rsidP="006C38EB">
      <w:pPr>
        <w:rPr>
          <w:rFonts w:cs="Arial"/>
          <w:b/>
        </w:rPr>
      </w:pPr>
    </w:p>
    <w:tbl>
      <w:tblPr>
        <w:tblStyle w:val="Grilledutableau"/>
        <w:tblW w:w="0" w:type="auto"/>
        <w:tblLook w:val="04A0" w:firstRow="1" w:lastRow="0" w:firstColumn="1" w:lastColumn="0" w:noHBand="0" w:noVBand="1"/>
      </w:tblPr>
      <w:tblGrid>
        <w:gridCol w:w="9210"/>
      </w:tblGrid>
      <w:tr w:rsidR="006C38EB" w14:paraId="57B0E415" w14:textId="77777777" w:rsidTr="00BC3ACF">
        <w:trPr>
          <w:trHeight w:val="557"/>
        </w:trPr>
        <w:tc>
          <w:tcPr>
            <w:tcW w:w="9210" w:type="dxa"/>
            <w:shd w:val="clear" w:color="auto" w:fill="D5DCE4" w:themeFill="text2" w:themeFillTint="33"/>
            <w:vAlign w:val="center"/>
          </w:tcPr>
          <w:p w14:paraId="7DE1BA31" w14:textId="77777777" w:rsidR="006C38EB" w:rsidRDefault="006C38EB" w:rsidP="00BC3ACF">
            <w:pPr>
              <w:rPr>
                <w:rFonts w:cs="Arial"/>
                <w:b/>
              </w:rPr>
            </w:pPr>
            <w:r w:rsidRPr="005D3712">
              <w:rPr>
                <w:rFonts w:cs="Arial"/>
                <w:b/>
              </w:rPr>
              <w:t xml:space="preserve">BLOC 3  </w:t>
            </w:r>
            <w:r>
              <w:rPr>
                <w:rFonts w:cs="Arial"/>
                <w:b/>
              </w:rPr>
              <w:t xml:space="preserve">CONSTRUCTION ET NEGOCIATION D’UNE OFFRE COMMERCIALE -   133h </w:t>
            </w:r>
          </w:p>
        </w:tc>
      </w:tr>
      <w:tr w:rsidR="006C38EB" w14:paraId="4E729CC4" w14:textId="77777777" w:rsidTr="00BC3ACF">
        <w:trPr>
          <w:trHeight w:val="2275"/>
        </w:trPr>
        <w:tc>
          <w:tcPr>
            <w:tcW w:w="9210" w:type="dxa"/>
            <w:vAlign w:val="center"/>
          </w:tcPr>
          <w:p w14:paraId="382AE441" w14:textId="77777777" w:rsidR="006C38EB" w:rsidRPr="00D633C7" w:rsidRDefault="006C38EB" w:rsidP="00BC3ACF">
            <w:pPr>
              <w:rPr>
                <w:rFonts w:cs="Arial"/>
              </w:rPr>
            </w:pPr>
            <w:r>
              <w:rPr>
                <w:rFonts w:cs="Arial"/>
              </w:rPr>
              <w:t xml:space="preserve"> - </w:t>
            </w:r>
            <w:r w:rsidRPr="00D633C7">
              <w:rPr>
                <w:rFonts w:cs="Arial"/>
              </w:rPr>
              <w:t>Diagnostiquer les besoins du client</w:t>
            </w:r>
          </w:p>
          <w:p w14:paraId="6083574C" w14:textId="77777777" w:rsidR="006C38EB" w:rsidRPr="00D633C7" w:rsidRDefault="006C38EB" w:rsidP="00BC3ACF">
            <w:pPr>
              <w:rPr>
                <w:rFonts w:cs="Arial"/>
              </w:rPr>
            </w:pPr>
            <w:r>
              <w:rPr>
                <w:rFonts w:cs="Arial"/>
              </w:rPr>
              <w:t>-</w:t>
            </w:r>
            <w:r w:rsidRPr="00D633C7">
              <w:rPr>
                <w:rFonts w:cs="Arial"/>
              </w:rPr>
              <w:t xml:space="preserve"> Construire et chiffrer une offre adaptée </w:t>
            </w:r>
          </w:p>
          <w:p w14:paraId="29B8D59A" w14:textId="77777777" w:rsidR="006C38EB" w:rsidRPr="00D633C7" w:rsidRDefault="006C38EB" w:rsidP="00BC3ACF">
            <w:pPr>
              <w:rPr>
                <w:rFonts w:cs="Arial"/>
              </w:rPr>
            </w:pPr>
            <w:r>
              <w:rPr>
                <w:rFonts w:cs="Arial"/>
              </w:rPr>
              <w:t>-</w:t>
            </w:r>
            <w:r w:rsidRPr="00D633C7">
              <w:rPr>
                <w:rFonts w:cs="Arial"/>
              </w:rPr>
              <w:t xml:space="preserve"> Argumenter son offre commerciale</w:t>
            </w:r>
          </w:p>
          <w:p w14:paraId="32E74A5D" w14:textId="77777777" w:rsidR="006C38EB" w:rsidRDefault="006C38EB" w:rsidP="00BC3ACF">
            <w:pPr>
              <w:rPr>
                <w:rFonts w:cs="Arial"/>
              </w:rPr>
            </w:pPr>
            <w:r>
              <w:rPr>
                <w:rFonts w:cs="Arial"/>
              </w:rPr>
              <w:t>-</w:t>
            </w:r>
            <w:r w:rsidRPr="00D633C7">
              <w:rPr>
                <w:rFonts w:cs="Arial"/>
              </w:rPr>
              <w:t xml:space="preserve"> Elabore</w:t>
            </w:r>
            <w:r>
              <w:rPr>
                <w:rFonts w:cs="Arial"/>
              </w:rPr>
              <w:t xml:space="preserve">r une stratégie de négociation </w:t>
            </w:r>
          </w:p>
          <w:p w14:paraId="6E1CAE52" w14:textId="77777777" w:rsidR="006C38EB" w:rsidRPr="00D633C7" w:rsidRDefault="006C38EB" w:rsidP="00BC3ACF">
            <w:pPr>
              <w:rPr>
                <w:rFonts w:cs="Arial"/>
              </w:rPr>
            </w:pPr>
            <w:r>
              <w:rPr>
                <w:rFonts w:cs="Arial"/>
              </w:rPr>
              <w:t xml:space="preserve">- </w:t>
            </w:r>
            <w:r w:rsidRPr="00D633C7">
              <w:rPr>
                <w:rFonts w:cs="Arial"/>
              </w:rPr>
              <w:t xml:space="preserve">Conduire une négociation commerciale </w:t>
            </w:r>
          </w:p>
          <w:p w14:paraId="5D586624" w14:textId="77777777" w:rsidR="006C38EB" w:rsidRPr="00D633C7" w:rsidRDefault="006C38EB" w:rsidP="00BC3ACF">
            <w:pPr>
              <w:rPr>
                <w:rFonts w:cs="Arial"/>
              </w:rPr>
            </w:pPr>
            <w:r>
              <w:rPr>
                <w:rFonts w:cs="Arial"/>
              </w:rPr>
              <w:t>-</w:t>
            </w:r>
            <w:r w:rsidRPr="00D633C7">
              <w:rPr>
                <w:rFonts w:cs="Arial"/>
              </w:rPr>
              <w:t xml:space="preserve"> Contractualiser la vente</w:t>
            </w:r>
          </w:p>
          <w:p w14:paraId="235351B7" w14:textId="77777777" w:rsidR="006C38EB" w:rsidRDefault="006C38EB" w:rsidP="00BC3ACF">
            <w:pPr>
              <w:rPr>
                <w:rFonts w:cs="Arial"/>
                <w:b/>
              </w:rPr>
            </w:pPr>
            <w:r>
              <w:rPr>
                <w:rFonts w:cs="Arial"/>
              </w:rPr>
              <w:t>-</w:t>
            </w:r>
            <w:r w:rsidRPr="00D633C7">
              <w:rPr>
                <w:rFonts w:cs="Arial"/>
              </w:rPr>
              <w:t xml:space="preserve"> Evaluer le processus de négociation</w:t>
            </w:r>
          </w:p>
        </w:tc>
      </w:tr>
    </w:tbl>
    <w:p w14:paraId="1DF4E964" w14:textId="3DA515D8" w:rsidR="006C38EB" w:rsidRDefault="006C38EB" w:rsidP="006C38EB">
      <w:pPr>
        <w:rPr>
          <w:rFonts w:cs="Arial"/>
        </w:rPr>
      </w:pPr>
    </w:p>
    <w:tbl>
      <w:tblPr>
        <w:tblStyle w:val="Grilledutableau"/>
        <w:tblW w:w="0" w:type="auto"/>
        <w:tblLook w:val="04A0" w:firstRow="1" w:lastRow="0" w:firstColumn="1" w:lastColumn="0" w:noHBand="0" w:noVBand="1"/>
      </w:tblPr>
      <w:tblGrid>
        <w:gridCol w:w="9210"/>
      </w:tblGrid>
      <w:tr w:rsidR="006C38EB" w14:paraId="3E5E7F2B" w14:textId="77777777" w:rsidTr="00BC3ACF">
        <w:trPr>
          <w:trHeight w:val="557"/>
        </w:trPr>
        <w:tc>
          <w:tcPr>
            <w:tcW w:w="9210" w:type="dxa"/>
            <w:shd w:val="clear" w:color="auto" w:fill="D5DCE4" w:themeFill="text2" w:themeFillTint="33"/>
            <w:vAlign w:val="center"/>
          </w:tcPr>
          <w:p w14:paraId="57AA612A" w14:textId="77777777" w:rsidR="006C38EB" w:rsidRDefault="006C38EB" w:rsidP="00BC3ACF">
            <w:pPr>
              <w:rPr>
                <w:rFonts w:cs="Arial"/>
                <w:b/>
              </w:rPr>
            </w:pPr>
            <w:r>
              <w:rPr>
                <w:rFonts w:cs="Arial"/>
                <w:b/>
              </w:rPr>
              <w:t xml:space="preserve">BLOC 4 -  MANAGEMENT DE L’ACTIVITE COMMERCIALE EN MODE PROJET   -  84h </w:t>
            </w:r>
          </w:p>
        </w:tc>
      </w:tr>
      <w:tr w:rsidR="006C38EB" w14:paraId="2BC289DA" w14:textId="77777777" w:rsidTr="00BC3ACF">
        <w:trPr>
          <w:trHeight w:val="1725"/>
        </w:trPr>
        <w:tc>
          <w:tcPr>
            <w:tcW w:w="9210" w:type="dxa"/>
            <w:vAlign w:val="center"/>
          </w:tcPr>
          <w:p w14:paraId="4A417893" w14:textId="77777777" w:rsidR="006C38EB" w:rsidRPr="00D633C7" w:rsidRDefault="006C38EB" w:rsidP="00BC3ACF">
            <w:pPr>
              <w:rPr>
                <w:rFonts w:cs="Arial"/>
              </w:rPr>
            </w:pPr>
            <w:r>
              <w:rPr>
                <w:rFonts w:cs="Arial"/>
              </w:rPr>
              <w:t>-</w:t>
            </w:r>
            <w:r w:rsidRPr="00D633C7">
              <w:rPr>
                <w:rFonts w:cs="Arial"/>
              </w:rPr>
              <w:t xml:space="preserve"> Travailler en mode projet</w:t>
            </w:r>
          </w:p>
          <w:p w14:paraId="4CBB8514" w14:textId="77777777" w:rsidR="006C38EB" w:rsidRPr="00D633C7" w:rsidRDefault="006C38EB" w:rsidP="00BC3ACF">
            <w:pPr>
              <w:rPr>
                <w:rFonts w:cs="Arial"/>
              </w:rPr>
            </w:pPr>
            <w:r>
              <w:rPr>
                <w:rFonts w:cs="Arial"/>
              </w:rPr>
              <w:t>-</w:t>
            </w:r>
            <w:r w:rsidRPr="00D633C7">
              <w:rPr>
                <w:rFonts w:cs="Arial"/>
              </w:rPr>
              <w:t xml:space="preserve"> Organiser et mobiliser une équipe projet </w:t>
            </w:r>
          </w:p>
          <w:p w14:paraId="50ED3CC3" w14:textId="77777777" w:rsidR="006C38EB" w:rsidRPr="00D633C7" w:rsidRDefault="006C38EB" w:rsidP="00BC3ACF">
            <w:pPr>
              <w:rPr>
                <w:rFonts w:cs="Arial"/>
              </w:rPr>
            </w:pPr>
            <w:r>
              <w:rPr>
                <w:rFonts w:cs="Arial"/>
              </w:rPr>
              <w:t>-</w:t>
            </w:r>
            <w:r w:rsidRPr="00D633C7">
              <w:rPr>
                <w:rFonts w:cs="Arial"/>
              </w:rPr>
              <w:t xml:space="preserve"> Coordonner et animer l’équipe du projet commercial </w:t>
            </w:r>
          </w:p>
          <w:p w14:paraId="3840DF47" w14:textId="77777777" w:rsidR="006C38EB" w:rsidRDefault="006C38EB" w:rsidP="00BC3ACF">
            <w:pPr>
              <w:rPr>
                <w:rFonts w:cs="Arial"/>
                <w:b/>
              </w:rPr>
            </w:pPr>
            <w:r>
              <w:rPr>
                <w:rFonts w:cs="Arial"/>
              </w:rPr>
              <w:t>-</w:t>
            </w:r>
            <w:r w:rsidRPr="00D633C7">
              <w:rPr>
                <w:rFonts w:cs="Arial"/>
              </w:rPr>
              <w:t xml:space="preserve"> Evaluer la performance des actions commerciales</w:t>
            </w:r>
          </w:p>
        </w:tc>
      </w:tr>
    </w:tbl>
    <w:p w14:paraId="6936069E" w14:textId="00ED1F80" w:rsidR="004C04A7" w:rsidRDefault="004C04A7" w:rsidP="006C38EB">
      <w:pPr>
        <w:rPr>
          <w:rFonts w:cs="Arial"/>
        </w:rPr>
      </w:pPr>
    </w:p>
    <w:p w14:paraId="23DE1521" w14:textId="77777777" w:rsidR="004C04A7" w:rsidRDefault="004C04A7">
      <w:pPr>
        <w:rPr>
          <w:rFonts w:cs="Arial"/>
        </w:rPr>
      </w:pPr>
      <w:r>
        <w:rPr>
          <w:rFonts w:cs="Arial"/>
        </w:rPr>
        <w:br w:type="page"/>
      </w:r>
    </w:p>
    <w:p w14:paraId="227BC2CE" w14:textId="77777777" w:rsidR="006C38EB" w:rsidRPr="005D3712" w:rsidRDefault="006C38EB" w:rsidP="006C38EB">
      <w:pPr>
        <w:rPr>
          <w:rFonts w:cs="Arial"/>
        </w:rPr>
      </w:pPr>
    </w:p>
    <w:tbl>
      <w:tblPr>
        <w:tblStyle w:val="Grilledutableau"/>
        <w:tblW w:w="0" w:type="auto"/>
        <w:tblLook w:val="04A0" w:firstRow="1" w:lastRow="0" w:firstColumn="1" w:lastColumn="0" w:noHBand="0" w:noVBand="1"/>
      </w:tblPr>
      <w:tblGrid>
        <w:gridCol w:w="9210"/>
      </w:tblGrid>
      <w:tr w:rsidR="006C38EB" w14:paraId="6067FB57" w14:textId="77777777" w:rsidTr="00BC3ACF">
        <w:trPr>
          <w:trHeight w:val="557"/>
        </w:trPr>
        <w:tc>
          <w:tcPr>
            <w:tcW w:w="9210" w:type="dxa"/>
            <w:shd w:val="clear" w:color="auto" w:fill="D5DCE4" w:themeFill="text2" w:themeFillTint="33"/>
            <w:vAlign w:val="center"/>
          </w:tcPr>
          <w:p w14:paraId="58A8D7B4" w14:textId="77777777" w:rsidR="006C38EB" w:rsidRDefault="006C38EB" w:rsidP="00BC3ACF">
            <w:pPr>
              <w:rPr>
                <w:rFonts w:cs="Arial"/>
                <w:b/>
              </w:rPr>
            </w:pPr>
            <w:r>
              <w:rPr>
                <w:rFonts w:cs="Arial"/>
                <w:b/>
              </w:rPr>
              <w:t xml:space="preserve">BLOC TRANSVERSAL  -  ACCOMPAGNEMENT ET EVALUATIONS    105h </w:t>
            </w:r>
          </w:p>
        </w:tc>
      </w:tr>
      <w:tr w:rsidR="006C38EB" w14:paraId="055D568E" w14:textId="77777777" w:rsidTr="00BC3ACF">
        <w:trPr>
          <w:trHeight w:val="2559"/>
        </w:trPr>
        <w:tc>
          <w:tcPr>
            <w:tcW w:w="9210" w:type="dxa"/>
            <w:vAlign w:val="center"/>
          </w:tcPr>
          <w:p w14:paraId="1022287A" w14:textId="77777777" w:rsidR="006C38EB" w:rsidRDefault="006C38EB" w:rsidP="00BC3ACF">
            <w:pPr>
              <w:rPr>
                <w:rFonts w:cs="Arial"/>
              </w:rPr>
            </w:pPr>
            <w:r w:rsidRPr="005D3712">
              <w:rPr>
                <w:rFonts w:cs="Arial"/>
              </w:rPr>
              <w:t xml:space="preserve">- </w:t>
            </w:r>
            <w:r>
              <w:rPr>
                <w:rFonts w:cs="Arial"/>
              </w:rPr>
              <w:t>Accueil</w:t>
            </w:r>
          </w:p>
          <w:p w14:paraId="09778B11" w14:textId="77777777" w:rsidR="006C38EB" w:rsidRDefault="006C38EB" w:rsidP="00BC3ACF">
            <w:pPr>
              <w:rPr>
                <w:rFonts w:cs="Arial"/>
              </w:rPr>
            </w:pPr>
            <w:r>
              <w:rPr>
                <w:rFonts w:cs="Arial"/>
              </w:rPr>
              <w:t>- Cohésion de groupe</w:t>
            </w:r>
          </w:p>
          <w:p w14:paraId="4A1ECE3C" w14:textId="77777777" w:rsidR="006C38EB" w:rsidRDefault="006C38EB" w:rsidP="00BC3ACF">
            <w:pPr>
              <w:rPr>
                <w:rFonts w:cs="Arial"/>
              </w:rPr>
            </w:pPr>
            <w:r>
              <w:rPr>
                <w:rFonts w:cs="Arial"/>
              </w:rPr>
              <w:t xml:space="preserve">- Anglais des affaires </w:t>
            </w:r>
          </w:p>
          <w:p w14:paraId="1ADAC371" w14:textId="77777777" w:rsidR="006C38EB" w:rsidRDefault="006C38EB" w:rsidP="00BC3ACF">
            <w:pPr>
              <w:rPr>
                <w:rFonts w:cs="Arial"/>
              </w:rPr>
            </w:pPr>
            <w:r>
              <w:rPr>
                <w:rFonts w:cs="Arial"/>
              </w:rPr>
              <w:t>- Social Selling</w:t>
            </w:r>
          </w:p>
          <w:p w14:paraId="55889240" w14:textId="77777777" w:rsidR="006C38EB" w:rsidRDefault="006C38EB" w:rsidP="00BC3ACF">
            <w:pPr>
              <w:rPr>
                <w:rFonts w:cs="Arial"/>
              </w:rPr>
            </w:pPr>
            <w:r>
              <w:rPr>
                <w:rFonts w:cs="Arial"/>
              </w:rPr>
              <w:t xml:space="preserve">- Ethique professionnelle </w:t>
            </w:r>
          </w:p>
          <w:p w14:paraId="735F9709" w14:textId="77777777" w:rsidR="006C38EB" w:rsidRDefault="006C38EB" w:rsidP="00BC3ACF">
            <w:pPr>
              <w:rPr>
                <w:rFonts w:cs="Arial"/>
              </w:rPr>
            </w:pPr>
            <w:r>
              <w:rPr>
                <w:rFonts w:cs="Arial"/>
              </w:rPr>
              <w:t xml:space="preserve">- Communication et expression orale </w:t>
            </w:r>
          </w:p>
          <w:p w14:paraId="353222CA" w14:textId="77777777" w:rsidR="006C38EB" w:rsidRDefault="006C38EB" w:rsidP="00BC3ACF">
            <w:pPr>
              <w:rPr>
                <w:rFonts w:cs="Arial"/>
              </w:rPr>
            </w:pPr>
            <w:r>
              <w:rPr>
                <w:rFonts w:cs="Arial"/>
              </w:rPr>
              <w:t xml:space="preserve">- Méthodologie et suivi du Dossier professionnel </w:t>
            </w:r>
          </w:p>
          <w:p w14:paraId="5F6D7639" w14:textId="77777777" w:rsidR="006C38EB" w:rsidRDefault="006C38EB" w:rsidP="00BC3ACF">
            <w:pPr>
              <w:rPr>
                <w:rFonts w:cs="Arial"/>
                <w:b/>
              </w:rPr>
            </w:pPr>
            <w:r>
              <w:rPr>
                <w:rFonts w:cs="Arial"/>
              </w:rPr>
              <w:t xml:space="preserve">- Jury final </w:t>
            </w:r>
          </w:p>
        </w:tc>
      </w:tr>
    </w:tbl>
    <w:p w14:paraId="11374EDE" w14:textId="5D48696A" w:rsidR="00F34F88" w:rsidRPr="001E318F" w:rsidRDefault="004C04A7" w:rsidP="00F34F88">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3648C77">
                <wp:simplePos x="0" y="0"/>
                <wp:positionH relativeFrom="margin">
                  <wp:posOffset>22860</wp:posOffset>
                </wp:positionH>
                <wp:positionV relativeFrom="paragraph">
                  <wp:posOffset>102235</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66FBD" id="Rectangle 28" o:spid="_x0000_s1026" style="position:absolute;margin-left:1.8pt;margin-top:8.05pt;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" fillcolor="#00b050" strokecolor="#d0c2bd" strokeweight="1pt">
                <w10:wrap anchorx="margin"/>
              </v:rect>
            </w:pict>
          </mc:Fallback>
        </mc:AlternateContent>
      </w:r>
    </w:p>
    <w:p w14:paraId="2330EA31" w14:textId="280B870B" w:rsidR="00A85E66" w:rsidRPr="00A85E66" w:rsidRDefault="00A85E66" w:rsidP="00874A3E">
      <w:pPr>
        <w:spacing w:after="0"/>
        <w:rPr>
          <w:bCs/>
          <w:color w:val="000000" w:themeColor="text1"/>
        </w:rPr>
      </w:pP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sz w:val="18"/>
          <w:szCs w:val="18"/>
        </w:rPr>
        <w:id w:val="-695471608"/>
        <w:placeholder>
          <w:docPart w:val="6A6612922BF14A938AE1BAEFC8E42DDE"/>
        </w:placeholder>
      </w:sdtPr>
      <w:sdtEndPr/>
      <w:sdtContent>
        <w:p w14:paraId="4039827E" w14:textId="3B77407F"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Cours assurés par des professionnels experts, alternant théorie et pratique professionnelle.</w:t>
          </w:r>
        </w:p>
        <w:p w14:paraId="08B43A8F" w14:textId="26AE17C7"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 xml:space="preserve">Pédagogie individualisée et recours à des méthodes de pédagogie inversée. </w:t>
          </w:r>
        </w:p>
        <w:p w14:paraId="05373DEB" w14:textId="4657D5B6" w:rsidR="006C38EB"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 xml:space="preserve">Espace numérique de travail </w:t>
          </w:r>
        </w:p>
        <w:p w14:paraId="3BE7781E" w14:textId="0B2A85A7" w:rsidR="006164CC" w:rsidRPr="006C38EB" w:rsidRDefault="006C38EB" w:rsidP="006C38EB">
          <w:pPr>
            <w:autoSpaceDE w:val="0"/>
            <w:autoSpaceDN w:val="0"/>
            <w:adjustRightInd w:val="0"/>
            <w:spacing w:after="0" w:line="240" w:lineRule="auto"/>
            <w:rPr>
              <w:rFonts w:ascii="Montserrat-Regular" w:hAnsi="Montserrat-Regular" w:cs="Montserrat-Regular"/>
              <w:sz w:val="18"/>
              <w:szCs w:val="18"/>
            </w:rPr>
          </w:pPr>
          <w:r w:rsidRPr="006C38EB">
            <w:rPr>
              <w:rFonts w:ascii="Montserrat-Regular" w:hAnsi="Montserrat-Regular" w:cs="Montserrat-Regular"/>
              <w:sz w:val="18"/>
              <w:szCs w:val="18"/>
            </w:rPr>
            <w:t>Séminaires d’intégration, pratiques innovantes, gaming, recours au mode-projet et aux travaux en groupe. Coaching individualisé à l’atteinte de la performance.</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p w14:paraId="1A89D249" w14:textId="7E3E1DDC" w:rsid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Validation totale ou partielle par bloc de compétences (études de cas finales écrites ou orales et/ou contrôle continu, gestion de projet en groupe), mémoire professionnel et soutenance orale devant jury.</w:t>
          </w:r>
        </w:p>
        <w:p w14:paraId="3C517B2B" w14:textId="1E79516C" w:rsidR="006164CC" w:rsidRP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En cas de certification partielle, le candidat dispose de 5 ans pour valider totalement le diplôme</w:t>
          </w:r>
        </w:p>
      </w:sdtContent>
    </w:sdt>
    <w:p w14:paraId="7AC5FB41" w14:textId="4777C679" w:rsidR="00BD0591" w:rsidRPr="00874A3E" w:rsidRDefault="00BD0591" w:rsidP="00874A3E">
      <w:pPr>
        <w:spacing w:after="0"/>
        <w:rPr>
          <w:bCs/>
          <w:color w:val="000000" w:themeColor="text1"/>
        </w:rPr>
      </w:pPr>
    </w:p>
    <w:p w14:paraId="629934DC" w14:textId="4F6C5741" w:rsidR="00876F10" w:rsidRPr="005E6AB0" w:rsidRDefault="00E734CA"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73BDB241">
                <wp:simplePos x="0" y="0"/>
                <wp:positionH relativeFrom="margin">
                  <wp:posOffset>135255</wp:posOffset>
                </wp:positionH>
                <wp:positionV relativeFrom="paragraph">
                  <wp:posOffset>1270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E2377" id="Rectangle 30" o:spid="_x0000_s1026" style="position:absolute;margin-left:10.65pt;margin-top:.1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" fillcolor="#00b050" strokecolor="#d0c2bd" strokeweight="1pt">
                <w10:wrap anchorx="margin"/>
              </v:rect>
            </w:pict>
          </mc:Fallback>
        </mc:AlternateContent>
      </w: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7C10C09A57AA470999825B55FC26A854"/>
        </w:placeholder>
      </w:sdtPr>
      <w:sdtEndPr/>
      <w:sdtContent>
        <w:p w14:paraId="63D07030" w14:textId="77777777" w:rsid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Bac+2 validé.</w:t>
          </w:r>
        </w:p>
        <w:p w14:paraId="666CC5A8" w14:textId="772F5095" w:rsidR="005E6AB0" w:rsidRPr="00416FB9" w:rsidRDefault="00416FB9" w:rsidP="00416FB9">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Potentiel commercial, organisation et rigueur, goût du challenge, flexibilité, adaptabilité, sens de la relation, sens du résultat</w:t>
          </w:r>
        </w:p>
      </w:sdtContent>
    </w:sdt>
    <w:p w14:paraId="75E79DDD" w14:textId="77777777"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76B2B14B" w14:textId="04478718"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Recrutement toute l’année pour des rentrées effectives entre septembre et novembre.</w:t>
      </w:r>
    </w:p>
    <w:p w14:paraId="11FCDDA8" w14:textId="2027D73D"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tests et entretiens. Admission définitive conditionnée à la signature d’un contrat en alternance ou la mobilisation d’un financement (selon statut).</w:t>
      </w:r>
    </w:p>
    <w:p w14:paraId="48B59352" w14:textId="457F20AB"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67C52F3F" w14:textId="78E19125" w:rsidR="00716B6A" w:rsidRDefault="00716B6A" w:rsidP="00716B6A">
      <w:pPr>
        <w:spacing w:after="0"/>
        <w:rPr>
          <w:b/>
          <w:color w:val="000000" w:themeColor="text1"/>
          <w:sz w:val="24"/>
          <w:szCs w:val="24"/>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p w14:paraId="41A9EF84" w14:textId="77777777" w:rsidR="0039757C" w:rsidRDefault="0039757C" w:rsidP="00416FB9">
      <w:pPr>
        <w:rPr>
          <w:b/>
          <w:color w:val="000000" w:themeColor="text1"/>
          <w:sz w:val="24"/>
          <w:szCs w:val="24"/>
        </w:rPr>
      </w:pPr>
    </w:p>
    <w:p w14:paraId="18E0DABC" w14:textId="531AAE9F" w:rsidR="00BD0591" w:rsidRPr="00416FB9" w:rsidRDefault="005E6AB0" w:rsidP="00416FB9">
      <w:pPr>
        <w:rPr>
          <w:bCs/>
          <w:color w:val="000000" w:themeColor="text1"/>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48DAB2E6" w14:textId="7727BFD7"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Recrutement toute l’année pour des rentrées effectives entre septembre et novembre.</w:t>
          </w:r>
        </w:p>
        <w:p w14:paraId="2973619B" w14:textId="6FC88CB9"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Admissibilité sur dossier, tests et entretiens. Admission définitive conditionnée à la signature d’un contrat en alternance ou la mobilisation d’un financement (selon statut).</w:t>
          </w:r>
        </w:p>
        <w:p w14:paraId="6A7131F4" w14:textId="4CC5282A" w:rsidR="00716B6A" w:rsidRDefault="00716B6A" w:rsidP="00716B6A">
          <w:pPr>
            <w:autoSpaceDE w:val="0"/>
            <w:autoSpaceDN w:val="0"/>
            <w:adjustRightInd w:val="0"/>
            <w:spacing w:after="0" w:line="240" w:lineRule="auto"/>
            <w:rPr>
              <w:rFonts w:ascii="Montserrat-Light" w:hAnsi="Montserrat-Light" w:cs="Montserrat-Light"/>
              <w:sz w:val="16"/>
              <w:szCs w:val="16"/>
            </w:rPr>
          </w:pPr>
          <w:r>
            <w:rPr>
              <w:rFonts w:ascii="Montserrat-Light" w:hAnsi="Montserrat-Light" w:cs="Montserrat-Light"/>
              <w:sz w:val="16"/>
              <w:szCs w:val="16"/>
            </w:rPr>
            <w:t>Accompagnement des candidats admissibles pour la recherche d’une entreprise en alternance.</w:t>
          </w:r>
        </w:p>
        <w:p w14:paraId="2209E42F" w14:textId="139648DE" w:rsidR="005E6AB0" w:rsidRPr="001E318F" w:rsidRDefault="00716B6A" w:rsidP="00716B6A">
          <w:pPr>
            <w:spacing w:after="0"/>
            <w:rPr>
              <w:bCs/>
              <w:color w:val="000000" w:themeColor="text1"/>
            </w:rPr>
          </w:pPr>
          <w:r>
            <w:rPr>
              <w:rFonts w:ascii="Montserrat-Light" w:hAnsi="Montserrat-Light" w:cs="Montserrat-Light"/>
              <w:sz w:val="16"/>
              <w:szCs w:val="16"/>
            </w:rPr>
            <w:t xml:space="preserve">&gt; </w:t>
          </w:r>
          <w:r>
            <w:rPr>
              <w:rFonts w:ascii="Montserrat-Medium" w:hAnsi="Montserrat-Medium" w:cs="Montserrat-Medium"/>
              <w:sz w:val="16"/>
              <w:szCs w:val="16"/>
            </w:rPr>
            <w:t>VAE possible.</w:t>
          </w:r>
        </w:p>
      </w:sdtContent>
    </w:sdt>
    <w:p w14:paraId="4E1C4BE2" w14:textId="554CF0EC" w:rsidR="0013789E" w:rsidRDefault="004C04A7">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3AF3BEE2">
                <wp:simplePos x="0" y="0"/>
                <wp:positionH relativeFrom="margin">
                  <wp:posOffset>60960</wp:posOffset>
                </wp:positionH>
                <wp:positionV relativeFrom="paragraph">
                  <wp:posOffset>95885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82445" id="Rectangle 31" o:spid="_x0000_s1026" style="position:absolute;margin-left:4.8pt;margin-top:7.5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" fillcolor="#00b050" strokecolor="#d0c2bd" strokeweight="1pt">
                <w10:wrap anchorx="margin"/>
              </v:rect>
            </w:pict>
          </mc:Fallback>
        </mc:AlternateContent>
      </w:r>
    </w:p>
    <w:p w14:paraId="2ED58620" w14:textId="03C37969" w:rsidR="004C04A7" w:rsidRDefault="004C04A7">
      <w:pPr>
        <w:rPr>
          <w:bCs/>
          <w:color w:val="000000" w:themeColor="text1"/>
        </w:rPr>
      </w:pPr>
      <w:r>
        <w:rPr>
          <w:bCs/>
          <w:color w:val="000000" w:themeColor="text1"/>
        </w:rPr>
        <w:br w:type="page"/>
      </w:r>
    </w:p>
    <w:p w14:paraId="79622B82" w14:textId="77777777" w:rsidR="00A85E66" w:rsidRDefault="00A85E66" w:rsidP="005E6AB0">
      <w:pPr>
        <w:spacing w:after="0"/>
        <w:rPr>
          <w:b/>
          <w:color w:val="000000" w:themeColor="text1"/>
          <w:sz w:val="24"/>
          <w:szCs w:val="24"/>
        </w:rPr>
      </w:pPr>
      <w:r>
        <w:rPr>
          <w:b/>
          <w:color w:val="000000" w:themeColor="text1"/>
          <w:sz w:val="24"/>
          <w:szCs w:val="24"/>
        </w:rPr>
        <w:lastRenderedPageBreak/>
        <w:t>MOYENS MOBILISES POUR LA RECHERCHE DU CONTRAT D’APPRENTISSAGE</w:t>
      </w:r>
    </w:p>
    <w:sdt>
      <w:sdtPr>
        <w:rPr>
          <w:rFonts w:asciiTheme="minorHAnsi" w:eastAsiaTheme="minorHAnsi" w:hAnsiTheme="minorHAnsi" w:cstheme="minorBidi"/>
          <w:bCs/>
          <w:color w:val="000000" w:themeColor="text1"/>
          <w:sz w:val="22"/>
          <w:szCs w:val="22"/>
          <w:lang w:eastAsia="en-US"/>
        </w:rPr>
        <w:id w:val="1382825087"/>
        <w:placeholder>
          <w:docPart w:val="30BEFD811BD644918DE18DFFEB6A5F55"/>
        </w:placeholder>
      </w:sdtPr>
      <w:sdtEndPr/>
      <w:sdtContent>
        <w:p w14:paraId="0AC9E027" w14:textId="77777777" w:rsidR="00716B6A" w:rsidRPr="00716B6A" w:rsidRDefault="00716B6A" w:rsidP="00716B6A">
          <w:pPr>
            <w:pStyle w:val="NormalWeb"/>
          </w:pPr>
          <w:r>
            <w:rPr>
              <w:bCs/>
              <w:color w:val="000000" w:themeColor="text1"/>
            </w:rPr>
            <w:t xml:space="preserve">WORKSHOP : </w:t>
          </w:r>
          <w:r w:rsidRPr="00716B6A">
            <w:t>En groupe de 5 à 10 étudiants, ces ateliers collectifs vous permettent :</w:t>
          </w:r>
        </w:p>
        <w:p w14:paraId="7DA8E1D3"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d’apprendre la méthodologie de recherche de stage ou d’alternance</w:t>
          </w:r>
        </w:p>
        <w:p w14:paraId="52EC5B8E"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rédiger vos outils de candidature (CV, lettre de motivation)</w:t>
          </w:r>
        </w:p>
        <w:p w14:paraId="508132D2"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d’optimiser votre profil LinkedIn</w:t>
          </w:r>
        </w:p>
        <w:p w14:paraId="07879323"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 xml:space="preserve">d’utiliser LinkedIn et les job </w:t>
          </w:r>
          <w:proofErr w:type="spellStart"/>
          <w:r w:rsidRPr="00716B6A">
            <w:rPr>
              <w:rFonts w:ascii="Times New Roman" w:eastAsia="Times New Roman" w:hAnsi="Times New Roman" w:cs="Times New Roman"/>
              <w:sz w:val="24"/>
              <w:szCs w:val="24"/>
              <w:lang w:eastAsia="fr-FR"/>
            </w:rPr>
            <w:t>boards</w:t>
          </w:r>
          <w:proofErr w:type="spellEnd"/>
          <w:r w:rsidRPr="00716B6A">
            <w:rPr>
              <w:rFonts w:ascii="Times New Roman" w:eastAsia="Times New Roman" w:hAnsi="Times New Roman" w:cs="Times New Roman"/>
              <w:sz w:val="24"/>
              <w:szCs w:val="24"/>
              <w:lang w:eastAsia="fr-FR"/>
            </w:rPr>
            <w:t xml:space="preserve"> dans vos recherches de stage ou d’alternance</w:t>
          </w:r>
        </w:p>
        <w:p w14:paraId="772447F4"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savoir pitcher votre projet professionnel</w:t>
          </w:r>
        </w:p>
        <w:p w14:paraId="45E95C38" w14:textId="77777777" w:rsidR="00716B6A" w:rsidRPr="00716B6A" w:rsidRDefault="00716B6A" w:rsidP="00716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préparer un CV vidéo</w:t>
          </w:r>
        </w:p>
        <w:p w14:paraId="2E95A859" w14:textId="24839E7F" w:rsidR="00716B6A" w:rsidRDefault="00716B6A" w:rsidP="005E6AB0">
          <w:pPr>
            <w:spacing w:after="0"/>
            <w:rPr>
              <w:bCs/>
              <w:color w:val="000000" w:themeColor="text1"/>
            </w:rPr>
          </w:pPr>
        </w:p>
        <w:p w14:paraId="72058248" w14:textId="34DB1799" w:rsidR="00716B6A" w:rsidRPr="00716B6A" w:rsidRDefault="00716B6A" w:rsidP="00716B6A">
          <w:pPr>
            <w:spacing w:after="0"/>
            <w:rPr>
              <w:bCs/>
              <w:color w:val="000000" w:themeColor="text1"/>
            </w:rPr>
          </w:pPr>
          <w:r>
            <w:rPr>
              <w:bCs/>
              <w:color w:val="000000" w:themeColor="text1"/>
            </w:rPr>
            <w:t xml:space="preserve">COACHING INDIVIDUEL : </w:t>
          </w:r>
          <w:r w:rsidRPr="00716B6A">
            <w:rPr>
              <w:rFonts w:ascii="Times New Roman" w:eastAsia="Times New Roman" w:hAnsi="Times New Roman" w:cs="Times New Roman"/>
              <w:sz w:val="24"/>
              <w:szCs w:val="24"/>
              <w:lang w:eastAsia="fr-FR"/>
            </w:rPr>
            <w:t>En amont de votre entrée en formation et tout au long de l’année, nous vous proposons des séances de coaching individuel en présentiel ou en distanciel. Elles peuvent porter sur :</w:t>
          </w:r>
        </w:p>
        <w:p w14:paraId="586408D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L’identification de vos compétences et comment les mettre en avant</w:t>
          </w:r>
        </w:p>
        <w:p w14:paraId="10B4876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réorientation</w:t>
          </w:r>
        </w:p>
        <w:p w14:paraId="78BB966A" w14:textId="77777777" w:rsidR="00716B6A" w:rsidRPr="00716B6A" w:rsidRDefault="00716B6A" w:rsidP="00716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préparation à l’entretien de recrutement</w:t>
          </w:r>
        </w:p>
        <w:p w14:paraId="595F90B8" w14:textId="77777777" w:rsidR="00716B6A" w:rsidRDefault="00716B6A" w:rsidP="005E6AB0">
          <w:pPr>
            <w:spacing w:after="0"/>
            <w:rPr>
              <w:bCs/>
              <w:color w:val="000000" w:themeColor="text1"/>
            </w:rPr>
          </w:pPr>
        </w:p>
        <w:p w14:paraId="0DCC575F" w14:textId="32EE7020" w:rsidR="00716B6A" w:rsidRPr="001E318F" w:rsidRDefault="00716B6A" w:rsidP="005E6AB0">
          <w:pPr>
            <w:spacing w:after="0"/>
            <w:rPr>
              <w:bCs/>
              <w:color w:val="000000" w:themeColor="text1"/>
            </w:rPr>
          </w:pPr>
          <w:r>
            <w:rPr>
              <w:bCs/>
              <w:color w:val="000000" w:themeColor="text1"/>
            </w:rPr>
            <w:t xml:space="preserve">JOB DATING : mise en relation de nos candidats admissibles avec des employeurs potentiels </w:t>
          </w: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rFonts w:asciiTheme="minorHAnsi" w:eastAsiaTheme="minorHAnsi" w:hAnsiTheme="minorHAnsi" w:cstheme="minorBidi"/>
          <w:bCs/>
          <w:color w:val="000000" w:themeColor="text1"/>
          <w:sz w:val="22"/>
          <w:szCs w:val="22"/>
          <w:lang w:eastAsia="en-US"/>
        </w:rPr>
        <w:id w:val="-1117975885"/>
        <w:placeholder>
          <w:docPart w:val="2DFBC17C4898486AA47932AAC7F9D281"/>
        </w:placeholder>
      </w:sdtPr>
      <w:sdtEndPr/>
      <w:sdtContent>
        <w:p w14:paraId="54C87ACD" w14:textId="694028EE" w:rsidR="00716B6A" w:rsidRPr="00716B6A" w:rsidRDefault="00716B6A" w:rsidP="00716B6A">
          <w:pPr>
            <w:pStyle w:val="NormalWeb"/>
          </w:pPr>
          <w:r>
            <w:rPr>
              <w:bCs/>
              <w:color w:val="000000" w:themeColor="text1"/>
            </w:rPr>
            <w:t xml:space="preserve">JOURNEES ORIENTATION/CARRIERE : </w:t>
          </w:r>
          <w:r w:rsidRPr="00716B6A">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2A1BFF23" w14:textId="77777777"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Des métiers, des fonctions, des secteurs d’activité</w:t>
          </w:r>
        </w:p>
        <w:p w14:paraId="0F17B470" w14:textId="77777777"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tendances du marché de l’emploi</w:t>
          </w:r>
        </w:p>
        <w:p w14:paraId="1B71F48C" w14:textId="22CE7690" w:rsidR="00716B6A" w:rsidRPr="00716B6A" w:rsidRDefault="00716B6A" w:rsidP="00716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techniques de recrutement</w:t>
          </w:r>
        </w:p>
        <w:p w14:paraId="2E982C5D" w14:textId="54E861FF" w:rsidR="005E6AB0" w:rsidRPr="005E6AB0" w:rsidRDefault="004C04A7" w:rsidP="00D674F4">
          <w:pPr>
            <w:spacing w:after="0"/>
            <w:ind w:right="-285"/>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6848" behindDoc="0" locked="0" layoutInCell="1" allowOverlap="1" wp14:anchorId="7DF630D4" wp14:editId="72045797">
                    <wp:simplePos x="0" y="0"/>
                    <wp:positionH relativeFrom="margin">
                      <wp:align>left</wp:align>
                    </wp:positionH>
                    <wp:positionV relativeFrom="paragraph">
                      <wp:posOffset>9525</wp:posOffset>
                    </wp:positionV>
                    <wp:extent cx="6119495" cy="45085"/>
                    <wp:effectExtent l="0" t="0" r="14605" b="12065"/>
                    <wp:wrapNone/>
                    <wp:docPr id="1254058190" name="Rectangle 1254058190"/>
                    <wp:cNvGraphicFramePr/>
                    <a:graphic xmlns:a="http://schemas.openxmlformats.org/drawingml/2006/main">
                      <a:graphicData uri="http://schemas.microsoft.com/office/word/2010/wordprocessingShape">
                        <wps:wsp>
                          <wps:cNvSpPr/>
                          <wps:spPr>
                            <a:xfrm flipV="1">
                              <a:off x="0" y="0"/>
                              <a:ext cx="6119495"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11550" id="Rectangle 1254058190" o:spid="_x0000_s1026" style="position:absolute;margin-left:0;margin-top:.75pt;width:481.85pt;height:3.55pt;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" fillcolor="#00b050" strokecolor="#d0c2bd" strokeweight="1pt">
                    <w10:wrap anchorx="margin"/>
                  </v:rect>
                </w:pict>
              </mc:Fallback>
            </mc:AlternateContent>
          </w:r>
        </w:p>
      </w:sdtContent>
    </w:sdt>
    <w:p w14:paraId="1111102B" w14:textId="41D0B2F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73C89B9B"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716B6A">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F904AFA" w14:textId="5C829314" w:rsidR="004C04A7" w:rsidRDefault="004C04A7">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48CC58F">
                <wp:simplePos x="0" y="0"/>
                <wp:positionH relativeFrom="margin">
                  <wp:posOffset>45720</wp:posOffset>
                </wp:positionH>
                <wp:positionV relativeFrom="paragraph">
                  <wp:posOffset>6350</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59DF" id="Rectangle 33" o:spid="_x0000_s1026" style="position:absolute;margin-left:3.6pt;margin-top:.5pt;width:481.9pt;height:3.55pt;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" fillcolor="#00b050" strokecolor="#d0c2bd" strokeweight="1pt">
                <w10:wrap anchorx="margin"/>
              </v:rect>
            </w:pict>
          </mc:Fallback>
        </mc:AlternateContent>
      </w:r>
      <w:r>
        <w:rPr>
          <w:bCs/>
          <w:color w:val="000000" w:themeColor="text1"/>
        </w:rPr>
        <w:br w:type="page"/>
      </w:r>
    </w:p>
    <w:p w14:paraId="5CE6AAF6" w14:textId="56217496" w:rsidR="00BD0591" w:rsidRPr="005E6AB0" w:rsidRDefault="00BD0591" w:rsidP="005E6AB0">
      <w:pPr>
        <w:spacing w:after="0"/>
        <w:rPr>
          <w:bCs/>
          <w:color w:val="000000" w:themeColor="text1"/>
        </w:rPr>
      </w:pP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19BC9A75"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7928CE">
            <w:rPr>
              <w:bCs/>
              <w:color w:val="000000" w:themeColor="text1"/>
            </w:rPr>
            <w:t>Anne</w:t>
          </w:r>
        </w:sdtContent>
      </w:sdt>
    </w:p>
    <w:p w14:paraId="073D2A22" w14:textId="393F44AB"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7928CE">
            <w:rPr>
              <w:bCs/>
              <w:color w:val="000000" w:themeColor="text1"/>
            </w:rPr>
            <w:t>COLIN</w:t>
          </w:r>
        </w:sdtContent>
      </w:sdt>
    </w:p>
    <w:p w14:paraId="60561E9B" w14:textId="0F3594C2"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7928CE">
            <w:rPr>
              <w:bCs/>
              <w:color w:val="000000" w:themeColor="text1"/>
            </w:rPr>
            <w:t>03 85 42 36 74</w:t>
          </w:r>
        </w:sdtContent>
      </w:sdt>
    </w:p>
    <w:p w14:paraId="23EFF7C2" w14:textId="36964D87"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8" w:history="1">
            <w:r w:rsidR="007928CE" w:rsidRPr="000E28DF">
              <w:rPr>
                <w:rStyle w:val="Lienhypertexte"/>
                <w:bCs/>
              </w:rPr>
              <w:t>a.colin@mdb.cci.fr</w:t>
            </w:r>
          </w:hyperlink>
          <w:r w:rsidR="007928CE">
            <w:rPr>
              <w:bCs/>
              <w:color w:val="000000" w:themeColor="text1"/>
            </w:rPr>
            <w:t xml:space="preserve"> </w:t>
          </w:r>
        </w:sdtContent>
      </w:sdt>
    </w:p>
    <w:p w14:paraId="5ED83DDC" w14:textId="28CA0900" w:rsidR="00092541" w:rsidRDefault="00092541" w:rsidP="00092541">
      <w:pPr>
        <w:spacing w:after="0"/>
        <w:rPr>
          <w:bCs/>
          <w:color w:val="000000" w:themeColor="text1"/>
        </w:rPr>
      </w:pPr>
    </w:p>
    <w:p w14:paraId="3363FFEF" w14:textId="77777777" w:rsidR="00092541" w:rsidRPr="00092541" w:rsidRDefault="00092541" w:rsidP="00092541">
      <w:pPr>
        <w:spacing w:after="0"/>
        <w:rPr>
          <w:bCs/>
          <w:color w:val="000000" w:themeColor="text1"/>
        </w:rPr>
      </w:pPr>
    </w:p>
    <w:p w14:paraId="0183543A" w14:textId="6129F02B"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r w:rsidR="007928CE">
        <w:rPr>
          <w:b/>
          <w:color w:val="000000" w:themeColor="text1"/>
          <w:sz w:val="24"/>
          <w:szCs w:val="24"/>
          <w:u w:val="single"/>
        </w:rPr>
        <w:t xml:space="preserve"> (DIJON) </w:t>
      </w:r>
    </w:p>
    <w:p w14:paraId="5A815A4C" w14:textId="0CE6A081"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7928CE">
            <w:rPr>
              <w:bCs/>
              <w:color w:val="000000" w:themeColor="text1"/>
            </w:rPr>
            <w:t>Barbara</w:t>
          </w:r>
        </w:sdtContent>
      </w:sdt>
    </w:p>
    <w:p w14:paraId="2F71F8E4" w14:textId="41BEAC27"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7928CE">
            <w:rPr>
              <w:bCs/>
              <w:color w:val="000000" w:themeColor="text1"/>
            </w:rPr>
            <w:t>ROCH</w:t>
          </w:r>
        </w:sdtContent>
      </w:sdt>
    </w:p>
    <w:p w14:paraId="42661028" w14:textId="57284563"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7928CE">
            <w:rPr>
              <w:bCs/>
              <w:color w:val="000000" w:themeColor="text1"/>
            </w:rPr>
            <w:t>03 80 19 10 83</w:t>
          </w:r>
        </w:sdtContent>
      </w:sdt>
    </w:p>
    <w:p w14:paraId="60869364" w14:textId="6F10E97C"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r w:rsidR="007928CE">
            <w:rPr>
              <w:bCs/>
              <w:color w:val="000000" w:themeColor="text1"/>
            </w:rPr>
            <w:t>b.roch@mdb.cci.fr</w:t>
          </w:r>
        </w:sdtContent>
      </w:sdt>
    </w:p>
    <w:p w14:paraId="1715ABBF" w14:textId="77777777" w:rsidR="00092541" w:rsidRDefault="00092541" w:rsidP="00092541">
      <w:pPr>
        <w:spacing w:after="0"/>
        <w:rPr>
          <w:bCs/>
          <w:color w:val="000000" w:themeColor="text1"/>
        </w:rPr>
      </w:pPr>
    </w:p>
    <w:p w14:paraId="7E3BF1FF" w14:textId="3CB624EE" w:rsidR="007928CE" w:rsidRPr="00092541" w:rsidRDefault="007928CE" w:rsidP="007928CE">
      <w:pPr>
        <w:rPr>
          <w:b/>
          <w:color w:val="000000" w:themeColor="text1"/>
          <w:sz w:val="24"/>
          <w:szCs w:val="24"/>
          <w:u w:val="single"/>
        </w:rPr>
      </w:pPr>
      <w:r w:rsidRPr="00092541">
        <w:rPr>
          <w:b/>
          <w:color w:val="000000" w:themeColor="text1"/>
          <w:sz w:val="24"/>
          <w:szCs w:val="24"/>
          <w:u w:val="single"/>
        </w:rPr>
        <w:t>Chargé(e) d’ingénierie de formation</w:t>
      </w:r>
      <w:r>
        <w:rPr>
          <w:b/>
          <w:color w:val="000000" w:themeColor="text1"/>
          <w:sz w:val="24"/>
          <w:szCs w:val="24"/>
          <w:u w:val="single"/>
        </w:rPr>
        <w:t xml:space="preserve"> (</w:t>
      </w:r>
      <w:r w:rsidR="006553FC">
        <w:rPr>
          <w:b/>
          <w:color w:val="000000" w:themeColor="text1"/>
          <w:sz w:val="24"/>
          <w:szCs w:val="24"/>
          <w:u w:val="single"/>
        </w:rPr>
        <w:t>CHALON/</w:t>
      </w:r>
      <w:r>
        <w:rPr>
          <w:b/>
          <w:color w:val="000000" w:themeColor="text1"/>
          <w:sz w:val="24"/>
          <w:szCs w:val="24"/>
          <w:u w:val="single"/>
        </w:rPr>
        <w:t xml:space="preserve">MACON) </w:t>
      </w:r>
    </w:p>
    <w:p w14:paraId="5CBFD179" w14:textId="65CF9977" w:rsidR="007928CE" w:rsidRPr="00092541" w:rsidRDefault="007928CE" w:rsidP="007928C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186796356"/>
          <w:placeholder>
            <w:docPart w:val="1C4EE7E3B7E345DFBF6EFFF87291C2C7"/>
          </w:placeholder>
        </w:sdtPr>
        <w:sdtEndPr/>
        <w:sdtContent>
          <w:r>
            <w:rPr>
              <w:bCs/>
              <w:color w:val="000000" w:themeColor="text1"/>
            </w:rPr>
            <w:t>Aurélie</w:t>
          </w:r>
        </w:sdtContent>
      </w:sdt>
    </w:p>
    <w:p w14:paraId="45D40951" w14:textId="68A1E886" w:rsidR="007928CE" w:rsidRPr="00092541" w:rsidRDefault="007928CE" w:rsidP="007928CE">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1976797453"/>
          <w:placeholder>
            <w:docPart w:val="1C4EE7E3B7E345DFBF6EFFF87291C2C7"/>
          </w:placeholder>
        </w:sdtPr>
        <w:sdtEndPr/>
        <w:sdtContent>
          <w:r>
            <w:rPr>
              <w:bCs/>
              <w:color w:val="000000" w:themeColor="text1"/>
            </w:rPr>
            <w:t>GIRARD</w:t>
          </w:r>
        </w:sdtContent>
      </w:sdt>
    </w:p>
    <w:p w14:paraId="727633A7" w14:textId="77777777" w:rsidR="007928CE" w:rsidRPr="00092541" w:rsidRDefault="007928CE" w:rsidP="007928C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239379198"/>
          <w:placeholder>
            <w:docPart w:val="1C4EE7E3B7E345DFBF6EFFF87291C2C7"/>
          </w:placeholder>
          <w:showingPlcHdr/>
        </w:sdtPr>
        <w:sdtEndPr/>
        <w:sdtContent>
          <w:r w:rsidRPr="00B03607">
            <w:rPr>
              <w:rStyle w:val="Textedelespacerserv"/>
            </w:rPr>
            <w:t>Cliquez ou appuyez ici pour entrer du texte.</w:t>
          </w:r>
        </w:sdtContent>
      </w:sdt>
    </w:p>
    <w:p w14:paraId="3BA87598" w14:textId="401751E4" w:rsidR="007928CE" w:rsidRPr="00092541" w:rsidRDefault="007928CE" w:rsidP="007928CE">
      <w:pPr>
        <w:spacing w:after="0" w:line="360" w:lineRule="auto"/>
        <w:rPr>
          <w:bCs/>
          <w:color w:val="000000" w:themeColor="text1"/>
        </w:rPr>
      </w:pPr>
      <w:r w:rsidRPr="00092541">
        <w:rPr>
          <w:bCs/>
          <w:color w:val="000000" w:themeColor="text1"/>
        </w:rPr>
        <w:t xml:space="preserve">Email : </w:t>
      </w:r>
      <w:sdt>
        <w:sdtPr>
          <w:rPr>
            <w:bCs/>
            <w:color w:val="000000" w:themeColor="text1"/>
          </w:rPr>
          <w:id w:val="1422534470"/>
          <w:placeholder>
            <w:docPart w:val="1C4EE7E3B7E345DFBF6EFFF87291C2C7"/>
          </w:placeholder>
        </w:sdtPr>
        <w:sdtEndPr/>
        <w:sdtContent>
          <w:r>
            <w:rPr>
              <w:bCs/>
              <w:color w:val="000000" w:themeColor="text1"/>
            </w:rPr>
            <w:t>au.girard@mdb.cci.fr</w:t>
          </w:r>
        </w:sdtContent>
      </w:sdt>
    </w:p>
    <w:p w14:paraId="7552066C" w14:textId="77777777" w:rsidR="007928CE" w:rsidRPr="00092541" w:rsidRDefault="007928CE" w:rsidP="00092541">
      <w:pPr>
        <w:spacing w:after="0"/>
        <w:rPr>
          <w:bCs/>
          <w:color w:val="000000" w:themeColor="text1"/>
        </w:rPr>
      </w:pPr>
    </w:p>
    <w:p w14:paraId="1D3E3360" w14:textId="4E43A12A" w:rsidR="004F13D4" w:rsidRPr="00092541" w:rsidRDefault="004F13D4" w:rsidP="004F13D4">
      <w:pPr>
        <w:rPr>
          <w:b/>
          <w:color w:val="000000" w:themeColor="text1"/>
          <w:sz w:val="24"/>
          <w:szCs w:val="24"/>
          <w:u w:val="single"/>
        </w:rPr>
      </w:pPr>
      <w:r>
        <w:rPr>
          <w:b/>
          <w:color w:val="000000" w:themeColor="text1"/>
          <w:sz w:val="24"/>
          <w:szCs w:val="24"/>
          <w:u w:val="single"/>
        </w:rPr>
        <w:t>Assistante</w:t>
      </w:r>
      <w:r w:rsidR="007928CE">
        <w:rPr>
          <w:b/>
          <w:color w:val="000000" w:themeColor="text1"/>
          <w:sz w:val="24"/>
          <w:szCs w:val="24"/>
          <w:u w:val="single"/>
        </w:rPr>
        <w:t xml:space="preserve"> (CHALON/MACON)</w:t>
      </w:r>
    </w:p>
    <w:p w14:paraId="62123384" w14:textId="36E4DDC5"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6553FC">
            <w:rPr>
              <w:bCs/>
              <w:color w:val="000000" w:themeColor="text1"/>
            </w:rPr>
            <w:t xml:space="preserve">Patricia </w:t>
          </w:r>
        </w:sdtContent>
      </w:sdt>
    </w:p>
    <w:p w14:paraId="6F4F4244" w14:textId="5968C10D"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w:t>
      </w:r>
      <w:r w:rsidR="006553FC">
        <w:rPr>
          <w:bCs/>
          <w:color w:val="000000" w:themeColor="text1"/>
        </w:rPr>
        <w:t>GENELOT</w:t>
      </w:r>
    </w:p>
    <w:p w14:paraId="4EAE1972" w14:textId="05386835"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7928CE">
            <w:rPr>
              <w:bCs/>
              <w:color w:val="000000" w:themeColor="text1"/>
            </w:rPr>
            <w:t xml:space="preserve">03 </w:t>
          </w:r>
          <w:r w:rsidR="006553FC">
            <w:rPr>
              <w:bCs/>
              <w:color w:val="000000" w:themeColor="text1"/>
            </w:rPr>
            <w:t>85 42 36 00</w:t>
          </w:r>
        </w:sdtContent>
      </w:sdt>
    </w:p>
    <w:p w14:paraId="0813163D" w14:textId="41B3A78C"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r w:rsidR="006553FC">
            <w:rPr>
              <w:bCs/>
              <w:color w:val="000000" w:themeColor="text1"/>
            </w:rPr>
            <w:t>p.genelot</w:t>
          </w:r>
          <w:r w:rsidR="007928CE">
            <w:rPr>
              <w:bCs/>
              <w:color w:val="000000" w:themeColor="text1"/>
            </w:rPr>
            <w:t>@mdb.cci.fr</w:t>
          </w:r>
        </w:sdtContent>
      </w:sdt>
    </w:p>
    <w:p w14:paraId="3050C35A" w14:textId="77777777" w:rsidR="006553FC" w:rsidRDefault="006553FC" w:rsidP="007928CE">
      <w:pPr>
        <w:rPr>
          <w:b/>
          <w:color w:val="000000" w:themeColor="text1"/>
          <w:sz w:val="24"/>
          <w:szCs w:val="24"/>
          <w:u w:val="single"/>
        </w:rPr>
      </w:pPr>
    </w:p>
    <w:p w14:paraId="2B487E1B" w14:textId="32B3A1BE" w:rsidR="007928CE" w:rsidRPr="00092541" w:rsidRDefault="007928CE" w:rsidP="007928CE">
      <w:pPr>
        <w:rPr>
          <w:b/>
          <w:color w:val="000000" w:themeColor="text1"/>
          <w:sz w:val="24"/>
          <w:szCs w:val="24"/>
          <w:u w:val="single"/>
        </w:rPr>
      </w:pPr>
      <w:r>
        <w:rPr>
          <w:b/>
          <w:color w:val="000000" w:themeColor="text1"/>
          <w:sz w:val="24"/>
          <w:szCs w:val="24"/>
          <w:u w:val="single"/>
        </w:rPr>
        <w:t>Assistante (DIJON)</w:t>
      </w:r>
    </w:p>
    <w:p w14:paraId="171A904D" w14:textId="7ED2768B" w:rsidR="007928CE" w:rsidRPr="00092541" w:rsidRDefault="007928CE" w:rsidP="007928C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584831763"/>
          <w:placeholder>
            <w:docPart w:val="2998E6DC468946AD9E16F17A04005E73"/>
          </w:placeholder>
        </w:sdtPr>
        <w:sdtEndPr/>
        <w:sdtContent>
          <w:r w:rsidR="006553FC">
            <w:rPr>
              <w:bCs/>
              <w:color w:val="000000" w:themeColor="text1"/>
            </w:rPr>
            <w:t>Linda</w:t>
          </w:r>
        </w:sdtContent>
      </w:sdt>
    </w:p>
    <w:p w14:paraId="711EA02E" w14:textId="1B7B92B3" w:rsidR="007928CE" w:rsidRPr="00092541" w:rsidRDefault="007928CE" w:rsidP="007928CE">
      <w:pPr>
        <w:spacing w:after="0" w:line="360" w:lineRule="auto"/>
        <w:rPr>
          <w:bCs/>
          <w:color w:val="000000" w:themeColor="text1"/>
        </w:rPr>
      </w:pPr>
      <w:r w:rsidRPr="00092541">
        <w:rPr>
          <w:b/>
          <w:color w:val="000000" w:themeColor="text1"/>
        </w:rPr>
        <w:t>NOM</w:t>
      </w:r>
      <w:r w:rsidRPr="00092541">
        <w:rPr>
          <w:bCs/>
          <w:color w:val="000000" w:themeColor="text1"/>
        </w:rPr>
        <w:t xml:space="preserve"> :</w:t>
      </w:r>
      <w:r w:rsidR="006553FC">
        <w:rPr>
          <w:bCs/>
          <w:color w:val="000000" w:themeColor="text1"/>
        </w:rPr>
        <w:t xml:space="preserve"> TACHIN</w:t>
      </w:r>
    </w:p>
    <w:p w14:paraId="3EF3E61E" w14:textId="0DF79366" w:rsidR="007928CE" w:rsidRPr="00092541" w:rsidRDefault="007928CE" w:rsidP="007928C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493883750"/>
          <w:placeholder>
            <w:docPart w:val="2998E6DC468946AD9E16F17A04005E73"/>
          </w:placeholder>
        </w:sdtPr>
        <w:sdtEndPr/>
        <w:sdtContent>
          <w:r>
            <w:rPr>
              <w:bCs/>
              <w:color w:val="000000" w:themeColor="text1"/>
            </w:rPr>
            <w:t>03 80 19 10 88</w:t>
          </w:r>
        </w:sdtContent>
      </w:sdt>
    </w:p>
    <w:p w14:paraId="2DCFEBD6" w14:textId="70A6A420" w:rsidR="007928CE" w:rsidRPr="00092541" w:rsidRDefault="007928CE" w:rsidP="007928CE">
      <w:pPr>
        <w:spacing w:after="0" w:line="360" w:lineRule="auto"/>
        <w:rPr>
          <w:bCs/>
          <w:color w:val="000000" w:themeColor="text1"/>
        </w:rPr>
      </w:pPr>
      <w:r w:rsidRPr="00092541">
        <w:rPr>
          <w:bCs/>
          <w:color w:val="000000" w:themeColor="text1"/>
        </w:rPr>
        <w:t xml:space="preserve">Email : </w:t>
      </w:r>
      <w:sdt>
        <w:sdtPr>
          <w:rPr>
            <w:bCs/>
            <w:color w:val="000000" w:themeColor="text1"/>
          </w:rPr>
          <w:id w:val="-55472277"/>
          <w:placeholder>
            <w:docPart w:val="2998E6DC468946AD9E16F17A04005E73"/>
          </w:placeholder>
        </w:sdtPr>
        <w:sdtEndPr/>
        <w:sdtContent>
          <w:r w:rsidR="006553FC">
            <w:rPr>
              <w:bCs/>
              <w:color w:val="000000" w:themeColor="text1"/>
            </w:rPr>
            <w:t>l.tachin</w:t>
          </w:r>
          <w:r>
            <w:rPr>
              <w:bCs/>
              <w:color w:val="000000" w:themeColor="text1"/>
            </w:rPr>
            <w:t>@mdb.cci.fr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16A2A1A2" w14:textId="6184A33B" w:rsidR="005E6AB0" w:rsidRDefault="005E6AB0" w:rsidP="007928CE">
      <w:pPr>
        <w:rPr>
          <w:bCs/>
          <w:color w:val="000000" w:themeColor="text1"/>
        </w:rPr>
      </w:pPr>
    </w:p>
    <w:p w14:paraId="632C71F0" w14:textId="28226CEE" w:rsidR="005E6AB0" w:rsidRDefault="005E6AB0" w:rsidP="005E6AB0">
      <w:pPr>
        <w:spacing w:after="0"/>
        <w:jc w:val="center"/>
        <w:rPr>
          <w:b/>
          <w:color w:val="000000" w:themeColor="text1"/>
          <w:sz w:val="24"/>
          <w:szCs w:val="24"/>
          <w:u w:val="single"/>
        </w:rPr>
      </w:pPr>
      <w:r w:rsidRPr="006164CC">
        <w:rPr>
          <w:b/>
          <w:color w:val="000000" w:themeColor="text1"/>
          <w:sz w:val="24"/>
          <w:szCs w:val="24"/>
          <w:u w:val="single"/>
        </w:rPr>
        <w:lastRenderedPageBreak/>
        <w:t>INDICATEURS DE RESULTATS</w:t>
      </w:r>
    </w:p>
    <w:p w14:paraId="2B30B3E7" w14:textId="7A77D375" w:rsidR="004C04A7" w:rsidRDefault="004C04A7" w:rsidP="005E6AB0">
      <w:pPr>
        <w:spacing w:after="0"/>
        <w:jc w:val="center"/>
        <w:rPr>
          <w:b/>
          <w:color w:val="000000" w:themeColor="text1"/>
          <w:sz w:val="24"/>
          <w:szCs w:val="24"/>
          <w:u w:val="single"/>
        </w:rPr>
      </w:pPr>
      <w:r>
        <w:rPr>
          <w:b/>
          <w:color w:val="000000" w:themeColor="text1"/>
          <w:sz w:val="24"/>
          <w:szCs w:val="24"/>
          <w:u w:val="single"/>
        </w:rPr>
        <w:t>COHORTES 2024-2025</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77904BFD" w14:textId="77777777" w:rsidR="00E41AE5" w:rsidRPr="00903EA6" w:rsidRDefault="00E41AE5" w:rsidP="00E41AE5">
      <w:pPr>
        <w:spacing w:after="0"/>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FF4E28E8196146DF94853D49E120197B"/>
        </w:placeholder>
      </w:sdtPr>
      <w:sdtEndPr/>
      <w:sdtContent>
        <w:p w14:paraId="2363EC3E" w14:textId="376DE55C" w:rsidR="00F5105C" w:rsidRPr="001E318F" w:rsidRDefault="00F5105C" w:rsidP="00F5105C">
          <w:pPr>
            <w:spacing w:after="0"/>
            <w:rPr>
              <w:bCs/>
              <w:color w:val="000000" w:themeColor="text1"/>
            </w:rPr>
          </w:pPr>
          <w:r>
            <w:rPr>
              <w:bCs/>
              <w:color w:val="000000" w:themeColor="text1"/>
            </w:rPr>
            <w:t xml:space="preserve">DIJON : </w:t>
          </w:r>
          <w:r>
            <w:rPr>
              <w:bCs/>
              <w:color w:val="000000" w:themeColor="text1"/>
            </w:rPr>
            <w:t>85.7</w:t>
          </w:r>
          <w:r>
            <w:rPr>
              <w:bCs/>
              <w:color w:val="000000" w:themeColor="text1"/>
            </w:rPr>
            <w:t>%</w:t>
          </w:r>
        </w:p>
        <w:p w14:paraId="681DD1BA" w14:textId="19131F87" w:rsidR="00F5105C" w:rsidRDefault="00050637" w:rsidP="005E6AB0">
          <w:pPr>
            <w:spacing w:after="0"/>
            <w:rPr>
              <w:bCs/>
              <w:color w:val="000000" w:themeColor="text1"/>
            </w:rPr>
          </w:pPr>
          <w:r>
            <w:rPr>
              <w:bCs/>
              <w:color w:val="000000" w:themeColor="text1"/>
            </w:rPr>
            <w:t xml:space="preserve">CHALON : </w:t>
          </w:r>
          <w:r w:rsidR="00F5105C">
            <w:rPr>
              <w:bCs/>
              <w:color w:val="000000" w:themeColor="text1"/>
            </w:rPr>
            <w:t>89</w:t>
          </w:r>
          <w:r w:rsidR="008570C5">
            <w:rPr>
              <w:bCs/>
              <w:color w:val="000000" w:themeColor="text1"/>
            </w:rPr>
            <w:t>%</w:t>
          </w:r>
        </w:p>
        <w:p w14:paraId="6D9D2D7F" w14:textId="676C6A92" w:rsidR="005E6AB0" w:rsidRDefault="00050637" w:rsidP="005E6AB0">
          <w:pPr>
            <w:spacing w:after="0"/>
            <w:rPr>
              <w:bCs/>
              <w:color w:val="000000" w:themeColor="text1"/>
            </w:rPr>
          </w:pPr>
          <w:r>
            <w:rPr>
              <w:bCs/>
              <w:color w:val="000000" w:themeColor="text1"/>
            </w:rPr>
            <w:t xml:space="preserve">MACON : </w:t>
          </w:r>
          <w:r w:rsidR="00F5105C">
            <w:rPr>
              <w:bCs/>
              <w:color w:val="000000" w:themeColor="text1"/>
            </w:rPr>
            <w:t>100</w:t>
          </w:r>
          <w:r>
            <w:rPr>
              <w:bCs/>
              <w:color w:val="000000" w:themeColor="text1"/>
            </w:rPr>
            <w:t>%</w:t>
          </w:r>
        </w:p>
      </w:sdtContent>
    </w:sdt>
    <w:p w14:paraId="7303A0C7" w14:textId="77777777" w:rsidR="009B1EA4" w:rsidRDefault="009B1EA4" w:rsidP="009B1EA4">
      <w:pPr>
        <w:spacing w:after="0"/>
        <w:rPr>
          <w:bCs/>
          <w:color w:val="000000" w:themeColor="text1"/>
        </w:rPr>
      </w:pPr>
    </w:p>
    <w:p w14:paraId="6B93A52C" w14:textId="77777777" w:rsidR="00E41AE5" w:rsidRDefault="00E41AE5" w:rsidP="009B1EA4">
      <w:pPr>
        <w:spacing w:after="0"/>
        <w:rPr>
          <w:bCs/>
          <w:i/>
          <w:iCs/>
          <w:color w:val="000000" w:themeColor="text1"/>
          <w:sz w:val="18"/>
          <w:szCs w:val="18"/>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 xml:space="preserve">’apprentis sortants, hors abandons </w:t>
      </w:r>
    </w:p>
    <w:sdt>
      <w:sdtPr>
        <w:rPr>
          <w:bCs/>
          <w:color w:val="000000" w:themeColor="text1"/>
        </w:rPr>
        <w:id w:val="-887566495"/>
        <w:placeholder>
          <w:docPart w:val="E72BDF059AAD4E92BF5F1D76A5C9F417"/>
        </w:placeholder>
      </w:sdtPr>
      <w:sdtEndPr/>
      <w:sdtContent>
        <w:p w14:paraId="4A9AD73A" w14:textId="45414306" w:rsidR="00F5105C" w:rsidRPr="001E318F" w:rsidRDefault="00F5105C" w:rsidP="00F5105C">
          <w:pPr>
            <w:spacing w:after="0"/>
            <w:rPr>
              <w:bCs/>
              <w:color w:val="000000" w:themeColor="text1"/>
            </w:rPr>
          </w:pPr>
          <w:r>
            <w:rPr>
              <w:bCs/>
              <w:color w:val="000000" w:themeColor="text1"/>
            </w:rPr>
            <w:t>DIJON : 5%</w:t>
          </w:r>
        </w:p>
        <w:p w14:paraId="30C1593A" w14:textId="4D8566D4" w:rsidR="009B1EA4" w:rsidRDefault="00050637" w:rsidP="009B1EA4">
          <w:pPr>
            <w:spacing w:after="0"/>
            <w:rPr>
              <w:bCs/>
              <w:color w:val="000000" w:themeColor="text1"/>
            </w:rPr>
          </w:pPr>
          <w:r>
            <w:rPr>
              <w:bCs/>
              <w:color w:val="000000" w:themeColor="text1"/>
            </w:rPr>
            <w:t xml:space="preserve">CHALON : </w:t>
          </w:r>
          <w:r w:rsidR="00F5105C">
            <w:rPr>
              <w:bCs/>
              <w:color w:val="000000" w:themeColor="text1"/>
            </w:rPr>
            <w:t>75</w:t>
          </w:r>
          <w:r w:rsidR="005720E7">
            <w:rPr>
              <w:bCs/>
              <w:color w:val="000000" w:themeColor="text1"/>
            </w:rPr>
            <w:t>%</w:t>
          </w:r>
          <w:r>
            <w:rPr>
              <w:bCs/>
              <w:color w:val="000000" w:themeColor="text1"/>
            </w:rPr>
            <w:br/>
            <w:t xml:space="preserve">MACON : </w:t>
          </w:r>
          <w:r w:rsidR="00F5105C">
            <w:rPr>
              <w:bCs/>
              <w:color w:val="000000" w:themeColor="text1"/>
            </w:rPr>
            <w:t>38</w:t>
          </w:r>
          <w:r>
            <w:rPr>
              <w:bCs/>
              <w:color w:val="000000" w:themeColor="text1"/>
            </w:rPr>
            <w:t>%</w:t>
          </w:r>
        </w:p>
      </w:sdtContent>
    </w:sdt>
    <w:p w14:paraId="6B8D880E" w14:textId="77777777" w:rsidR="009B1EA4" w:rsidRDefault="009B1EA4" w:rsidP="005E6AB0">
      <w:pPr>
        <w:spacing w:after="0"/>
        <w:rPr>
          <w:bCs/>
          <w:color w:val="000000" w:themeColor="text1"/>
        </w:rPr>
      </w:pPr>
    </w:p>
    <w:p w14:paraId="4600FCE5" w14:textId="77777777" w:rsidR="00F5105C" w:rsidRPr="008827EC" w:rsidRDefault="00F5105C" w:rsidP="00F5105C">
      <w:pPr>
        <w:spacing w:after="0"/>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13266121"/>
        <w:placeholder>
          <w:docPart w:val="ED43DAE2AE1B437489328A36577B1E81"/>
        </w:placeholder>
      </w:sdtPr>
      <w:sdtContent>
        <w:p w14:paraId="33001C3B" w14:textId="11C6A9B6" w:rsidR="00F5105C" w:rsidRPr="001E318F" w:rsidRDefault="00F5105C" w:rsidP="00F5105C">
          <w:pPr>
            <w:spacing w:after="0"/>
            <w:rPr>
              <w:bCs/>
              <w:color w:val="000000" w:themeColor="text1"/>
            </w:rPr>
          </w:pPr>
          <w:r>
            <w:rPr>
              <w:bCs/>
              <w:color w:val="000000" w:themeColor="text1"/>
            </w:rPr>
            <w:t>DIJON : 5%</w:t>
          </w:r>
        </w:p>
        <w:p w14:paraId="2647CAFE" w14:textId="750B5324" w:rsidR="00F5105C" w:rsidRDefault="00F5105C" w:rsidP="00F5105C">
          <w:pPr>
            <w:spacing w:after="0"/>
            <w:rPr>
              <w:bCs/>
              <w:color w:val="000000" w:themeColor="text1"/>
            </w:rPr>
          </w:pPr>
          <w:r>
            <w:rPr>
              <w:bCs/>
              <w:color w:val="000000" w:themeColor="text1"/>
            </w:rPr>
            <w:t xml:space="preserve">CHALON : </w:t>
          </w:r>
          <w:r>
            <w:rPr>
              <w:bCs/>
              <w:color w:val="000000" w:themeColor="text1"/>
            </w:rPr>
            <w:t>50</w:t>
          </w:r>
          <w:r>
            <w:rPr>
              <w:bCs/>
              <w:color w:val="000000" w:themeColor="text1"/>
            </w:rPr>
            <w:t>%</w:t>
          </w:r>
          <w:r>
            <w:rPr>
              <w:bCs/>
              <w:color w:val="000000" w:themeColor="text1"/>
            </w:rPr>
            <w:br/>
            <w:t xml:space="preserve">MACON : </w:t>
          </w:r>
          <w:r>
            <w:rPr>
              <w:bCs/>
              <w:color w:val="000000" w:themeColor="text1"/>
            </w:rPr>
            <w:t>20</w:t>
          </w:r>
          <w:r>
            <w:rPr>
              <w:bCs/>
              <w:color w:val="000000" w:themeColor="text1"/>
            </w:rPr>
            <w:t>%</w:t>
          </w:r>
        </w:p>
      </w:sdtContent>
    </w:sdt>
    <w:p w14:paraId="519151F2" w14:textId="77777777" w:rsidR="005E6AB0" w:rsidRDefault="005E6AB0" w:rsidP="005E6AB0">
      <w:pPr>
        <w:spacing w:after="0"/>
        <w:rPr>
          <w:bCs/>
          <w:color w:val="000000" w:themeColor="text1"/>
        </w:rPr>
      </w:pPr>
    </w:p>
    <w:p w14:paraId="639C3281" w14:textId="77777777" w:rsidR="00E41AE5" w:rsidRDefault="00E41AE5" w:rsidP="00E41AE5">
      <w:pPr>
        <w:spacing w:after="0"/>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sdt>
      <w:sdtPr>
        <w:rPr>
          <w:bCs/>
          <w:color w:val="000000" w:themeColor="text1"/>
        </w:rPr>
        <w:id w:val="-1826420353"/>
        <w:placeholder>
          <w:docPart w:val="303EC5959C9046DB8A5D2B8A839C7055"/>
        </w:placeholder>
      </w:sdtPr>
      <w:sdtEndPr/>
      <w:sdtContent>
        <w:sdt>
          <w:sdtPr>
            <w:rPr>
              <w:bCs/>
              <w:color w:val="000000" w:themeColor="text1"/>
            </w:rPr>
            <w:id w:val="1348680078"/>
            <w:placeholder>
              <w:docPart w:val="4643BC8033254D3098C894A3F7CFACDA"/>
            </w:placeholder>
          </w:sdtPr>
          <w:sdtContent>
            <w:p w14:paraId="1E9B1B5B" w14:textId="77777777" w:rsidR="00F5105C" w:rsidRPr="001E318F" w:rsidRDefault="00F5105C" w:rsidP="00F5105C">
              <w:pPr>
                <w:spacing w:after="0"/>
                <w:rPr>
                  <w:bCs/>
                  <w:color w:val="000000" w:themeColor="text1"/>
                </w:rPr>
              </w:pPr>
              <w:r>
                <w:rPr>
                  <w:bCs/>
                  <w:color w:val="000000" w:themeColor="text1"/>
                </w:rPr>
                <w:t>DIJON : 5%</w:t>
              </w:r>
            </w:p>
            <w:p w14:paraId="3F752349" w14:textId="77777777" w:rsidR="00F5105C" w:rsidRDefault="00F5105C" w:rsidP="00F5105C">
              <w:pPr>
                <w:spacing w:after="0"/>
                <w:rPr>
                  <w:bCs/>
                  <w:color w:val="000000" w:themeColor="text1"/>
                </w:rPr>
              </w:pPr>
              <w:r>
                <w:rPr>
                  <w:bCs/>
                  <w:color w:val="000000" w:themeColor="text1"/>
                </w:rPr>
                <w:t>CHALON : 50%</w:t>
              </w:r>
              <w:r>
                <w:rPr>
                  <w:bCs/>
                  <w:color w:val="000000" w:themeColor="text1"/>
                </w:rPr>
                <w:br/>
                <w:t>MACON : 20%</w:t>
              </w:r>
            </w:p>
          </w:sdtContent>
        </w:sdt>
        <w:p w14:paraId="325299F3" w14:textId="0BD78E53" w:rsidR="00050637" w:rsidRDefault="00F5105C" w:rsidP="00F5105C">
          <w:pPr>
            <w:spacing w:after="0"/>
            <w:rPr>
              <w:bCs/>
              <w:color w:val="000000" w:themeColor="text1"/>
            </w:rPr>
          </w:pPr>
        </w:p>
      </w:sdtContent>
    </w:sdt>
    <w:p w14:paraId="3F778C66" w14:textId="77777777" w:rsidR="00E41AE5" w:rsidRPr="008827EC" w:rsidRDefault="00E41AE5" w:rsidP="00E41AE5">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2066320064"/>
        <w:placeholder>
          <w:docPart w:val="EE5FE1FDC7C84E2FB037F379B71FAF3F"/>
        </w:placeholder>
      </w:sdtPr>
      <w:sdtEndPr/>
      <w:sdtContent>
        <w:p w14:paraId="40B95992" w14:textId="4B55E93E" w:rsidR="00050637" w:rsidRDefault="00050637" w:rsidP="00050637">
          <w:pPr>
            <w:spacing w:after="0"/>
            <w:rPr>
              <w:bCs/>
              <w:color w:val="000000" w:themeColor="text1"/>
            </w:rPr>
          </w:pPr>
          <w:r>
            <w:rPr>
              <w:bCs/>
              <w:color w:val="000000" w:themeColor="text1"/>
            </w:rPr>
            <w:t xml:space="preserve">DIJON : </w:t>
          </w:r>
          <w:r w:rsidR="00F5105C">
            <w:rPr>
              <w:bCs/>
              <w:color w:val="000000" w:themeColor="text1"/>
            </w:rPr>
            <w:t>82</w:t>
          </w:r>
          <w:r>
            <w:rPr>
              <w:bCs/>
              <w:color w:val="000000" w:themeColor="text1"/>
            </w:rPr>
            <w:t>%</w:t>
          </w:r>
        </w:p>
        <w:p w14:paraId="15436053" w14:textId="3410E745" w:rsidR="00F5105C" w:rsidRPr="001E318F" w:rsidRDefault="00F5105C" w:rsidP="00F5105C">
          <w:pPr>
            <w:spacing w:after="0"/>
            <w:rPr>
              <w:bCs/>
              <w:color w:val="000000" w:themeColor="text1"/>
            </w:rPr>
          </w:pPr>
          <w:r>
            <w:rPr>
              <w:bCs/>
              <w:color w:val="000000" w:themeColor="text1"/>
            </w:rPr>
            <w:t xml:space="preserve">CHALON : </w:t>
          </w:r>
          <w:r>
            <w:rPr>
              <w:bCs/>
              <w:color w:val="000000" w:themeColor="text1"/>
            </w:rPr>
            <w:t>100%</w:t>
          </w:r>
        </w:p>
        <w:p w14:paraId="21AE1FEA" w14:textId="24FAB961" w:rsidR="00050637" w:rsidRDefault="00050637" w:rsidP="00050637">
          <w:pPr>
            <w:spacing w:after="0"/>
            <w:rPr>
              <w:bCs/>
              <w:color w:val="000000" w:themeColor="text1"/>
            </w:rPr>
          </w:pPr>
          <w:r>
            <w:rPr>
              <w:bCs/>
              <w:color w:val="000000" w:themeColor="text1"/>
            </w:rPr>
            <w:t>MACON :</w:t>
          </w:r>
          <w:r w:rsidR="00F5105C">
            <w:rPr>
              <w:bCs/>
              <w:color w:val="000000" w:themeColor="text1"/>
            </w:rPr>
            <w:t xml:space="preserve"> 100</w:t>
          </w:r>
          <w:r>
            <w:rPr>
              <w:bCs/>
              <w:color w:val="000000" w:themeColor="text1"/>
            </w:rPr>
            <w:t>%</w:t>
          </w:r>
        </w:p>
      </w:sdtContent>
    </w:sdt>
    <w:p w14:paraId="091FEDB4" w14:textId="77777777" w:rsidR="00E41AE5" w:rsidRDefault="00E41AE5" w:rsidP="00E41AE5">
      <w:pPr>
        <w:spacing w:after="0"/>
        <w:rPr>
          <w:bCs/>
          <w:color w:val="000000" w:themeColor="text1"/>
        </w:rPr>
      </w:pPr>
    </w:p>
    <w:p w14:paraId="5766F5D5" w14:textId="77777777" w:rsidR="00E41AE5" w:rsidRPr="008827EC" w:rsidRDefault="00E41AE5" w:rsidP="00E41AE5">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499125604"/>
        <w:placeholder>
          <w:docPart w:val="DF8657701DE344FCB5E78DA8583AD1A5"/>
        </w:placeholder>
      </w:sdtPr>
      <w:sdtContent>
        <w:p w14:paraId="5BB079C0" w14:textId="2B6D93BF" w:rsidR="00F5105C" w:rsidRDefault="00F5105C" w:rsidP="00F5105C">
          <w:pPr>
            <w:spacing w:after="0"/>
            <w:rPr>
              <w:bCs/>
              <w:color w:val="000000" w:themeColor="text1"/>
            </w:rPr>
          </w:pPr>
          <w:r>
            <w:rPr>
              <w:bCs/>
              <w:color w:val="000000" w:themeColor="text1"/>
            </w:rPr>
            <w:t xml:space="preserve">DIJON : </w:t>
          </w:r>
          <w:r>
            <w:rPr>
              <w:bCs/>
              <w:color w:val="000000" w:themeColor="text1"/>
            </w:rPr>
            <w:t>0</w:t>
          </w:r>
          <w:r>
            <w:rPr>
              <w:bCs/>
              <w:color w:val="000000" w:themeColor="text1"/>
            </w:rPr>
            <w:t>%</w:t>
          </w:r>
        </w:p>
        <w:p w14:paraId="1C3B8FA5" w14:textId="4A0E20E0" w:rsidR="00F5105C" w:rsidRPr="001E318F" w:rsidRDefault="00F5105C" w:rsidP="00F5105C">
          <w:pPr>
            <w:spacing w:after="0"/>
            <w:rPr>
              <w:bCs/>
              <w:color w:val="000000" w:themeColor="text1"/>
            </w:rPr>
          </w:pPr>
          <w:r>
            <w:rPr>
              <w:bCs/>
              <w:color w:val="000000" w:themeColor="text1"/>
            </w:rPr>
            <w:t xml:space="preserve">CHALON : </w:t>
          </w:r>
          <w:r>
            <w:rPr>
              <w:bCs/>
              <w:color w:val="000000" w:themeColor="text1"/>
            </w:rPr>
            <w:t>0</w:t>
          </w:r>
          <w:r>
            <w:rPr>
              <w:bCs/>
              <w:color w:val="000000" w:themeColor="text1"/>
            </w:rPr>
            <w:t>%</w:t>
          </w:r>
        </w:p>
        <w:p w14:paraId="34027F10" w14:textId="56443D80" w:rsidR="00F5105C" w:rsidRDefault="00F5105C" w:rsidP="00F5105C">
          <w:pPr>
            <w:spacing w:after="0"/>
            <w:rPr>
              <w:bCs/>
              <w:color w:val="000000" w:themeColor="text1"/>
            </w:rPr>
          </w:pPr>
          <w:r>
            <w:rPr>
              <w:bCs/>
              <w:color w:val="000000" w:themeColor="text1"/>
            </w:rPr>
            <w:t>MACON :</w:t>
          </w:r>
          <w:r>
            <w:rPr>
              <w:bCs/>
              <w:color w:val="000000" w:themeColor="text1"/>
            </w:rPr>
            <w:t xml:space="preserve"> 0</w:t>
          </w:r>
          <w:r>
            <w:rPr>
              <w:bCs/>
              <w:color w:val="000000" w:themeColor="text1"/>
            </w:rPr>
            <w:t>%</w:t>
          </w:r>
        </w:p>
      </w:sdtContent>
    </w:sdt>
    <w:p w14:paraId="7B6133B1" w14:textId="77777777" w:rsidR="00E41AE5" w:rsidRDefault="00E41AE5" w:rsidP="00E41AE5">
      <w:pPr>
        <w:spacing w:after="0"/>
        <w:rPr>
          <w:bCs/>
          <w:color w:val="000000" w:themeColor="text1"/>
        </w:rPr>
      </w:pPr>
    </w:p>
    <w:p w14:paraId="713B3DBB" w14:textId="77777777" w:rsidR="00E41AE5" w:rsidRPr="008827EC" w:rsidRDefault="00E41AE5" w:rsidP="00E41AE5">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D6CBA27C598644C29FBDABE3F963F38D"/>
        </w:placeholder>
      </w:sdtPr>
      <w:sdtContent>
        <w:sdt>
          <w:sdtPr>
            <w:rPr>
              <w:bCs/>
              <w:color w:val="000000" w:themeColor="text1"/>
            </w:rPr>
            <w:id w:val="631216063"/>
            <w:placeholder>
              <w:docPart w:val="92F39EDC55E547448A64E3A791359E01"/>
            </w:placeholder>
          </w:sdtPr>
          <w:sdtContent>
            <w:p w14:paraId="64652FC0" w14:textId="556D1514" w:rsidR="00F5105C" w:rsidRDefault="00F5105C" w:rsidP="00F5105C">
              <w:pPr>
                <w:spacing w:after="0"/>
                <w:rPr>
                  <w:bCs/>
                  <w:color w:val="000000" w:themeColor="text1"/>
                </w:rPr>
              </w:pPr>
              <w:r>
                <w:rPr>
                  <w:bCs/>
                  <w:color w:val="000000" w:themeColor="text1"/>
                </w:rPr>
                <w:t xml:space="preserve">DIJON : </w:t>
              </w:r>
              <w:r>
                <w:rPr>
                  <w:bCs/>
                  <w:color w:val="000000" w:themeColor="text1"/>
                </w:rPr>
                <w:t>0</w:t>
              </w:r>
              <w:r>
                <w:rPr>
                  <w:bCs/>
                  <w:color w:val="000000" w:themeColor="text1"/>
                </w:rPr>
                <w:t>%</w:t>
              </w:r>
            </w:p>
            <w:p w14:paraId="18E5D522" w14:textId="13C4263A" w:rsidR="00F5105C" w:rsidRPr="001E318F" w:rsidRDefault="00F5105C" w:rsidP="00F5105C">
              <w:pPr>
                <w:spacing w:after="0"/>
                <w:rPr>
                  <w:bCs/>
                  <w:color w:val="000000" w:themeColor="text1"/>
                </w:rPr>
              </w:pPr>
              <w:r>
                <w:rPr>
                  <w:bCs/>
                  <w:color w:val="000000" w:themeColor="text1"/>
                </w:rPr>
                <w:t xml:space="preserve">CHALON : </w:t>
              </w:r>
              <w:r>
                <w:rPr>
                  <w:bCs/>
                  <w:color w:val="000000" w:themeColor="text1"/>
                </w:rPr>
                <w:t>0</w:t>
              </w:r>
              <w:r>
                <w:rPr>
                  <w:bCs/>
                  <w:color w:val="000000" w:themeColor="text1"/>
                </w:rPr>
                <w:t>%</w:t>
              </w:r>
            </w:p>
            <w:p w14:paraId="442E40E8" w14:textId="12F63329" w:rsidR="00F5105C" w:rsidRDefault="00F5105C" w:rsidP="00F5105C">
              <w:pPr>
                <w:spacing w:after="0"/>
                <w:rPr>
                  <w:bCs/>
                  <w:color w:val="000000" w:themeColor="text1"/>
                </w:rPr>
              </w:pPr>
              <w:r>
                <w:rPr>
                  <w:bCs/>
                  <w:color w:val="000000" w:themeColor="text1"/>
                </w:rPr>
                <w:t>MACON :</w:t>
              </w:r>
              <w:r>
                <w:rPr>
                  <w:bCs/>
                  <w:color w:val="000000" w:themeColor="text1"/>
                </w:rPr>
                <w:t xml:space="preserve"> 0</w:t>
              </w:r>
              <w:r>
                <w:rPr>
                  <w:bCs/>
                  <w:color w:val="000000" w:themeColor="text1"/>
                </w:rPr>
                <w:t>%</w:t>
              </w:r>
            </w:p>
          </w:sdtContent>
        </w:sdt>
        <w:p w14:paraId="08BC2207" w14:textId="5F15C848" w:rsidR="00E41AE5" w:rsidRPr="001E318F" w:rsidRDefault="00E41AE5" w:rsidP="00E41AE5">
          <w:pPr>
            <w:spacing w:after="0"/>
            <w:rPr>
              <w:bCs/>
              <w:color w:val="000000" w:themeColor="text1"/>
            </w:rPr>
          </w:pPr>
        </w:p>
      </w:sdtContent>
    </w:sdt>
    <w:p w14:paraId="1A17AF93" w14:textId="77777777" w:rsidR="00E41AE5" w:rsidRPr="00DC6A7C" w:rsidRDefault="00E41AE5" w:rsidP="00E41AE5">
      <w:pPr>
        <w:spacing w:after="0"/>
        <w:rPr>
          <w:bCs/>
          <w:color w:val="000000" w:themeColor="text1"/>
        </w:rPr>
      </w:pPr>
    </w:p>
    <w:p w14:paraId="19B75EF7" w14:textId="77777777" w:rsidR="00E41AE5" w:rsidRDefault="00E41AE5" w:rsidP="00E41AE5">
      <w:pPr>
        <w:spacing w:after="0"/>
        <w:rPr>
          <w:b/>
          <w:color w:val="000000" w:themeColor="text1"/>
          <w:sz w:val="24"/>
          <w:szCs w:val="24"/>
        </w:rPr>
      </w:pPr>
      <w:r>
        <w:rPr>
          <w:b/>
          <w:color w:val="000000" w:themeColor="text1"/>
          <w:sz w:val="24"/>
          <w:szCs w:val="24"/>
        </w:rPr>
        <w:t>VALEUR AJOUTÉE DU CFA</w:t>
      </w:r>
    </w:p>
    <w:p w14:paraId="2AC2E4ED" w14:textId="77777777" w:rsidR="00E41AE5" w:rsidRPr="00874A3E" w:rsidRDefault="00E41AE5" w:rsidP="00E41AE5">
      <w:pPr>
        <w:spacing w:after="0"/>
        <w:rPr>
          <w:b/>
          <w:color w:val="000000" w:themeColor="text1"/>
          <w:sz w:val="24"/>
          <w:szCs w:val="24"/>
        </w:rPr>
      </w:pPr>
      <w:r>
        <w:rPr>
          <w:b/>
          <w:color w:val="000000" w:themeColor="text1"/>
          <w:sz w:val="24"/>
          <w:szCs w:val="24"/>
        </w:rPr>
        <w:t xml:space="preserve">Cliquez sur le lien </w:t>
      </w:r>
      <w:hyperlink r:id="rId9"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243A37F7" w14:textId="77777777" w:rsidR="00E41AE5" w:rsidRPr="00E41AE5" w:rsidRDefault="00E41AE5" w:rsidP="00E41AE5">
      <w:pPr>
        <w:spacing w:after="0"/>
        <w:rPr>
          <w:bCs/>
          <w:color w:val="000000" w:themeColor="text1"/>
        </w:rPr>
      </w:pPr>
    </w:p>
    <w:sectPr w:rsidR="00E41AE5" w:rsidRPr="00E41AE5" w:rsidSect="006C46C8">
      <w:headerReference w:type="default" r:id="rId10"/>
      <w:footerReference w:type="default" r:id="rId1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FDDE" w14:textId="77777777" w:rsidR="008C1E53" w:rsidRDefault="008C1E53" w:rsidP="000D5707">
      <w:pPr>
        <w:spacing w:after="0" w:line="240" w:lineRule="auto"/>
      </w:pPr>
      <w:r>
        <w:separator/>
      </w:r>
    </w:p>
  </w:endnote>
  <w:endnote w:type="continuationSeparator" w:id="0">
    <w:p w14:paraId="6305E019" w14:textId="77777777" w:rsidR="008C1E53" w:rsidRDefault="008C1E53"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6E3D" w14:textId="77777777" w:rsidR="008C1E53" w:rsidRDefault="008C1E53" w:rsidP="000D5707">
      <w:pPr>
        <w:spacing w:after="0" w:line="240" w:lineRule="auto"/>
      </w:pPr>
      <w:r>
        <w:separator/>
      </w:r>
    </w:p>
  </w:footnote>
  <w:footnote w:type="continuationSeparator" w:id="0">
    <w:p w14:paraId="2CB5F402" w14:textId="77777777" w:rsidR="008C1E53" w:rsidRDefault="008C1E53"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232094">
    <w:abstractNumId w:val="1"/>
  </w:num>
  <w:num w:numId="2" w16cid:durableId="74980477">
    <w:abstractNumId w:val="0"/>
  </w:num>
  <w:num w:numId="3" w16cid:durableId="107847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50637"/>
    <w:rsid w:val="00087534"/>
    <w:rsid w:val="00092541"/>
    <w:rsid w:val="000D5707"/>
    <w:rsid w:val="0010797D"/>
    <w:rsid w:val="0013789E"/>
    <w:rsid w:val="00142408"/>
    <w:rsid w:val="001C3483"/>
    <w:rsid w:val="001E318F"/>
    <w:rsid w:val="0022721A"/>
    <w:rsid w:val="002319A9"/>
    <w:rsid w:val="002D023E"/>
    <w:rsid w:val="002D432E"/>
    <w:rsid w:val="0039757C"/>
    <w:rsid w:val="0040700F"/>
    <w:rsid w:val="00416FB9"/>
    <w:rsid w:val="00435F3F"/>
    <w:rsid w:val="004548A0"/>
    <w:rsid w:val="00480260"/>
    <w:rsid w:val="00487F99"/>
    <w:rsid w:val="004C04A7"/>
    <w:rsid w:val="004D77EC"/>
    <w:rsid w:val="004F13D4"/>
    <w:rsid w:val="005720E7"/>
    <w:rsid w:val="00572215"/>
    <w:rsid w:val="00577B21"/>
    <w:rsid w:val="00591662"/>
    <w:rsid w:val="00592643"/>
    <w:rsid w:val="005E6AB0"/>
    <w:rsid w:val="006164CC"/>
    <w:rsid w:val="0062283F"/>
    <w:rsid w:val="006268E4"/>
    <w:rsid w:val="006321B5"/>
    <w:rsid w:val="006553FC"/>
    <w:rsid w:val="00670611"/>
    <w:rsid w:val="00672F80"/>
    <w:rsid w:val="006C38EB"/>
    <w:rsid w:val="006C46C8"/>
    <w:rsid w:val="006D4393"/>
    <w:rsid w:val="00716B6A"/>
    <w:rsid w:val="0074747B"/>
    <w:rsid w:val="007928CE"/>
    <w:rsid w:val="007E041C"/>
    <w:rsid w:val="007E7A03"/>
    <w:rsid w:val="00802F29"/>
    <w:rsid w:val="008570C5"/>
    <w:rsid w:val="00864EF4"/>
    <w:rsid w:val="0086513D"/>
    <w:rsid w:val="00874A3E"/>
    <w:rsid w:val="00876F10"/>
    <w:rsid w:val="008827EC"/>
    <w:rsid w:val="008C1E53"/>
    <w:rsid w:val="008C7362"/>
    <w:rsid w:val="008D7ACD"/>
    <w:rsid w:val="008E04A7"/>
    <w:rsid w:val="008F7478"/>
    <w:rsid w:val="00912AB7"/>
    <w:rsid w:val="00965EBA"/>
    <w:rsid w:val="009662CB"/>
    <w:rsid w:val="009B1EA4"/>
    <w:rsid w:val="009D0C10"/>
    <w:rsid w:val="00A1607E"/>
    <w:rsid w:val="00A17214"/>
    <w:rsid w:val="00A23296"/>
    <w:rsid w:val="00A2557C"/>
    <w:rsid w:val="00A85E66"/>
    <w:rsid w:val="00AA60E5"/>
    <w:rsid w:val="00AB3033"/>
    <w:rsid w:val="00B74DBE"/>
    <w:rsid w:val="00BD0591"/>
    <w:rsid w:val="00BD4784"/>
    <w:rsid w:val="00C05C1F"/>
    <w:rsid w:val="00C077AE"/>
    <w:rsid w:val="00C15723"/>
    <w:rsid w:val="00C536B7"/>
    <w:rsid w:val="00D56A5B"/>
    <w:rsid w:val="00D674F4"/>
    <w:rsid w:val="00DC5046"/>
    <w:rsid w:val="00DE323D"/>
    <w:rsid w:val="00DE7C4D"/>
    <w:rsid w:val="00E41AE5"/>
    <w:rsid w:val="00E734CA"/>
    <w:rsid w:val="00F271EF"/>
    <w:rsid w:val="00F34F88"/>
    <w:rsid w:val="00F5105C"/>
    <w:rsid w:val="00F652B5"/>
    <w:rsid w:val="00FB3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NormalWeb">
    <w:name w:val="Normal (Web)"/>
    <w:basedOn w:val="Normal"/>
    <w:uiPriority w:val="99"/>
    <w:unhideWhenUsed/>
    <w:rsid w:val="006C38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38EB"/>
    <w:rPr>
      <w:i/>
      <w:iCs/>
    </w:rPr>
  </w:style>
  <w:style w:type="table" w:styleId="Grilledutableau">
    <w:name w:val="Table Grid"/>
    <w:basedOn w:val="TableauNormal"/>
    <w:uiPriority w:val="59"/>
    <w:rsid w:val="006C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28CE"/>
    <w:rPr>
      <w:color w:val="0563C1" w:themeColor="hyperlink"/>
      <w:u w:val="single"/>
    </w:rPr>
  </w:style>
  <w:style w:type="character" w:styleId="Mentionnonrsolue">
    <w:name w:val="Unresolved Mention"/>
    <w:basedOn w:val="Policepardfaut"/>
    <w:uiPriority w:val="99"/>
    <w:semiHidden/>
    <w:unhideWhenUsed/>
    <w:rsid w:val="0079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175077292">
      <w:bodyDiv w:val="1"/>
      <w:marLeft w:val="0"/>
      <w:marRight w:val="0"/>
      <w:marTop w:val="0"/>
      <w:marBottom w:val="0"/>
      <w:divBdr>
        <w:top w:val="none" w:sz="0" w:space="0" w:color="auto"/>
        <w:left w:val="none" w:sz="0" w:space="0" w:color="auto"/>
        <w:bottom w:val="none" w:sz="0" w:space="0" w:color="auto"/>
        <w:right w:val="none" w:sz="0" w:space="0" w:color="auto"/>
      </w:divBdr>
      <w:divsChild>
        <w:div w:id="603878800">
          <w:marLeft w:val="0"/>
          <w:marRight w:val="0"/>
          <w:marTop w:val="0"/>
          <w:marBottom w:val="0"/>
          <w:divBdr>
            <w:top w:val="none" w:sz="0" w:space="0" w:color="auto"/>
            <w:left w:val="none" w:sz="0" w:space="0" w:color="auto"/>
            <w:bottom w:val="none" w:sz="0" w:space="0" w:color="auto"/>
            <w:right w:val="none" w:sz="0" w:space="0" w:color="auto"/>
          </w:divBdr>
          <w:divsChild>
            <w:div w:id="5655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337">
      <w:bodyDiv w:val="1"/>
      <w:marLeft w:val="0"/>
      <w:marRight w:val="0"/>
      <w:marTop w:val="0"/>
      <w:marBottom w:val="0"/>
      <w:divBdr>
        <w:top w:val="none" w:sz="0" w:space="0" w:color="auto"/>
        <w:left w:val="none" w:sz="0" w:space="0" w:color="auto"/>
        <w:bottom w:val="none" w:sz="0" w:space="0" w:color="auto"/>
        <w:right w:val="none" w:sz="0" w:space="0" w:color="auto"/>
      </w:divBdr>
      <w:divsChild>
        <w:div w:id="1590500603">
          <w:marLeft w:val="0"/>
          <w:marRight w:val="0"/>
          <w:marTop w:val="0"/>
          <w:marBottom w:val="0"/>
          <w:divBdr>
            <w:top w:val="none" w:sz="0" w:space="0" w:color="auto"/>
            <w:left w:val="none" w:sz="0" w:space="0" w:color="auto"/>
            <w:bottom w:val="none" w:sz="0" w:space="0" w:color="auto"/>
            <w:right w:val="none" w:sz="0" w:space="0" w:color="auto"/>
          </w:divBdr>
        </w:div>
      </w:divsChild>
    </w:div>
    <w:div w:id="1228222562">
      <w:bodyDiv w:val="1"/>
      <w:marLeft w:val="0"/>
      <w:marRight w:val="0"/>
      <w:marTop w:val="0"/>
      <w:marBottom w:val="0"/>
      <w:divBdr>
        <w:top w:val="none" w:sz="0" w:space="0" w:color="auto"/>
        <w:left w:val="none" w:sz="0" w:space="0" w:color="auto"/>
        <w:bottom w:val="none" w:sz="0" w:space="0" w:color="auto"/>
        <w:right w:val="none" w:sz="0" w:space="0" w:color="auto"/>
      </w:divBdr>
      <w:divsChild>
        <w:div w:id="1765955348">
          <w:marLeft w:val="0"/>
          <w:marRight w:val="0"/>
          <w:marTop w:val="0"/>
          <w:marBottom w:val="0"/>
          <w:divBdr>
            <w:top w:val="none" w:sz="0" w:space="0" w:color="auto"/>
            <w:left w:val="none" w:sz="0" w:space="0" w:color="auto"/>
            <w:bottom w:val="none" w:sz="0" w:space="0" w:color="auto"/>
            <w:right w:val="none" w:sz="0" w:space="0" w:color="auto"/>
          </w:divBdr>
          <w:divsChild>
            <w:div w:id="2521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002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40597102">
      <w:bodyDiv w:val="1"/>
      <w:marLeft w:val="0"/>
      <w:marRight w:val="0"/>
      <w:marTop w:val="0"/>
      <w:marBottom w:val="0"/>
      <w:divBdr>
        <w:top w:val="none" w:sz="0" w:space="0" w:color="auto"/>
        <w:left w:val="none" w:sz="0" w:space="0" w:color="auto"/>
        <w:bottom w:val="none" w:sz="0" w:space="0" w:color="auto"/>
        <w:right w:val="none" w:sz="0" w:space="0" w:color="auto"/>
      </w:divBdr>
      <w:divsChild>
        <w:div w:id="200560015">
          <w:marLeft w:val="0"/>
          <w:marRight w:val="0"/>
          <w:marTop w:val="0"/>
          <w:marBottom w:val="0"/>
          <w:divBdr>
            <w:top w:val="none" w:sz="0" w:space="0" w:color="auto"/>
            <w:left w:val="none" w:sz="0" w:space="0" w:color="auto"/>
            <w:bottom w:val="none" w:sz="0" w:space="0" w:color="auto"/>
            <w:right w:val="none" w:sz="0" w:space="0" w:color="auto"/>
          </w:divBdr>
          <w:divsChild>
            <w:div w:id="5299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lin@mdb.cci.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erjeunes.education.gouv.fr/diffusion/etablissement?id_uai=0212197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FF4E28E8196146DF94853D49E120197B"/>
        <w:category>
          <w:name w:val="Général"/>
          <w:gallery w:val="placeholder"/>
        </w:category>
        <w:types>
          <w:type w:val="bbPlcHdr"/>
        </w:types>
        <w:behaviors>
          <w:behavior w:val="content"/>
        </w:behaviors>
        <w:guid w:val="{432E28FC-2370-4DB2-8C2F-2199C11728CE}"/>
      </w:docPartPr>
      <w:docPartBody>
        <w:p w:rsidR="00DE4957" w:rsidRDefault="00DC2CB5" w:rsidP="00DC2CB5">
          <w:pPr>
            <w:pStyle w:val="FF4E28E8196146DF94853D49E120197B"/>
          </w:pPr>
          <w:r w:rsidRPr="00B03607">
            <w:rPr>
              <w:rStyle w:val="Textedelespacerserv"/>
            </w:rPr>
            <w:t>Cliquez ou appuyez ici pour entrer du texte.</w:t>
          </w:r>
        </w:p>
      </w:docPartBody>
    </w:docPart>
    <w:docPart>
      <w:docPartPr>
        <w:name w:val="303EC5959C9046DB8A5D2B8A839C7055"/>
        <w:category>
          <w:name w:val="Général"/>
          <w:gallery w:val="placeholder"/>
        </w:category>
        <w:types>
          <w:type w:val="bbPlcHdr"/>
        </w:types>
        <w:behaviors>
          <w:behavior w:val="content"/>
        </w:behaviors>
        <w:guid w:val="{0BC53024-110A-43D8-B8FC-84BF3FECAFDC}"/>
      </w:docPartPr>
      <w:docPartBody>
        <w:p w:rsidR="00DE4957" w:rsidRDefault="00DC2CB5" w:rsidP="00DC2CB5">
          <w:pPr>
            <w:pStyle w:val="303EC5959C9046DB8A5D2B8A839C7055"/>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72BDF059AAD4E92BF5F1D76A5C9F417"/>
        <w:category>
          <w:name w:val="Général"/>
          <w:gallery w:val="placeholder"/>
        </w:category>
        <w:types>
          <w:type w:val="bbPlcHdr"/>
        </w:types>
        <w:behaviors>
          <w:behavior w:val="content"/>
        </w:behaviors>
        <w:guid w:val="{6FE726B2-D92C-4F52-9E56-8FEC8F432303}"/>
      </w:docPartPr>
      <w:docPartBody>
        <w:p w:rsidR="00595AED" w:rsidRDefault="00D45BD2" w:rsidP="00D45BD2">
          <w:pPr>
            <w:pStyle w:val="E72BDF059AAD4E92BF5F1D76A5C9F417"/>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1C4EE7E3B7E345DFBF6EFFF87291C2C7"/>
        <w:category>
          <w:name w:val="Général"/>
          <w:gallery w:val="placeholder"/>
        </w:category>
        <w:types>
          <w:type w:val="bbPlcHdr"/>
        </w:types>
        <w:behaviors>
          <w:behavior w:val="content"/>
        </w:behaviors>
        <w:guid w:val="{A65456BE-5773-4880-996D-A70BEE17ED49}"/>
      </w:docPartPr>
      <w:docPartBody>
        <w:p w:rsidR="004873C3" w:rsidRDefault="004873C3" w:rsidP="004873C3">
          <w:pPr>
            <w:pStyle w:val="1C4EE7E3B7E345DFBF6EFFF87291C2C7"/>
          </w:pPr>
          <w:r w:rsidRPr="00B03607">
            <w:rPr>
              <w:rStyle w:val="Textedelespacerserv"/>
            </w:rPr>
            <w:t>Cliquez ou appuyez ici pour entrer du texte.</w:t>
          </w:r>
        </w:p>
      </w:docPartBody>
    </w:docPart>
    <w:docPart>
      <w:docPartPr>
        <w:name w:val="2998E6DC468946AD9E16F17A04005E73"/>
        <w:category>
          <w:name w:val="Général"/>
          <w:gallery w:val="placeholder"/>
        </w:category>
        <w:types>
          <w:type w:val="bbPlcHdr"/>
        </w:types>
        <w:behaviors>
          <w:behavior w:val="content"/>
        </w:behaviors>
        <w:guid w:val="{6EB517B3-89B7-47EA-874A-74C038ABE681}"/>
      </w:docPartPr>
      <w:docPartBody>
        <w:p w:rsidR="004873C3" w:rsidRDefault="004873C3" w:rsidP="004873C3">
          <w:pPr>
            <w:pStyle w:val="2998E6DC468946AD9E16F17A04005E73"/>
          </w:pPr>
          <w:r w:rsidRPr="00B03607">
            <w:rPr>
              <w:rStyle w:val="Textedelespacerserv"/>
            </w:rPr>
            <w:t>Cliquez ou appuyez ici pour entrer du texte.</w:t>
          </w:r>
        </w:p>
      </w:docPartBody>
    </w:docPart>
    <w:docPart>
      <w:docPartPr>
        <w:name w:val="EE5FE1FDC7C84E2FB037F379B71FAF3F"/>
        <w:category>
          <w:name w:val="Général"/>
          <w:gallery w:val="placeholder"/>
        </w:category>
        <w:types>
          <w:type w:val="bbPlcHdr"/>
        </w:types>
        <w:behaviors>
          <w:behavior w:val="content"/>
        </w:behaviors>
        <w:guid w:val="{19BDACDB-A4C3-4FC1-9616-BB8077369934}"/>
      </w:docPartPr>
      <w:docPartBody>
        <w:p w:rsidR="00C923B1" w:rsidRDefault="00C923B1" w:rsidP="00C923B1">
          <w:pPr>
            <w:pStyle w:val="EE5FE1FDC7C84E2FB037F379B71FAF3F"/>
          </w:pPr>
          <w:r w:rsidRPr="00B03607">
            <w:rPr>
              <w:rStyle w:val="Textedelespacerserv"/>
            </w:rPr>
            <w:t>Cliquez ou appuyez ici pour entrer du texte.</w:t>
          </w:r>
        </w:p>
      </w:docPartBody>
    </w:docPart>
    <w:docPart>
      <w:docPartPr>
        <w:name w:val="D6CBA27C598644C29FBDABE3F963F38D"/>
        <w:category>
          <w:name w:val="Général"/>
          <w:gallery w:val="placeholder"/>
        </w:category>
        <w:types>
          <w:type w:val="bbPlcHdr"/>
        </w:types>
        <w:behaviors>
          <w:behavior w:val="content"/>
        </w:behaviors>
        <w:guid w:val="{B2BA6277-4334-443D-8DEC-FC101E8ED8F2}"/>
      </w:docPartPr>
      <w:docPartBody>
        <w:p w:rsidR="00FC3538" w:rsidRDefault="003B5473" w:rsidP="003B5473">
          <w:pPr>
            <w:pStyle w:val="D6CBA27C598644C29FBDABE3F963F38D"/>
          </w:pPr>
          <w:r w:rsidRPr="00B03607">
            <w:rPr>
              <w:rStyle w:val="Textedelespacerserv"/>
            </w:rPr>
            <w:t>Cliquez ou appuyez ici pour entrer du texte.</w:t>
          </w:r>
        </w:p>
      </w:docPartBody>
    </w:docPart>
    <w:docPart>
      <w:docPartPr>
        <w:name w:val="ED43DAE2AE1B437489328A36577B1E81"/>
        <w:category>
          <w:name w:val="Général"/>
          <w:gallery w:val="placeholder"/>
        </w:category>
        <w:types>
          <w:type w:val="bbPlcHdr"/>
        </w:types>
        <w:behaviors>
          <w:behavior w:val="content"/>
        </w:behaviors>
        <w:guid w:val="{0D1F48AD-E81B-4281-8F77-B6EB087A172D}"/>
      </w:docPartPr>
      <w:docPartBody>
        <w:p w:rsidR="00FC3538" w:rsidRDefault="003B5473" w:rsidP="003B5473">
          <w:pPr>
            <w:pStyle w:val="ED43DAE2AE1B437489328A36577B1E81"/>
          </w:pPr>
          <w:r w:rsidRPr="00B03607">
            <w:rPr>
              <w:rStyle w:val="Textedelespacerserv"/>
            </w:rPr>
            <w:t>Cliquez ou appuyez ici pour entrer du texte.</w:t>
          </w:r>
        </w:p>
      </w:docPartBody>
    </w:docPart>
    <w:docPart>
      <w:docPartPr>
        <w:name w:val="DF8657701DE344FCB5E78DA8583AD1A5"/>
        <w:category>
          <w:name w:val="Général"/>
          <w:gallery w:val="placeholder"/>
        </w:category>
        <w:types>
          <w:type w:val="bbPlcHdr"/>
        </w:types>
        <w:behaviors>
          <w:behavior w:val="content"/>
        </w:behaviors>
        <w:guid w:val="{C6833762-7A91-4C22-A6C7-109785549AE6}"/>
      </w:docPartPr>
      <w:docPartBody>
        <w:p w:rsidR="00FC3538" w:rsidRDefault="003B5473" w:rsidP="003B5473">
          <w:pPr>
            <w:pStyle w:val="DF8657701DE344FCB5E78DA8583AD1A5"/>
          </w:pPr>
          <w:r w:rsidRPr="00B03607">
            <w:rPr>
              <w:rStyle w:val="Textedelespacerserv"/>
            </w:rPr>
            <w:t>Cliquez ou appuyez ici pour entrer du texte.</w:t>
          </w:r>
        </w:p>
      </w:docPartBody>
    </w:docPart>
    <w:docPart>
      <w:docPartPr>
        <w:name w:val="92F39EDC55E547448A64E3A791359E01"/>
        <w:category>
          <w:name w:val="Général"/>
          <w:gallery w:val="placeholder"/>
        </w:category>
        <w:types>
          <w:type w:val="bbPlcHdr"/>
        </w:types>
        <w:behaviors>
          <w:behavior w:val="content"/>
        </w:behaviors>
        <w:guid w:val="{26D7799B-86AA-4FA9-89A6-602529EEAC13}"/>
      </w:docPartPr>
      <w:docPartBody>
        <w:p w:rsidR="00FC3538" w:rsidRDefault="003B5473" w:rsidP="003B5473">
          <w:pPr>
            <w:pStyle w:val="92F39EDC55E547448A64E3A791359E01"/>
          </w:pPr>
          <w:r w:rsidRPr="00B03607">
            <w:rPr>
              <w:rStyle w:val="Textedelespacerserv"/>
            </w:rPr>
            <w:t>Cliquez ou appuyez ici pour entrer du texte.</w:t>
          </w:r>
        </w:p>
      </w:docPartBody>
    </w:docPart>
    <w:docPart>
      <w:docPartPr>
        <w:name w:val="4643BC8033254D3098C894A3F7CFACDA"/>
        <w:category>
          <w:name w:val="Général"/>
          <w:gallery w:val="placeholder"/>
        </w:category>
        <w:types>
          <w:type w:val="bbPlcHdr"/>
        </w:types>
        <w:behaviors>
          <w:behavior w:val="content"/>
        </w:behaviors>
        <w:guid w:val="{41915CEF-179D-4E5E-B63D-BA974A0507DF}"/>
      </w:docPartPr>
      <w:docPartBody>
        <w:p w:rsidR="00FC3538" w:rsidRDefault="003B5473" w:rsidP="003B5473">
          <w:pPr>
            <w:pStyle w:val="4643BC8033254D3098C894A3F7CFACDA"/>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Medium">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307E07"/>
    <w:rsid w:val="00380E0B"/>
    <w:rsid w:val="003B5473"/>
    <w:rsid w:val="004873C3"/>
    <w:rsid w:val="00595AED"/>
    <w:rsid w:val="00657675"/>
    <w:rsid w:val="00672F80"/>
    <w:rsid w:val="006E1D99"/>
    <w:rsid w:val="00965EBA"/>
    <w:rsid w:val="00C923B1"/>
    <w:rsid w:val="00D211AB"/>
    <w:rsid w:val="00D45BD2"/>
    <w:rsid w:val="00DC2CB5"/>
    <w:rsid w:val="00DE4957"/>
    <w:rsid w:val="00E66A10"/>
    <w:rsid w:val="00F839E3"/>
    <w:rsid w:val="00FB382E"/>
    <w:rsid w:val="00FC3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5473"/>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1C4EE7E3B7E345DFBF6EFFF87291C2C7">
    <w:name w:val="1C4EE7E3B7E345DFBF6EFFF87291C2C7"/>
    <w:rsid w:val="004873C3"/>
    <w:pPr>
      <w:spacing w:line="278" w:lineRule="auto"/>
    </w:pPr>
    <w:rPr>
      <w:kern w:val="2"/>
      <w:sz w:val="24"/>
      <w:szCs w:val="24"/>
      <w14:ligatures w14:val="standardContextual"/>
    </w:rPr>
  </w:style>
  <w:style w:type="paragraph" w:customStyle="1" w:styleId="EE8450456C034650AC7FD3BD7B9E556D">
    <w:name w:val="EE8450456C034650AC7FD3BD7B9E556D"/>
    <w:rsid w:val="004873C3"/>
    <w:pPr>
      <w:spacing w:line="278" w:lineRule="auto"/>
    </w:pPr>
    <w:rPr>
      <w:kern w:val="2"/>
      <w:sz w:val="24"/>
      <w:szCs w:val="24"/>
      <w14:ligatures w14:val="standardContextual"/>
    </w:rPr>
  </w:style>
  <w:style w:type="paragraph" w:customStyle="1" w:styleId="2409D6DB2C6D4ECF8263DEC296F8934B">
    <w:name w:val="2409D6DB2C6D4ECF8263DEC296F8934B"/>
    <w:rsid w:val="004873C3"/>
    <w:pPr>
      <w:spacing w:line="278" w:lineRule="auto"/>
    </w:pPr>
    <w:rPr>
      <w:kern w:val="2"/>
      <w:sz w:val="24"/>
      <w:szCs w:val="24"/>
      <w14:ligatures w14:val="standardContextual"/>
    </w:rPr>
  </w:style>
  <w:style w:type="paragraph" w:customStyle="1" w:styleId="2998E6DC468946AD9E16F17A04005E73">
    <w:name w:val="2998E6DC468946AD9E16F17A04005E73"/>
    <w:rsid w:val="004873C3"/>
    <w:pPr>
      <w:spacing w:line="278" w:lineRule="auto"/>
    </w:pPr>
    <w:rPr>
      <w:kern w:val="2"/>
      <w:sz w:val="24"/>
      <w:szCs w:val="24"/>
      <w14:ligatures w14:val="standardContextual"/>
    </w:rPr>
  </w:style>
  <w:style w:type="paragraph" w:customStyle="1" w:styleId="EE5FE1FDC7C84E2FB037F379B71FAF3F">
    <w:name w:val="EE5FE1FDC7C84E2FB037F379B71FAF3F"/>
    <w:rsid w:val="00C923B1"/>
    <w:pPr>
      <w:spacing w:line="278" w:lineRule="auto"/>
    </w:pPr>
    <w:rPr>
      <w:kern w:val="2"/>
      <w:sz w:val="24"/>
      <w:szCs w:val="24"/>
      <w14:ligatures w14:val="standardContextual"/>
    </w:rPr>
  </w:style>
  <w:style w:type="paragraph" w:customStyle="1" w:styleId="D6CBA27C598644C29FBDABE3F963F38D">
    <w:name w:val="D6CBA27C598644C29FBDABE3F963F38D"/>
    <w:rsid w:val="003B5473"/>
    <w:pPr>
      <w:spacing w:line="278" w:lineRule="auto"/>
    </w:pPr>
    <w:rPr>
      <w:kern w:val="2"/>
      <w:sz w:val="24"/>
      <w:szCs w:val="24"/>
      <w14:ligatures w14:val="standardContextual"/>
    </w:rPr>
  </w:style>
  <w:style w:type="paragraph" w:customStyle="1" w:styleId="16DCEF2095E44361915508DFDD01907B">
    <w:name w:val="16DCEF2095E44361915508DFDD01907B"/>
    <w:rsid w:val="003B5473"/>
    <w:pPr>
      <w:spacing w:line="278" w:lineRule="auto"/>
    </w:pPr>
    <w:rPr>
      <w:kern w:val="2"/>
      <w:sz w:val="24"/>
      <w:szCs w:val="24"/>
      <w14:ligatures w14:val="standardContextual"/>
    </w:rPr>
  </w:style>
  <w:style w:type="paragraph" w:customStyle="1" w:styleId="ED43DAE2AE1B437489328A36577B1E81">
    <w:name w:val="ED43DAE2AE1B437489328A36577B1E81"/>
    <w:rsid w:val="003B5473"/>
    <w:pPr>
      <w:spacing w:line="278" w:lineRule="auto"/>
    </w:pPr>
    <w:rPr>
      <w:kern w:val="2"/>
      <w:sz w:val="24"/>
      <w:szCs w:val="24"/>
      <w14:ligatures w14:val="standardContextual"/>
    </w:rPr>
  </w:style>
  <w:style w:type="paragraph" w:customStyle="1" w:styleId="DF8657701DE344FCB5E78DA8583AD1A5">
    <w:name w:val="DF8657701DE344FCB5E78DA8583AD1A5"/>
    <w:rsid w:val="003B5473"/>
    <w:pPr>
      <w:spacing w:line="278" w:lineRule="auto"/>
    </w:pPr>
    <w:rPr>
      <w:kern w:val="2"/>
      <w:sz w:val="24"/>
      <w:szCs w:val="24"/>
      <w14:ligatures w14:val="standardContextual"/>
    </w:rPr>
  </w:style>
  <w:style w:type="paragraph" w:customStyle="1" w:styleId="92F39EDC55E547448A64E3A791359E01">
    <w:name w:val="92F39EDC55E547448A64E3A791359E01"/>
    <w:rsid w:val="003B5473"/>
    <w:pPr>
      <w:spacing w:line="278" w:lineRule="auto"/>
    </w:pPr>
    <w:rPr>
      <w:kern w:val="2"/>
      <w:sz w:val="24"/>
      <w:szCs w:val="24"/>
      <w14:ligatures w14:val="standardContextual"/>
    </w:rPr>
  </w:style>
  <w:style w:type="paragraph" w:customStyle="1" w:styleId="4643BC8033254D3098C894A3F7CFACDA">
    <w:name w:val="4643BC8033254D3098C894A3F7CFACDA"/>
    <w:rsid w:val="003B54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1740</Words>
  <Characters>9575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7</cp:revision>
  <cp:lastPrinted>2025-05-22T09:34:00Z</cp:lastPrinted>
  <dcterms:created xsi:type="dcterms:W3CDTF">2024-04-12T13:19:00Z</dcterms:created>
  <dcterms:modified xsi:type="dcterms:W3CDTF">2026-01-19T16:00:00Z</dcterms:modified>
</cp:coreProperties>
</file>