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697C5D09" w14:textId="77777777" w:rsidR="008C7362" w:rsidRPr="00F652B5" w:rsidRDefault="008C7362" w:rsidP="0086513D">
      <w:pPr>
        <w:spacing w:after="0"/>
        <w:rPr>
          <w:bCs/>
          <w:caps/>
          <w:color w:val="000000" w:themeColor="text1"/>
        </w:rPr>
      </w:pPr>
    </w:p>
    <w:sdt>
      <w:sdtPr>
        <w:rPr>
          <w:rFonts w:ascii="Calibri" w:hAnsi="Calibri"/>
          <w:bCs/>
          <w:caps/>
          <w:color w:val="000000" w:themeColor="text1"/>
        </w:rPr>
        <w:id w:val="-1840833781"/>
        <w:placeholder>
          <w:docPart w:val="A2F69B95237442B2BD64FD00823F6E20"/>
        </w:placeholder>
      </w:sdtPr>
      <w:sdtEndPr/>
      <w:sdtContent>
        <w:p w14:paraId="64B7612B" w14:textId="77621E1B" w:rsidR="00A85E66" w:rsidRPr="00A85E66" w:rsidRDefault="009671CC" w:rsidP="00A85E66">
          <w:pPr>
            <w:spacing w:after="0"/>
            <w:rPr>
              <w:rFonts w:ascii="Calibri" w:hAnsi="Calibri"/>
              <w:bCs/>
              <w:caps/>
              <w:color w:val="000000" w:themeColor="text1"/>
            </w:rPr>
          </w:pPr>
          <w:r>
            <w:rPr>
              <w:rFonts w:ascii="Calibri" w:hAnsi="Calibri"/>
              <w:bCs/>
              <w:caps/>
              <w:color w:val="000000" w:themeColor="text1"/>
            </w:rPr>
            <w:t xml:space="preserve">maSTER MENTION Adminstration economique et sociale parcours </w:t>
          </w:r>
          <w:r w:rsidR="00563917">
            <w:rPr>
              <w:rFonts w:ascii="Calibri" w:hAnsi="Calibri"/>
              <w:bCs/>
              <w:caps/>
              <w:color w:val="000000" w:themeColor="text1"/>
            </w:rPr>
            <w:t>SMART CITY ET GOUVERNANCE DE LA DONNEE</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7AD124C4" w14:textId="7D343D77" w:rsidR="009671CC" w:rsidRPr="009671CC" w:rsidRDefault="009671CC" w:rsidP="009671CC">
          <w:pPr>
            <w:spacing w:after="0"/>
            <w:rPr>
              <w:rFonts w:ascii="Calibri" w:hAnsi="Calibri"/>
              <w:bCs/>
              <w:caps/>
              <w:color w:val="000000" w:themeColor="text1"/>
            </w:rPr>
          </w:pPr>
          <w:r w:rsidRPr="009671CC">
            <w:rPr>
              <w:rFonts w:ascii="Calibri" w:hAnsi="Calibri"/>
              <w:bCs/>
              <w:caps/>
              <w:color w:val="000000" w:themeColor="text1"/>
            </w:rPr>
            <w:t>UFR Droit et Sciences Économiques et Politique</w:t>
          </w:r>
        </w:p>
        <w:p w14:paraId="447C7188" w14:textId="77777777" w:rsidR="009671CC" w:rsidRPr="009671CC" w:rsidRDefault="009671CC" w:rsidP="009671CC">
          <w:pPr>
            <w:spacing w:after="0"/>
            <w:rPr>
              <w:rFonts w:ascii="Calibri" w:hAnsi="Calibri"/>
              <w:bCs/>
              <w:caps/>
              <w:color w:val="000000" w:themeColor="text1"/>
            </w:rPr>
          </w:pPr>
          <w:r w:rsidRPr="009671CC">
            <w:rPr>
              <w:rFonts w:ascii="Calibri" w:hAnsi="Calibri"/>
              <w:bCs/>
              <w:caps/>
              <w:color w:val="000000" w:themeColor="text1"/>
            </w:rPr>
            <w:t>4 boulevard Gabriel</w:t>
          </w:r>
        </w:p>
        <w:p w14:paraId="7ABE0A18" w14:textId="0B771544" w:rsidR="00DE7C4D" w:rsidRPr="00A85E66" w:rsidRDefault="009671CC" w:rsidP="009671CC">
          <w:pPr>
            <w:spacing w:after="0"/>
            <w:rPr>
              <w:rFonts w:ascii="Calibri" w:hAnsi="Calibri"/>
              <w:bCs/>
              <w:caps/>
              <w:color w:val="000000" w:themeColor="text1"/>
            </w:rPr>
          </w:pPr>
          <w:r w:rsidRPr="009671CC">
            <w:rPr>
              <w:rFonts w:ascii="Calibri" w:hAnsi="Calibri"/>
              <w:bCs/>
              <w:caps/>
              <w:color w:val="000000" w:themeColor="text1"/>
            </w:rPr>
            <w:t>210</w:t>
          </w:r>
          <w:r>
            <w:rPr>
              <w:rFonts w:ascii="Calibri" w:hAnsi="Calibri"/>
              <w:bCs/>
              <w:caps/>
              <w:color w:val="000000" w:themeColor="text1"/>
            </w:rPr>
            <w:t>00</w:t>
          </w:r>
          <w:r w:rsidRPr="009671CC">
            <w:rPr>
              <w:rFonts w:ascii="Calibri" w:hAnsi="Calibri"/>
              <w:bCs/>
              <w:caps/>
              <w:color w:val="000000" w:themeColor="text1"/>
            </w:rPr>
            <w:t xml:space="preserve"> Dijon</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03839DF7" w:rsidR="002319A9" w:rsidRPr="001E318F" w:rsidRDefault="00363E0F" w:rsidP="002319A9">
          <w:pPr>
            <w:spacing w:after="0"/>
            <w:rPr>
              <w:bCs/>
              <w:color w:val="000000" w:themeColor="text1"/>
            </w:rPr>
          </w:pPr>
          <w:r w:rsidRPr="00363E0F">
            <w:t>39011</w:t>
          </w:r>
        </w:p>
      </w:sdtContent>
    </w:sdt>
    <w:p w14:paraId="21B256FA" w14:textId="435B63ED" w:rsidR="001E318F" w:rsidRDefault="001E318F" w:rsidP="000D5707">
      <w:pPr>
        <w:spacing w:after="0"/>
        <w:rPr>
          <w:bCs/>
          <w:color w:val="000000" w:themeColor="text1"/>
        </w:rPr>
      </w:pP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60BB50F4" w:rsidR="002319A9" w:rsidRPr="00A85E66" w:rsidRDefault="009671CC" w:rsidP="002319A9">
          <w:pPr>
            <w:spacing w:after="0"/>
            <w:rPr>
              <w:rFonts w:ascii="Calibri" w:hAnsi="Calibri"/>
              <w:bCs/>
              <w:caps/>
              <w:color w:val="000000" w:themeColor="text1"/>
            </w:rPr>
          </w:pPr>
          <w:r w:rsidRPr="009671CC">
            <w:rPr>
              <w:rFonts w:ascii="Calibri" w:hAnsi="Calibri"/>
              <w:bCs/>
              <w:caps/>
              <w:color w:val="000000" w:themeColor="text1"/>
            </w:rPr>
            <w:t xml:space="preserve">MASTER - Administration économique et sociale </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747DFB1C" w:rsidR="00A85E66" w:rsidRPr="00A85E66" w:rsidRDefault="009671CC" w:rsidP="00A85E66">
          <w:pPr>
            <w:spacing w:after="0"/>
            <w:rPr>
              <w:rFonts w:ascii="Calibri" w:hAnsi="Calibri"/>
              <w:bCs/>
              <w:caps/>
              <w:color w:val="000000" w:themeColor="text1"/>
            </w:rPr>
          </w:pPr>
          <w:r>
            <w:rPr>
              <w:rFonts w:ascii="Calibri" w:hAnsi="Calibri"/>
              <w:bCs/>
              <w:caps/>
              <w:color w:val="000000" w:themeColor="text1"/>
            </w:rPr>
            <w:t xml:space="preserve">UNIVERSITE </w:t>
          </w:r>
          <w:r w:rsidR="00363E0F">
            <w:rPr>
              <w:rFonts w:ascii="Calibri" w:hAnsi="Calibri"/>
              <w:bCs/>
              <w:caps/>
              <w:color w:val="000000" w:themeColor="text1"/>
            </w:rPr>
            <w:t>bourgogne EUROPE</w:t>
          </w: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F652B5" w:rsidRDefault="008C7362" w:rsidP="00AA60E5">
      <w:pPr>
        <w:spacing w:after="0"/>
        <w:rPr>
          <w:bCs/>
          <w:caps/>
          <w:color w:val="000000" w:themeColor="text1"/>
        </w:rPr>
      </w:pPr>
    </w:p>
    <w:sdt>
      <w:sdtPr>
        <w:rPr>
          <w:bCs/>
          <w:color w:val="000000" w:themeColor="text1"/>
        </w:rPr>
        <w:id w:val="1369188395"/>
        <w:placeholder>
          <w:docPart w:val="0B526E54B2B24058BAA713D5FA3EE4F9"/>
        </w:placeholder>
      </w:sdtPr>
      <w:sdtEndPr/>
      <w:sdtContent>
        <w:p w14:paraId="106B52F8" w14:textId="1E620DF7" w:rsidR="00183310" w:rsidRPr="00183310" w:rsidRDefault="00183310" w:rsidP="00183310">
          <w:pPr>
            <w:spacing w:after="0"/>
          </w:pPr>
          <w:r w:rsidRPr="00183310">
            <w:rPr>
              <w:bCs/>
              <w:color w:val="000000" w:themeColor="text1"/>
            </w:rPr>
            <w:t>Chaque nouveau projet d’aménagement urbain, qu'il</w:t>
          </w:r>
          <w:r>
            <w:t xml:space="preserve"> </w:t>
          </w:r>
          <w:r w:rsidRPr="00183310">
            <w:rPr>
              <w:bCs/>
              <w:color w:val="000000" w:themeColor="text1"/>
            </w:rPr>
            <w:t>concerne un bâtiment ou un ensemble immobilier, un quartier</w:t>
          </w:r>
          <w:r>
            <w:t xml:space="preserve"> </w:t>
          </w:r>
          <w:r w:rsidRPr="00183310">
            <w:rPr>
              <w:bCs/>
              <w:color w:val="000000" w:themeColor="text1"/>
            </w:rPr>
            <w:t>ou une ville, plus largement toute politique publique, pose</w:t>
          </w:r>
          <w:r>
            <w:t xml:space="preserve"> </w:t>
          </w:r>
          <w:r w:rsidRPr="00183310">
            <w:rPr>
              <w:bCs/>
              <w:color w:val="000000" w:themeColor="text1"/>
            </w:rPr>
            <w:t>désormais la question des données et de leur gouvernance.</w:t>
          </w:r>
        </w:p>
        <w:p w14:paraId="2860B216" w14:textId="2BCDE30E" w:rsidR="00AA60E5" w:rsidRPr="001E318F" w:rsidRDefault="00183310" w:rsidP="00183310">
          <w:pPr>
            <w:spacing w:after="0"/>
            <w:rPr>
              <w:bCs/>
              <w:color w:val="000000" w:themeColor="text1"/>
            </w:rPr>
          </w:pPr>
          <w:r w:rsidRPr="00183310">
            <w:rPr>
              <w:bCs/>
              <w:color w:val="000000" w:themeColor="text1"/>
            </w:rPr>
            <w:t>Les données, publiques et privées, deviennent un matériau</w:t>
          </w:r>
          <w:r>
            <w:rPr>
              <w:bCs/>
              <w:color w:val="000000" w:themeColor="text1"/>
            </w:rPr>
            <w:t xml:space="preserve"> </w:t>
          </w:r>
          <w:r w:rsidRPr="00183310">
            <w:rPr>
              <w:bCs/>
              <w:color w:val="000000" w:themeColor="text1"/>
            </w:rPr>
            <w:t>qui, bien qu'immatériel, fait partie intégrante de ces projets</w:t>
          </w:r>
          <w:r>
            <w:rPr>
              <w:bCs/>
              <w:color w:val="000000" w:themeColor="text1"/>
            </w:rPr>
            <w:t xml:space="preserve"> </w:t>
          </w:r>
          <w:r w:rsidRPr="00183310">
            <w:rPr>
              <w:bCs/>
              <w:color w:val="000000" w:themeColor="text1"/>
            </w:rPr>
            <w:t>aux stades de leur conception, de leur réalisation, de leur</w:t>
          </w:r>
          <w:r>
            <w:rPr>
              <w:bCs/>
              <w:color w:val="000000" w:themeColor="text1"/>
            </w:rPr>
            <w:t xml:space="preserve"> </w:t>
          </w:r>
          <w:r w:rsidRPr="00183310">
            <w:rPr>
              <w:bCs/>
              <w:color w:val="000000" w:themeColor="text1"/>
            </w:rPr>
            <w:t>exploitation et de leur maintenance. Le Master vise à former</w:t>
          </w:r>
          <w:r>
            <w:rPr>
              <w:bCs/>
              <w:color w:val="000000" w:themeColor="text1"/>
            </w:rPr>
            <w:t xml:space="preserve"> </w:t>
          </w:r>
          <w:r w:rsidRPr="00183310">
            <w:rPr>
              <w:bCs/>
              <w:color w:val="000000" w:themeColor="text1"/>
            </w:rPr>
            <w:t>les cadres maîtrisant des compétences à la fois techniques,</w:t>
          </w:r>
          <w:r>
            <w:rPr>
              <w:bCs/>
              <w:color w:val="000000" w:themeColor="text1"/>
            </w:rPr>
            <w:t xml:space="preserve"> </w:t>
          </w:r>
          <w:r w:rsidRPr="00183310">
            <w:rPr>
              <w:bCs/>
              <w:color w:val="000000" w:themeColor="text1"/>
            </w:rPr>
            <w:t>juridiques, économiques, éthiques et politiques relatives à la</w:t>
          </w:r>
          <w:r>
            <w:rPr>
              <w:bCs/>
              <w:color w:val="000000" w:themeColor="text1"/>
            </w:rPr>
            <w:t xml:space="preserve"> </w:t>
          </w:r>
          <w:r w:rsidRPr="00183310">
            <w:rPr>
              <w:bCs/>
              <w:color w:val="000000" w:themeColor="text1"/>
            </w:rPr>
            <w:t>Smart City et à la Gouvernance des données</w:t>
          </w:r>
        </w:p>
      </w:sdtContent>
    </w:sdt>
    <w:p w14:paraId="4D840103" w14:textId="2330C0BC" w:rsidR="001E318F" w:rsidRPr="00AA60E5" w:rsidRDefault="001E318F" w:rsidP="00AA60E5">
      <w:pPr>
        <w:spacing w:after="0"/>
        <w:rPr>
          <w:bCs/>
          <w:color w:val="000000" w:themeColor="text1"/>
        </w:rPr>
      </w:pPr>
    </w:p>
    <w:p w14:paraId="3D0CB6DB" w14:textId="504C35DD" w:rsidR="008C7362" w:rsidRDefault="008C7362">
      <w:pPr>
        <w:rPr>
          <w:b/>
          <w:color w:val="000000" w:themeColor="text1"/>
          <w:sz w:val="24"/>
          <w:szCs w:val="24"/>
        </w:rPr>
      </w:pPr>
    </w:p>
    <w:p w14:paraId="16BB4C02" w14:textId="2A5FB1B5" w:rsidR="00331185" w:rsidRDefault="00331185">
      <w:pPr>
        <w:rPr>
          <w:b/>
          <w:color w:val="000000" w:themeColor="text1"/>
          <w:sz w:val="24"/>
          <w:szCs w:val="24"/>
        </w:rPr>
      </w:pPr>
    </w:p>
    <w:p w14:paraId="34314372" w14:textId="77777777" w:rsidR="00331185" w:rsidRDefault="00331185">
      <w:pPr>
        <w:rPr>
          <w:b/>
          <w:color w:val="000000" w:themeColor="text1"/>
          <w:sz w:val="24"/>
          <w:szCs w:val="24"/>
        </w:rPr>
      </w:pPr>
    </w:p>
    <w:p w14:paraId="4CDF5B1A" w14:textId="77777777" w:rsidR="008C7362" w:rsidRDefault="00874A3E" w:rsidP="00A17214">
      <w:pPr>
        <w:rPr>
          <w:b/>
          <w:color w:val="000000" w:themeColor="text1"/>
          <w:sz w:val="24"/>
          <w:szCs w:val="24"/>
        </w:rPr>
      </w:pPr>
      <w:r>
        <w:rPr>
          <w:b/>
          <w:color w:val="000000" w:themeColor="text1"/>
          <w:sz w:val="24"/>
          <w:szCs w:val="24"/>
        </w:rPr>
        <w:lastRenderedPageBreak/>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id w:val="-1818110844"/>
        <w:placeholder>
          <w:docPart w:val="F17960DEDA924D8BB8F558EC77C765DC"/>
        </w:placeholder>
      </w:sdtPr>
      <w:sdtEndPr>
        <w:rPr>
          <w:bCs/>
          <w:color w:val="000000" w:themeColor="text1"/>
        </w:rPr>
      </w:sdtEndPr>
      <w:sdtContent>
        <w:p w14:paraId="1CE1D730" w14:textId="1B7DCCBE" w:rsidR="00183310" w:rsidRDefault="00183310" w:rsidP="00183310">
          <w:pPr>
            <w:spacing w:after="0"/>
          </w:pPr>
          <w:r>
            <w:t>Il s'agit d'acquérir des compétences informatiques, juridiques, économiques en matière de traitement des données privées et publiques dans le contexte de la ville connectée, en vue de conduire la transformation numérique de la ville en Smart City, maîtriser le statut juridique des données, concevoir les contrats de la Smart City, gérer son organisation et son développement économiques, appréhender la citoyenneté numérique et la dimension éthique de la Smart City.</w:t>
          </w:r>
        </w:p>
        <w:p w14:paraId="16119BA6" w14:textId="704577CE" w:rsidR="00AA60E5" w:rsidRPr="001E318F" w:rsidRDefault="00AD4ED9" w:rsidP="009671CC">
          <w:pPr>
            <w:spacing w:after="0"/>
            <w:rPr>
              <w:bCs/>
              <w:color w:val="000000" w:themeColor="text1"/>
            </w:rPr>
          </w:pPr>
        </w:p>
      </w:sdtContent>
    </w:sdt>
    <w:p w14:paraId="6A76ACC5" w14:textId="644A1FAC" w:rsidR="00BD0591" w:rsidRPr="00AA60E5" w:rsidRDefault="00BD0591" w:rsidP="00AA60E5">
      <w:pPr>
        <w:spacing w:after="0"/>
        <w:rPr>
          <w:bCs/>
          <w:color w:val="000000" w:themeColor="text1"/>
        </w:rPr>
      </w:pPr>
    </w:p>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331185" w:rsidRDefault="00670611" w:rsidP="00F652B5">
      <w:pPr>
        <w:spacing w:after="0"/>
        <w:rPr>
          <w:b/>
          <w:color w:val="000000" w:themeColor="text1"/>
          <w:sz w:val="24"/>
          <w:szCs w:val="24"/>
        </w:rPr>
      </w:pPr>
      <w:r w:rsidRPr="00331185">
        <w:rPr>
          <w:b/>
          <w:color w:val="000000" w:themeColor="text1"/>
          <w:sz w:val="24"/>
          <w:szCs w:val="24"/>
        </w:rPr>
        <w:t>VALID</w:t>
      </w:r>
      <w:r w:rsidR="00591662" w:rsidRPr="00331185">
        <w:rPr>
          <w:b/>
          <w:color w:val="000000" w:themeColor="text1"/>
          <w:sz w:val="24"/>
          <w:szCs w:val="24"/>
        </w:rPr>
        <w:t xml:space="preserve">ATION </w:t>
      </w:r>
      <w:r w:rsidR="00E734CA" w:rsidRPr="00331185">
        <w:rPr>
          <w:b/>
          <w:color w:val="000000" w:themeColor="text1"/>
          <w:sz w:val="24"/>
          <w:szCs w:val="24"/>
        </w:rPr>
        <w:t xml:space="preserve">POSSIBLE </w:t>
      </w:r>
      <w:r w:rsidR="00591662" w:rsidRPr="00331185">
        <w:rPr>
          <w:b/>
          <w:color w:val="000000" w:themeColor="text1"/>
          <w:sz w:val="24"/>
          <w:szCs w:val="24"/>
        </w:rPr>
        <w:t>PAR</w:t>
      </w:r>
      <w:r w:rsidRPr="00331185">
        <w:rPr>
          <w:b/>
          <w:color w:val="000000" w:themeColor="text1"/>
          <w:sz w:val="24"/>
          <w:szCs w:val="24"/>
        </w:rPr>
        <w:t xml:space="preserve"> BLOCS DE COMPETENCES</w:t>
      </w:r>
    </w:p>
    <w:p w14:paraId="7CAED00B" w14:textId="77777777" w:rsidR="00670611" w:rsidRPr="00331185" w:rsidRDefault="00670611" w:rsidP="00670611">
      <w:pPr>
        <w:spacing w:after="0"/>
        <w:rPr>
          <w:bCs/>
          <w:color w:val="000000" w:themeColor="text1"/>
        </w:rPr>
      </w:pPr>
    </w:p>
    <w:p w14:paraId="32D6B222" w14:textId="04A1AA4D" w:rsidR="00F652B5" w:rsidRPr="00331185" w:rsidRDefault="00F652B5" w:rsidP="00F652B5">
      <w:pPr>
        <w:tabs>
          <w:tab w:val="left" w:pos="1985"/>
        </w:tabs>
        <w:spacing w:after="0"/>
        <w:rPr>
          <w:bCs/>
          <w:color w:val="000000" w:themeColor="text1"/>
          <w:sz w:val="24"/>
          <w:szCs w:val="24"/>
        </w:rPr>
      </w:pPr>
      <w:r w:rsidRPr="00331185">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290DC7" w:rsidRPr="00331185">
            <w:rPr>
              <w:rFonts w:ascii="MS Gothic" w:eastAsia="MS Gothic" w:hAnsi="MS Gothic" w:hint="eastAsia"/>
              <w:bCs/>
              <w:color w:val="000000" w:themeColor="text1"/>
              <w:sz w:val="24"/>
              <w:szCs w:val="24"/>
            </w:rPr>
            <w:t>☒</w:t>
          </w:r>
        </w:sdtContent>
      </w:sdt>
      <w:r w:rsidRPr="00331185">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331185">
            <w:rPr>
              <w:rFonts w:ascii="MS Gothic" w:eastAsia="MS Gothic" w:hAnsi="MS Gothic" w:hint="eastAsia"/>
              <w:bCs/>
              <w:color w:val="000000" w:themeColor="text1"/>
              <w:sz w:val="24"/>
              <w:szCs w:val="24"/>
            </w:rPr>
            <w:t>☐</w:t>
          </w:r>
        </w:sdtContent>
      </w:sdt>
    </w:p>
    <w:p w14:paraId="7B723D66" w14:textId="68AA6884" w:rsidR="004548A0" w:rsidRPr="00331185" w:rsidRDefault="004548A0" w:rsidP="004548A0">
      <w:pPr>
        <w:spacing w:after="0"/>
        <w:rPr>
          <w:bCs/>
          <w:color w:val="000000" w:themeColor="text1"/>
        </w:rPr>
      </w:pPr>
    </w:p>
    <w:p w14:paraId="6C787089" w14:textId="6B999458" w:rsidR="004548A0" w:rsidRPr="00331185" w:rsidRDefault="004548A0" w:rsidP="004548A0">
      <w:pPr>
        <w:spacing w:after="0"/>
        <w:rPr>
          <w:bCs/>
          <w:color w:val="000000" w:themeColor="text1"/>
        </w:rPr>
      </w:pPr>
    </w:p>
    <w:p w14:paraId="194CDAF9" w14:textId="47087311" w:rsidR="004548A0" w:rsidRPr="00331185" w:rsidRDefault="004548A0" w:rsidP="00F652B5">
      <w:pPr>
        <w:spacing w:after="0"/>
        <w:rPr>
          <w:b/>
          <w:color w:val="000000" w:themeColor="text1"/>
          <w:sz w:val="24"/>
          <w:szCs w:val="24"/>
        </w:rPr>
      </w:pPr>
      <w:r w:rsidRPr="00331185">
        <w:rPr>
          <w:b/>
          <w:color w:val="000000" w:themeColor="text1"/>
          <w:sz w:val="24"/>
          <w:szCs w:val="24"/>
        </w:rPr>
        <w:t xml:space="preserve">POSSIBILITES DE POURSUITE </w:t>
      </w:r>
      <w:r w:rsidR="00F271EF" w:rsidRPr="00331185">
        <w:rPr>
          <w:b/>
          <w:color w:val="000000" w:themeColor="text1"/>
          <w:sz w:val="24"/>
          <w:szCs w:val="24"/>
        </w:rPr>
        <w:t>D’ETUDES</w:t>
      </w:r>
    </w:p>
    <w:p w14:paraId="2C445EE6" w14:textId="55F96795" w:rsidR="004548A0" w:rsidRPr="00331185"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sdtContent>
        <w:p w14:paraId="73EFA3C1" w14:textId="3106DD0B" w:rsidR="004548A0" w:rsidRPr="00331185" w:rsidRDefault="00290DC7" w:rsidP="004548A0">
          <w:pPr>
            <w:spacing w:after="0"/>
            <w:rPr>
              <w:bCs/>
              <w:color w:val="000000" w:themeColor="text1"/>
            </w:rPr>
          </w:pPr>
          <w:r w:rsidRPr="00331185">
            <w:rPr>
              <w:bCs/>
              <w:color w:val="000000" w:themeColor="text1"/>
            </w:rPr>
            <w:t>Oui, Doctorat</w:t>
          </w:r>
        </w:p>
      </w:sdtContent>
    </w:sdt>
    <w:p w14:paraId="5C07AAA6" w14:textId="2D2A953F" w:rsidR="004548A0" w:rsidRPr="00331185" w:rsidRDefault="004548A0" w:rsidP="004548A0">
      <w:pPr>
        <w:spacing w:after="0"/>
        <w:rPr>
          <w:bCs/>
          <w:color w:val="000000" w:themeColor="text1"/>
        </w:rPr>
      </w:pPr>
    </w:p>
    <w:p w14:paraId="10D98EC9" w14:textId="77777777" w:rsidR="00591662" w:rsidRPr="00331185" w:rsidRDefault="00591662" w:rsidP="004548A0">
      <w:pPr>
        <w:spacing w:after="0"/>
        <w:rPr>
          <w:bCs/>
          <w:color w:val="000000" w:themeColor="text1"/>
        </w:rPr>
      </w:pPr>
    </w:p>
    <w:p w14:paraId="478D7218" w14:textId="6104AEF8" w:rsidR="00591662" w:rsidRPr="00331185" w:rsidRDefault="00591662" w:rsidP="00F652B5">
      <w:pPr>
        <w:spacing w:after="0"/>
        <w:rPr>
          <w:b/>
          <w:color w:val="000000" w:themeColor="text1"/>
          <w:sz w:val="24"/>
          <w:szCs w:val="24"/>
        </w:rPr>
      </w:pPr>
      <w:r w:rsidRPr="00331185">
        <w:rPr>
          <w:b/>
          <w:color w:val="000000" w:themeColor="text1"/>
          <w:sz w:val="24"/>
          <w:szCs w:val="24"/>
        </w:rPr>
        <w:t xml:space="preserve">PASSERELLES </w:t>
      </w:r>
      <w:r w:rsidR="00E734CA" w:rsidRPr="00331185">
        <w:rPr>
          <w:b/>
          <w:color w:val="000000" w:themeColor="text1"/>
          <w:sz w:val="24"/>
          <w:szCs w:val="24"/>
        </w:rPr>
        <w:t>POSSIBLES</w:t>
      </w:r>
    </w:p>
    <w:p w14:paraId="185EDA2A" w14:textId="680E9E54" w:rsidR="00591662" w:rsidRPr="00331185" w:rsidRDefault="00591662" w:rsidP="00591662">
      <w:pPr>
        <w:spacing w:after="0"/>
        <w:rPr>
          <w:bCs/>
          <w:color w:val="000000" w:themeColor="text1"/>
        </w:rPr>
      </w:pPr>
    </w:p>
    <w:sdt>
      <w:sdtPr>
        <w:rPr>
          <w:bCs/>
          <w:color w:val="000000" w:themeColor="text1"/>
        </w:rPr>
        <w:id w:val="-11149781"/>
        <w:placeholder>
          <w:docPart w:val="E9C21492DFAC46429CC0C0BEC6BFBD6E"/>
        </w:placeholder>
      </w:sdtPr>
      <w:sdtEndPr/>
      <w:sdtContent>
        <w:p w14:paraId="09E42FC3" w14:textId="62BF7637" w:rsidR="00591662" w:rsidRPr="00331185" w:rsidRDefault="00290DC7" w:rsidP="00591662">
          <w:pPr>
            <w:spacing w:after="0"/>
            <w:rPr>
              <w:bCs/>
              <w:color w:val="000000" w:themeColor="text1"/>
            </w:rPr>
          </w:pPr>
          <w:r w:rsidRPr="00331185">
            <w:rPr>
              <w:bCs/>
              <w:color w:val="000000" w:themeColor="text1"/>
            </w:rPr>
            <w:t>Non</w:t>
          </w:r>
        </w:p>
      </w:sdtContent>
    </w:sdt>
    <w:p w14:paraId="12090FA7" w14:textId="5F83D137" w:rsidR="00591662" w:rsidRPr="00331185" w:rsidRDefault="00591662" w:rsidP="00591662">
      <w:pPr>
        <w:spacing w:after="0"/>
        <w:rPr>
          <w:bCs/>
          <w:color w:val="000000" w:themeColor="text1"/>
        </w:rPr>
      </w:pPr>
    </w:p>
    <w:p w14:paraId="00AA3BE9" w14:textId="77777777" w:rsidR="00591662" w:rsidRPr="00331185" w:rsidRDefault="00591662" w:rsidP="00591662">
      <w:pPr>
        <w:spacing w:after="0"/>
        <w:rPr>
          <w:bCs/>
          <w:color w:val="000000" w:themeColor="text1"/>
        </w:rPr>
      </w:pPr>
    </w:p>
    <w:p w14:paraId="24298BBA" w14:textId="2329B2B4" w:rsidR="00F652B5" w:rsidRPr="00331185" w:rsidRDefault="00F652B5" w:rsidP="00F652B5">
      <w:pPr>
        <w:spacing w:after="0"/>
        <w:rPr>
          <w:b/>
          <w:color w:val="000000" w:themeColor="text1"/>
          <w:sz w:val="24"/>
          <w:szCs w:val="24"/>
        </w:rPr>
      </w:pPr>
      <w:r w:rsidRPr="00331185">
        <w:rPr>
          <w:b/>
          <w:color w:val="000000" w:themeColor="text1"/>
          <w:sz w:val="24"/>
          <w:szCs w:val="24"/>
        </w:rPr>
        <w:t>EQUIVALENCES</w:t>
      </w:r>
    </w:p>
    <w:p w14:paraId="0F57680A" w14:textId="77777777" w:rsidR="00F652B5" w:rsidRPr="00331185" w:rsidRDefault="00F652B5" w:rsidP="00F652B5">
      <w:pPr>
        <w:spacing w:after="0"/>
        <w:rPr>
          <w:bCs/>
          <w:color w:val="000000" w:themeColor="text1"/>
        </w:rPr>
      </w:pPr>
    </w:p>
    <w:sdt>
      <w:sdtPr>
        <w:rPr>
          <w:bCs/>
          <w:color w:val="000000" w:themeColor="text1"/>
        </w:rPr>
        <w:id w:val="-1312864859"/>
        <w:placeholder>
          <w:docPart w:val="7D5328BA16FB4F42AA94481C2000941F"/>
        </w:placeholder>
      </w:sdtPr>
      <w:sdtEndPr/>
      <w:sdtContent>
        <w:p w14:paraId="68E236E9" w14:textId="46000B8F" w:rsidR="00F652B5" w:rsidRPr="001E318F" w:rsidRDefault="00290DC7" w:rsidP="00F652B5">
          <w:pPr>
            <w:spacing w:after="0"/>
            <w:rPr>
              <w:bCs/>
              <w:color w:val="000000" w:themeColor="text1"/>
            </w:rPr>
          </w:pPr>
          <w:r w:rsidRPr="00331185">
            <w:rPr>
              <w:bCs/>
              <w:color w:val="000000" w:themeColor="text1"/>
            </w:rPr>
            <w:t>Non</w:t>
          </w:r>
        </w:p>
      </w:sdtContent>
    </w:sdt>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525ED498" w14:textId="77777777" w:rsidR="00F652B5" w:rsidRPr="004548A0" w:rsidRDefault="00F652B5" w:rsidP="00F652B5">
      <w:pPr>
        <w:spacing w:after="0"/>
        <w:rPr>
          <w:bCs/>
          <w:color w:val="000000" w:themeColor="text1"/>
        </w:rPr>
      </w:pPr>
    </w:p>
    <w:sdt>
      <w:sdtPr>
        <w:rPr>
          <w:bCs/>
          <w:color w:val="000000" w:themeColor="text1"/>
        </w:rPr>
        <w:id w:val="893241662"/>
        <w:placeholder>
          <w:docPart w:val="C64E48EE16164EF5B53EE16E3997BC4A"/>
        </w:placeholder>
      </w:sdtPr>
      <w:sdtEndPr/>
      <w:sdtContent>
        <w:p w14:paraId="1C187F89" w14:textId="64F8C115" w:rsidR="00F652B5" w:rsidRPr="004548A0" w:rsidRDefault="00183310" w:rsidP="00183310">
          <w:pPr>
            <w:spacing w:after="0"/>
            <w:rPr>
              <w:bCs/>
              <w:color w:val="000000" w:themeColor="text1"/>
            </w:rPr>
          </w:pPr>
          <w:r w:rsidRPr="00183310">
            <w:rPr>
              <w:bCs/>
              <w:color w:val="000000" w:themeColor="text1"/>
            </w:rPr>
            <w:t>Les acteurs des Smart Cities peinent à recruter des</w:t>
          </w:r>
          <w:r>
            <w:rPr>
              <w:bCs/>
              <w:color w:val="000000" w:themeColor="text1"/>
            </w:rPr>
            <w:t xml:space="preserve"> </w:t>
          </w:r>
          <w:r w:rsidRPr="00183310">
            <w:rPr>
              <w:bCs/>
              <w:color w:val="000000" w:themeColor="text1"/>
            </w:rPr>
            <w:t>cadres bénéficiant de compétences à la fois techniques,</w:t>
          </w:r>
          <w:r>
            <w:rPr>
              <w:bCs/>
              <w:color w:val="000000" w:themeColor="text1"/>
            </w:rPr>
            <w:t xml:space="preserve"> juridiques</w:t>
          </w:r>
          <w:r w:rsidRPr="00183310">
            <w:rPr>
              <w:bCs/>
              <w:color w:val="000000" w:themeColor="text1"/>
            </w:rPr>
            <w:t>, économiques, éthiques et politiques solides,</w:t>
          </w:r>
          <w:r>
            <w:rPr>
              <w:bCs/>
              <w:color w:val="000000" w:themeColor="text1"/>
            </w:rPr>
            <w:t xml:space="preserve"> </w:t>
          </w:r>
          <w:r w:rsidRPr="00183310">
            <w:rPr>
              <w:bCs/>
              <w:color w:val="000000" w:themeColor="text1"/>
            </w:rPr>
            <w:t>faute de formation supérieure adaptée ; les diplômés</w:t>
          </w:r>
          <w:r>
            <w:rPr>
              <w:bCs/>
              <w:color w:val="000000" w:themeColor="text1"/>
            </w:rPr>
            <w:t xml:space="preserve"> </w:t>
          </w:r>
          <w:r w:rsidRPr="00183310">
            <w:rPr>
              <w:bCs/>
              <w:color w:val="000000" w:themeColor="text1"/>
            </w:rPr>
            <w:t>pourront donc répondre à cette demande en intégrant</w:t>
          </w:r>
          <w:r>
            <w:rPr>
              <w:bCs/>
              <w:color w:val="000000" w:themeColor="text1"/>
            </w:rPr>
            <w:t xml:space="preserve"> </w:t>
          </w:r>
          <w:r w:rsidRPr="00183310">
            <w:rPr>
              <w:bCs/>
              <w:color w:val="000000" w:themeColor="text1"/>
            </w:rPr>
            <w:t>les collectivités locales se transformant en Smart Cities,</w:t>
          </w:r>
          <w:r>
            <w:rPr>
              <w:bCs/>
              <w:color w:val="000000" w:themeColor="text1"/>
            </w:rPr>
            <w:t xml:space="preserve"> </w:t>
          </w:r>
          <w:r w:rsidRPr="00183310">
            <w:rPr>
              <w:bCs/>
              <w:color w:val="000000" w:themeColor="text1"/>
            </w:rPr>
            <w:t>ainsi que les entreprises prestataires de ces villes,</w:t>
          </w:r>
          <w:r>
            <w:rPr>
              <w:bCs/>
              <w:color w:val="000000" w:themeColor="text1"/>
            </w:rPr>
            <w:t xml:space="preserve"> </w:t>
          </w:r>
          <w:r w:rsidRPr="00183310">
            <w:rPr>
              <w:bCs/>
              <w:color w:val="000000" w:themeColor="text1"/>
            </w:rPr>
            <w:t>métropoles ou entités, aussi bien dans les services</w:t>
          </w:r>
          <w:r>
            <w:rPr>
              <w:bCs/>
              <w:color w:val="000000" w:themeColor="text1"/>
            </w:rPr>
            <w:t xml:space="preserve"> </w:t>
          </w:r>
          <w:r w:rsidRPr="00183310">
            <w:rPr>
              <w:bCs/>
              <w:color w:val="000000" w:themeColor="text1"/>
            </w:rPr>
            <w:t>techniques (BTP, énergie, transport, réseaux numériques,</w:t>
          </w:r>
          <w:r>
            <w:rPr>
              <w:bCs/>
              <w:color w:val="000000" w:themeColor="text1"/>
            </w:rPr>
            <w:t xml:space="preserve"> </w:t>
          </w:r>
          <w:r w:rsidRPr="00183310">
            <w:rPr>
              <w:bCs/>
              <w:color w:val="000000" w:themeColor="text1"/>
            </w:rPr>
            <w:t>action économique...) que dans les services supports (RH,</w:t>
          </w:r>
          <w:r>
            <w:rPr>
              <w:bCs/>
              <w:color w:val="000000" w:themeColor="text1"/>
            </w:rPr>
            <w:t xml:space="preserve"> </w:t>
          </w:r>
          <w:r w:rsidRPr="00183310">
            <w:rPr>
              <w:bCs/>
              <w:color w:val="000000" w:themeColor="text1"/>
            </w:rPr>
            <w:t>juridique, finance, administration, informatique...).</w:t>
          </w:r>
        </w:p>
      </w:sdtContent>
    </w:sdt>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331185" w:rsidRDefault="001C3483" w:rsidP="00F271EF">
      <w:pPr>
        <w:spacing w:after="0"/>
        <w:rPr>
          <w:b/>
          <w:color w:val="000000" w:themeColor="text1"/>
          <w:sz w:val="24"/>
          <w:szCs w:val="24"/>
        </w:rPr>
      </w:pPr>
      <w:r w:rsidRPr="00331185">
        <w:rPr>
          <w:b/>
          <w:color w:val="000000" w:themeColor="text1"/>
          <w:sz w:val="24"/>
          <w:szCs w:val="24"/>
        </w:rPr>
        <w:t>DUREE DE LA FORMATION</w:t>
      </w:r>
      <w:r w:rsidR="00F34F88" w:rsidRPr="00331185">
        <w:rPr>
          <w:b/>
          <w:color w:val="000000" w:themeColor="text1"/>
          <w:sz w:val="24"/>
          <w:szCs w:val="24"/>
        </w:rPr>
        <w:t xml:space="preserve"> </w:t>
      </w:r>
      <w:r w:rsidR="00F34F88" w:rsidRPr="00331185">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4DF7F06D" w:rsidR="001C3483" w:rsidRPr="001E318F" w:rsidRDefault="00290DC7" w:rsidP="009671CC">
          <w:pPr>
            <w:spacing w:after="0"/>
            <w:rPr>
              <w:bCs/>
              <w:color w:val="000000" w:themeColor="text1"/>
            </w:rPr>
          </w:pPr>
          <w:r w:rsidRPr="00AD4ED9">
            <w:rPr>
              <w:bCs/>
              <w:color w:val="000000" w:themeColor="text1"/>
            </w:rPr>
            <w:t>4</w:t>
          </w:r>
          <w:r w:rsidR="00AD4ED9" w:rsidRPr="00AD4ED9">
            <w:rPr>
              <w:bCs/>
              <w:color w:val="000000" w:themeColor="text1"/>
            </w:rPr>
            <w:t>55</w:t>
          </w:r>
          <w:r w:rsidRPr="00AD4ED9">
            <w:rPr>
              <w:bCs/>
              <w:color w:val="000000" w:themeColor="text1"/>
            </w:rPr>
            <w:t xml:space="preserve"> heures</w:t>
          </w:r>
        </w:p>
      </w:sdtContent>
    </w:sdt>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p w14:paraId="7937C282" w14:textId="376945D6" w:rsidR="001C3483" w:rsidRPr="001E318F" w:rsidRDefault="00AD4ED9" w:rsidP="00331185">
      <w:pPr>
        <w:rPr>
          <w:bCs/>
          <w:color w:val="000000" w:themeColor="text1"/>
        </w:rPr>
      </w:pPr>
      <w:sdt>
        <w:sdtPr>
          <w:rPr>
            <w:bCs/>
            <w:color w:val="000000" w:themeColor="text1"/>
          </w:rPr>
          <w:id w:val="1696429299"/>
          <w:placeholder>
            <w:docPart w:val="1BC91639847E4EDC9DB58D44A237F1BD"/>
          </w:placeholder>
        </w:sdtPr>
        <w:sdtEndPr/>
        <w:sdtContent>
          <w:r w:rsidR="009671CC">
            <w:rPr>
              <w:bCs/>
              <w:color w:val="000000" w:themeColor="text1"/>
            </w:rPr>
            <w:t>Septembre 202</w:t>
          </w:r>
          <w:r w:rsidR="00F60177">
            <w:rPr>
              <w:bCs/>
              <w:color w:val="000000" w:themeColor="text1"/>
            </w:rPr>
            <w:t>5</w:t>
          </w:r>
          <w:r w:rsidR="009671CC">
            <w:rPr>
              <w:bCs/>
              <w:color w:val="000000" w:themeColor="text1"/>
            </w:rPr>
            <w:t xml:space="preserve"> à Septembre 202</w:t>
          </w:r>
          <w:r w:rsidR="00F60177">
            <w:rPr>
              <w:bCs/>
              <w:color w:val="000000" w:themeColor="text1"/>
            </w:rPr>
            <w:t>6</w:t>
          </w:r>
        </w:sdtContent>
      </w:sdt>
    </w:p>
    <w:p w14:paraId="6AE12F88" w14:textId="2A0ECFAB" w:rsidR="0013789E" w:rsidRDefault="0013789E">
      <w:pPr>
        <w:rPr>
          <w:bCs/>
          <w:color w:val="000000" w:themeColor="text1"/>
        </w:rPr>
      </w:pPr>
      <w:r>
        <w:rPr>
          <w:bCs/>
          <w:color w:val="000000" w:themeColor="text1"/>
        </w:rPr>
        <w:br w:type="page"/>
      </w:r>
    </w:p>
    <w:p w14:paraId="15419091" w14:textId="77777777" w:rsidR="001C3483" w:rsidRDefault="001C3483" w:rsidP="00F271EF">
      <w:pPr>
        <w:spacing w:after="0"/>
        <w:rPr>
          <w:bCs/>
          <w:color w:val="000000" w:themeColor="text1"/>
        </w:rPr>
      </w:pPr>
    </w:p>
    <w:p w14:paraId="6ECBF868" w14:textId="77777777" w:rsidR="0013789E" w:rsidRDefault="001C3483" w:rsidP="0013789E">
      <w:pPr>
        <w:spacing w:after="0" w:line="240" w:lineRule="auto"/>
        <w:rPr>
          <w:b/>
          <w:color w:val="000000" w:themeColor="text1"/>
          <w:sz w:val="24"/>
          <w:szCs w:val="24"/>
        </w:rPr>
      </w:pPr>
      <w:r w:rsidRPr="001C3483">
        <w:rPr>
          <w:b/>
          <w:color w:val="000000" w:themeColor="text1"/>
          <w:sz w:val="24"/>
          <w:szCs w:val="24"/>
        </w:rPr>
        <w:t>RYTHME DE L’ALTERNANCE</w:t>
      </w:r>
    </w:p>
    <w:p w14:paraId="3453C630" w14:textId="47E978C4" w:rsidR="001C3483" w:rsidRPr="001C3483" w:rsidRDefault="001C3483" w:rsidP="00F271EF">
      <w:pPr>
        <w:spacing w:after="0"/>
        <w:rPr>
          <w:b/>
          <w:color w:val="000000" w:themeColor="text1"/>
          <w:sz w:val="24"/>
          <w:szCs w:val="24"/>
        </w:rPr>
      </w:pPr>
    </w:p>
    <w:sdt>
      <w:sdtPr>
        <w:rPr>
          <w:bCs/>
          <w:color w:val="000000" w:themeColor="text1"/>
        </w:rPr>
        <w:id w:val="-1727052203"/>
        <w:placeholder>
          <w:docPart w:val="A3C4EE12EA8942939206DA312405E7E4"/>
        </w:placeholder>
      </w:sdtPr>
      <w:sdtEndPr/>
      <w:sdtContent>
        <w:p w14:paraId="405A9542" w14:textId="1D259C80" w:rsidR="001C3483" w:rsidRPr="001E318F" w:rsidRDefault="002800DB" w:rsidP="002800DB">
          <w:pPr>
            <w:spacing w:after="0"/>
            <w:rPr>
              <w:bCs/>
              <w:color w:val="000000" w:themeColor="text1"/>
            </w:rPr>
          </w:pPr>
          <w:r w:rsidRPr="002800DB">
            <w:rPr>
              <w:bCs/>
              <w:color w:val="000000" w:themeColor="text1"/>
            </w:rPr>
            <w:t>Le rythme est variable : les premiers mois se traduisent</w:t>
          </w:r>
          <w:r>
            <w:rPr>
              <w:bCs/>
              <w:color w:val="000000" w:themeColor="text1"/>
            </w:rPr>
            <w:t xml:space="preserve"> </w:t>
          </w:r>
          <w:r w:rsidRPr="002800DB">
            <w:rPr>
              <w:bCs/>
              <w:color w:val="000000" w:themeColor="text1"/>
            </w:rPr>
            <w:t>par deux semaines de cours suivies de deux semaines en</w:t>
          </w:r>
          <w:r>
            <w:rPr>
              <w:bCs/>
              <w:color w:val="000000" w:themeColor="text1"/>
            </w:rPr>
            <w:t xml:space="preserve"> </w:t>
          </w:r>
          <w:r w:rsidRPr="002800DB">
            <w:rPr>
              <w:bCs/>
              <w:color w:val="000000" w:themeColor="text1"/>
            </w:rPr>
            <w:t>entreprise ; ensuite l’alternance passe à une semaine de</w:t>
          </w:r>
          <w:r>
            <w:rPr>
              <w:bCs/>
              <w:color w:val="000000" w:themeColor="text1"/>
            </w:rPr>
            <w:t xml:space="preserve"> cours </w:t>
          </w:r>
          <w:r w:rsidRPr="002800DB">
            <w:rPr>
              <w:bCs/>
              <w:color w:val="000000" w:themeColor="text1"/>
            </w:rPr>
            <w:t>et deux ou trois semaines en entreprise, de septembre</w:t>
          </w:r>
          <w:r>
            <w:rPr>
              <w:bCs/>
              <w:color w:val="000000" w:themeColor="text1"/>
            </w:rPr>
            <w:t xml:space="preserve"> </w:t>
          </w:r>
          <w:r w:rsidRPr="002800DB">
            <w:rPr>
              <w:bCs/>
              <w:color w:val="000000" w:themeColor="text1"/>
            </w:rPr>
            <w:t>à juin (environ 35 heures de cours et séminaires par semaine,</w:t>
          </w:r>
          <w:r>
            <w:rPr>
              <w:bCs/>
              <w:color w:val="000000" w:themeColor="text1"/>
            </w:rPr>
            <w:t xml:space="preserve"> </w:t>
          </w:r>
          <w:r w:rsidRPr="002800DB">
            <w:rPr>
              <w:bCs/>
              <w:color w:val="000000" w:themeColor="text1"/>
            </w:rPr>
            <w:t>13 semaines de cours).</w:t>
          </w:r>
        </w:p>
      </w:sdtContent>
    </w:sdt>
    <w:p w14:paraId="53931016" w14:textId="3562B7B1" w:rsidR="00BD0591" w:rsidRDefault="00BD0591" w:rsidP="00F271EF">
      <w:pPr>
        <w:spacing w:after="0"/>
        <w:rPr>
          <w:bCs/>
          <w:color w:val="000000" w:themeColor="text1"/>
        </w:rPr>
      </w:pP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sdt>
      <w:sdtPr>
        <w:rPr>
          <w:bCs/>
          <w:color w:val="000000" w:themeColor="text1"/>
        </w:rPr>
        <w:id w:val="-642039818"/>
        <w:placeholder>
          <w:docPart w:val="237EF8BE662F4B30A01AF4AD27118E8C"/>
        </w:placeholder>
      </w:sdtPr>
      <w:sdtEndPr/>
      <w:sdtContent>
        <w:p w14:paraId="11374EDE" w14:textId="03C1291D" w:rsidR="00F34F88" w:rsidRPr="001E318F" w:rsidRDefault="00331185" w:rsidP="00F34F88">
          <w:pPr>
            <w:spacing w:after="0"/>
            <w:rPr>
              <w:bCs/>
              <w:color w:val="000000" w:themeColor="text1"/>
            </w:rPr>
          </w:pPr>
          <w:r>
            <w:rPr>
              <w:bCs/>
              <w:color w:val="000000" w:themeColor="text1"/>
            </w:rPr>
            <w:t>Voir document Programme de formation</w:t>
          </w:r>
        </w:p>
      </w:sdtContent>
    </w:sdt>
    <w:p w14:paraId="11D967D4" w14:textId="565524ED" w:rsidR="00F34F88" w:rsidRDefault="00F34F88"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Pr="00331185" w:rsidRDefault="00874A3E" w:rsidP="00874A3E">
      <w:pPr>
        <w:spacing w:after="0"/>
        <w:rPr>
          <w:b/>
          <w:color w:val="000000" w:themeColor="text1"/>
          <w:sz w:val="24"/>
          <w:szCs w:val="24"/>
        </w:rPr>
      </w:pPr>
      <w:r w:rsidRPr="00331185">
        <w:rPr>
          <w:b/>
          <w:color w:val="000000" w:themeColor="text1"/>
          <w:sz w:val="24"/>
          <w:szCs w:val="24"/>
        </w:rPr>
        <w:t>METHODES PEDAGOGIQUES</w:t>
      </w:r>
    </w:p>
    <w:p w14:paraId="5804B66A" w14:textId="77777777" w:rsidR="00331185" w:rsidRPr="00331185" w:rsidRDefault="00331185" w:rsidP="00331185">
      <w:pPr>
        <w:spacing w:after="0"/>
        <w:rPr>
          <w:i/>
        </w:rPr>
      </w:pPr>
      <w:r w:rsidRPr="00331185">
        <w:rPr>
          <w:i/>
        </w:rPr>
        <w:t>- Cours magistraux</w:t>
      </w:r>
    </w:p>
    <w:p w14:paraId="47D6E8CF" w14:textId="77777777" w:rsidR="00331185" w:rsidRPr="00331185" w:rsidRDefault="00331185" w:rsidP="00331185">
      <w:pPr>
        <w:spacing w:after="0"/>
        <w:rPr>
          <w:i/>
        </w:rPr>
      </w:pPr>
      <w:r w:rsidRPr="00331185">
        <w:rPr>
          <w:i/>
        </w:rPr>
        <w:t xml:space="preserve">- Travaux dirigés </w:t>
      </w:r>
    </w:p>
    <w:p w14:paraId="1D430F6C" w14:textId="253686A7" w:rsidR="00874A3E" w:rsidRPr="00331185" w:rsidRDefault="00331185" w:rsidP="00331185">
      <w:pPr>
        <w:spacing w:after="0"/>
        <w:rPr>
          <w:i/>
        </w:rPr>
      </w:pPr>
      <w:r w:rsidRPr="00331185">
        <w:rPr>
          <w:i/>
        </w:rPr>
        <w:t>- Tutorat</w:t>
      </w:r>
    </w:p>
    <w:p w14:paraId="37D87E79" w14:textId="681888BF" w:rsidR="00331185" w:rsidRDefault="00331185" w:rsidP="00331185">
      <w:pPr>
        <w:spacing w:after="0"/>
        <w:rPr>
          <w:i/>
          <w:color w:val="00B0F0"/>
        </w:rPr>
      </w:pPr>
    </w:p>
    <w:p w14:paraId="1042EBDE" w14:textId="45578452" w:rsidR="00331185" w:rsidRPr="00331185" w:rsidRDefault="00331185" w:rsidP="00331185">
      <w:pPr>
        <w:spacing w:after="0"/>
        <w:rPr>
          <w:iCs/>
        </w:rPr>
      </w:pPr>
      <w:r w:rsidRPr="00331185">
        <w:rPr>
          <w:iCs/>
        </w:rPr>
        <w:t>Les apprentis pourront également bénéficier de :</w:t>
      </w:r>
    </w:p>
    <w:p w14:paraId="1B445ED2" w14:textId="28F65C8E" w:rsidR="00331185" w:rsidRPr="00331185" w:rsidRDefault="00331185" w:rsidP="00331185">
      <w:pPr>
        <w:spacing w:after="0"/>
        <w:rPr>
          <w:iCs/>
        </w:rPr>
      </w:pPr>
    </w:p>
    <w:p w14:paraId="3BA41BB5" w14:textId="77777777" w:rsidR="00331185" w:rsidRPr="00331185" w:rsidRDefault="00331185" w:rsidP="00331185">
      <w:pPr>
        <w:spacing w:after="0"/>
        <w:rPr>
          <w:iCs/>
        </w:rPr>
      </w:pPr>
      <w:r w:rsidRPr="00331185">
        <w:rPr>
          <w:iCs/>
        </w:rPr>
        <w:t xml:space="preserve">- Salles de cours dotées de </w:t>
      </w:r>
      <w:proofErr w:type="spellStart"/>
      <w:r w:rsidRPr="00331185">
        <w:rPr>
          <w:iCs/>
        </w:rPr>
        <w:t>vidéo-projecteurs</w:t>
      </w:r>
      <w:proofErr w:type="spellEnd"/>
    </w:p>
    <w:p w14:paraId="21C7D003" w14:textId="3B4F6E62" w:rsidR="00331185" w:rsidRPr="00331185" w:rsidRDefault="00331185" w:rsidP="00331185">
      <w:pPr>
        <w:spacing w:after="0"/>
        <w:rPr>
          <w:iCs/>
        </w:rPr>
      </w:pPr>
      <w:r w:rsidRPr="00331185">
        <w:rPr>
          <w:iCs/>
        </w:rPr>
        <w:t>- Salle informatique en libre-service</w:t>
      </w:r>
    </w:p>
    <w:p w14:paraId="0983D417" w14:textId="77777777" w:rsidR="00331185" w:rsidRPr="00331185" w:rsidRDefault="00331185" w:rsidP="00331185">
      <w:pPr>
        <w:spacing w:after="0"/>
        <w:rPr>
          <w:iCs/>
        </w:rPr>
      </w:pPr>
      <w:r w:rsidRPr="00331185">
        <w:rPr>
          <w:iCs/>
        </w:rPr>
        <w:t xml:space="preserve">- Connexion </w:t>
      </w:r>
      <w:proofErr w:type="spellStart"/>
      <w:r w:rsidRPr="00331185">
        <w:rPr>
          <w:iCs/>
        </w:rPr>
        <w:t>wi-fi</w:t>
      </w:r>
      <w:proofErr w:type="spellEnd"/>
    </w:p>
    <w:p w14:paraId="0E498B41" w14:textId="216C3765" w:rsidR="00331185" w:rsidRPr="00331185" w:rsidRDefault="00331185" w:rsidP="00331185">
      <w:pPr>
        <w:spacing w:after="0"/>
        <w:rPr>
          <w:iCs/>
        </w:rPr>
      </w:pPr>
      <w:r w:rsidRPr="00331185">
        <w:rPr>
          <w:iCs/>
        </w:rPr>
        <w:t>- Bibliothèque de travail thématique</w:t>
      </w:r>
    </w:p>
    <w:p w14:paraId="3E33E658" w14:textId="77777777" w:rsidR="00331185" w:rsidRPr="004C171A" w:rsidRDefault="00331185" w:rsidP="00331185">
      <w:pPr>
        <w:spacing w:after="0"/>
        <w:rPr>
          <w:bCs/>
          <w:color w:val="000000" w:themeColor="text1"/>
          <w:highlight w:val="yellow"/>
        </w:rPr>
      </w:pPr>
    </w:p>
    <w:p w14:paraId="4FC0C6AE" w14:textId="145B5F97" w:rsidR="00BD0591" w:rsidRDefault="006164CC" w:rsidP="00874A3E">
      <w:pPr>
        <w:spacing w:after="0"/>
        <w:rPr>
          <w:b/>
          <w:color w:val="000000" w:themeColor="text1"/>
          <w:sz w:val="24"/>
          <w:szCs w:val="24"/>
        </w:rPr>
      </w:pPr>
      <w:r w:rsidRPr="00331185">
        <w:rPr>
          <w:b/>
          <w:color w:val="000000" w:themeColor="text1"/>
          <w:sz w:val="24"/>
          <w:szCs w:val="24"/>
        </w:rPr>
        <w:t>MODALITES D’EVALUATION</w:t>
      </w:r>
    </w:p>
    <w:sdt>
      <w:sdtPr>
        <w:rPr>
          <w:bCs/>
          <w:color w:val="000000" w:themeColor="text1"/>
        </w:rPr>
        <w:id w:val="-2074499252"/>
        <w:placeholder>
          <w:docPart w:val="AACAA17DB93B44FF9BB28BD48390B0FC"/>
        </w:placeholder>
      </w:sdtPr>
      <w:sdtEndPr/>
      <w:sdtContent>
        <w:p w14:paraId="3C517B2B" w14:textId="552ABC78" w:rsidR="006164CC" w:rsidRPr="001E318F" w:rsidRDefault="00290DC7" w:rsidP="006164CC">
          <w:pPr>
            <w:spacing w:after="0"/>
            <w:rPr>
              <w:bCs/>
              <w:color w:val="000000" w:themeColor="text1"/>
            </w:rPr>
          </w:pPr>
          <w:r>
            <w:rPr>
              <w:bCs/>
              <w:color w:val="000000" w:themeColor="text1"/>
            </w:rPr>
            <w:t>Contrôle Continu, réalisation et présentation d’un mémoire ou rapport d’alternance</w:t>
          </w: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sdt>
      <w:sdtPr>
        <w:rPr>
          <w:bCs/>
          <w:color w:val="000000" w:themeColor="text1"/>
        </w:rPr>
        <w:id w:val="-1745102321"/>
        <w:placeholder>
          <w:docPart w:val="7C10C09A57AA470999825B55FC26A854"/>
        </w:placeholder>
      </w:sdtPr>
      <w:sdtEndPr/>
      <w:sdtContent>
        <w:p w14:paraId="15EAAABC" w14:textId="75437EE1" w:rsidR="002800DB" w:rsidRPr="002800DB" w:rsidRDefault="002800DB" w:rsidP="002800DB">
          <w:pPr>
            <w:spacing w:after="0"/>
            <w:rPr>
              <w:bCs/>
              <w:color w:val="000000" w:themeColor="text1"/>
            </w:rPr>
          </w:pPr>
          <w:r w:rsidRPr="002800DB">
            <w:rPr>
              <w:bCs/>
              <w:color w:val="000000" w:themeColor="text1"/>
            </w:rPr>
            <w:t>Les titulaires d’un M1 AES AGT et GGE de l’université</w:t>
          </w:r>
          <w:r>
            <w:rPr>
              <w:bCs/>
              <w:color w:val="000000" w:themeColor="text1"/>
            </w:rPr>
            <w:t xml:space="preserve"> </w:t>
          </w:r>
          <w:r w:rsidRPr="002800DB">
            <w:rPr>
              <w:bCs/>
              <w:color w:val="000000" w:themeColor="text1"/>
            </w:rPr>
            <w:t>de Bourgogne sont admissibles de droit en M2 avec un</w:t>
          </w:r>
          <w:r>
            <w:rPr>
              <w:bCs/>
              <w:color w:val="000000" w:themeColor="text1"/>
            </w:rPr>
            <w:t xml:space="preserve"> </w:t>
          </w:r>
          <w:r w:rsidRPr="002800DB">
            <w:rPr>
              <w:bCs/>
              <w:color w:val="000000" w:themeColor="text1"/>
            </w:rPr>
            <w:t>contrat d’apprentissage ou de professionnalisation où ils</w:t>
          </w:r>
          <w:r>
            <w:rPr>
              <w:bCs/>
              <w:color w:val="000000" w:themeColor="text1"/>
            </w:rPr>
            <w:t xml:space="preserve"> </w:t>
          </w:r>
          <w:r w:rsidRPr="002800DB">
            <w:rPr>
              <w:bCs/>
              <w:color w:val="000000" w:themeColor="text1"/>
            </w:rPr>
            <w:t>effectuent un stage long en adéquation avec les objectifs de</w:t>
          </w:r>
          <w:r>
            <w:rPr>
              <w:bCs/>
              <w:color w:val="000000" w:themeColor="text1"/>
            </w:rPr>
            <w:t xml:space="preserve"> </w:t>
          </w:r>
          <w:r w:rsidRPr="002800DB">
            <w:rPr>
              <w:bCs/>
              <w:color w:val="000000" w:themeColor="text1"/>
            </w:rPr>
            <w:t>la formation.</w:t>
          </w:r>
        </w:p>
        <w:p w14:paraId="17DE2BEB" w14:textId="2127F9F5" w:rsidR="004C171A" w:rsidRPr="004C171A" w:rsidRDefault="002800DB" w:rsidP="004C171A">
          <w:pPr>
            <w:spacing w:after="0"/>
            <w:rPr>
              <w:bCs/>
              <w:color w:val="000000" w:themeColor="text1"/>
            </w:rPr>
          </w:pPr>
          <w:r w:rsidRPr="002800DB">
            <w:rPr>
              <w:bCs/>
              <w:color w:val="000000" w:themeColor="text1"/>
            </w:rPr>
            <w:t>La formation est aussi ouverte à la formation continue. Les</w:t>
          </w:r>
          <w:r>
            <w:rPr>
              <w:bCs/>
              <w:color w:val="000000" w:themeColor="text1"/>
            </w:rPr>
            <w:t xml:space="preserve"> salariés </w:t>
          </w:r>
          <w:r w:rsidRPr="002800DB">
            <w:rPr>
              <w:bCs/>
              <w:color w:val="000000" w:themeColor="text1"/>
            </w:rPr>
            <w:t>titulaires d'un diplôme reconnu de Master 1 (Bac</w:t>
          </w:r>
          <w:r>
            <w:rPr>
              <w:bCs/>
              <w:color w:val="000000" w:themeColor="text1"/>
            </w:rPr>
            <w:t xml:space="preserve"> </w:t>
          </w:r>
          <w:r w:rsidRPr="002800DB">
            <w:rPr>
              <w:bCs/>
              <w:color w:val="000000" w:themeColor="text1"/>
            </w:rPr>
            <w:t>+4) peuvent postuler en prenant contact avec le service de</w:t>
          </w:r>
          <w:r>
            <w:rPr>
              <w:bCs/>
              <w:color w:val="000000" w:themeColor="text1"/>
            </w:rPr>
            <w:t xml:space="preserve"> </w:t>
          </w:r>
          <w:r w:rsidRPr="002800DB">
            <w:rPr>
              <w:bCs/>
              <w:color w:val="000000" w:themeColor="text1"/>
            </w:rPr>
            <w:t>formation continue (SEFCA) de l'uB (voir ci-dessous) ou le</w:t>
          </w:r>
          <w:r>
            <w:rPr>
              <w:bCs/>
              <w:color w:val="000000" w:themeColor="text1"/>
            </w:rPr>
            <w:t xml:space="preserve"> </w:t>
          </w:r>
          <w:r w:rsidRPr="002800DB">
            <w:rPr>
              <w:bCs/>
              <w:color w:val="000000" w:themeColor="text1"/>
            </w:rPr>
            <w:t>responsable pédagogique. Les salariés ne disposant pas de</w:t>
          </w:r>
          <w:r>
            <w:rPr>
              <w:bCs/>
              <w:color w:val="000000" w:themeColor="text1"/>
            </w:rPr>
            <w:t xml:space="preserve"> </w:t>
          </w:r>
          <w:r w:rsidRPr="002800DB">
            <w:rPr>
              <w:bCs/>
              <w:color w:val="000000" w:themeColor="text1"/>
            </w:rPr>
            <w:t>diplôme reconnu équivalent au Master 1 peuvent postuler par</w:t>
          </w:r>
          <w:r>
            <w:rPr>
              <w:bCs/>
              <w:color w:val="000000" w:themeColor="text1"/>
            </w:rPr>
            <w:t xml:space="preserve"> </w:t>
          </w:r>
          <w:r w:rsidRPr="002800DB">
            <w:rPr>
              <w:bCs/>
              <w:color w:val="000000" w:themeColor="text1"/>
            </w:rPr>
            <w:t xml:space="preserve">validation d'acquis ou équivalence de </w:t>
          </w:r>
          <w:proofErr w:type="gramStart"/>
          <w:r w:rsidRPr="002800DB">
            <w:rPr>
              <w:bCs/>
              <w:color w:val="000000" w:themeColor="text1"/>
            </w:rPr>
            <w:t>diplôme.</w:t>
          </w:r>
          <w:r w:rsidR="004C171A" w:rsidRPr="004C171A">
            <w:rPr>
              <w:bCs/>
              <w:color w:val="000000" w:themeColor="text1"/>
            </w:rPr>
            <w:t>•</w:t>
          </w:r>
          <w:proofErr w:type="gramEnd"/>
          <w:r>
            <w:rPr>
              <w:bCs/>
              <w:color w:val="000000" w:themeColor="text1"/>
            </w:rPr>
            <w:t xml:space="preserve"> </w:t>
          </w:r>
          <w:r w:rsidR="004C171A" w:rsidRPr="004C171A">
            <w:rPr>
              <w:bCs/>
              <w:color w:val="000000" w:themeColor="text1"/>
            </w:rPr>
            <w:t>d’enseignements tant fondamentaux en droit du travail que d’approfondissement en droit social</w:t>
          </w:r>
          <w:r>
            <w:rPr>
              <w:bCs/>
              <w:color w:val="000000" w:themeColor="text1"/>
            </w:rPr>
            <w:t xml:space="preserve"> </w:t>
          </w:r>
          <w:r w:rsidR="004C171A" w:rsidRPr="004C171A">
            <w:rPr>
              <w:bCs/>
              <w:color w:val="000000" w:themeColor="text1"/>
            </w:rPr>
            <w:t>(protection sociale, droit social appliqué…) et/ou de gestion des ressources humaines</w:t>
          </w:r>
        </w:p>
        <w:p w14:paraId="666CC5A8" w14:textId="15ACF357" w:rsidR="005E6AB0" w:rsidRPr="001E318F" w:rsidRDefault="00AD4ED9" w:rsidP="004C171A">
          <w:pPr>
            <w:spacing w:after="0"/>
            <w:rPr>
              <w:bCs/>
              <w:color w:val="000000" w:themeColor="text1"/>
            </w:rPr>
          </w:pPr>
        </w:p>
      </w:sdtContent>
    </w:sdt>
    <w:p w14:paraId="75E79DDD" w14:textId="714A6942" w:rsidR="005E6AB0" w:rsidRDefault="005E6AB0" w:rsidP="005E6AB0">
      <w:pPr>
        <w:spacing w:after="0"/>
        <w:rPr>
          <w:bCs/>
          <w:color w:val="000000" w:themeColor="text1"/>
        </w:rPr>
      </w:pPr>
    </w:p>
    <w:p w14:paraId="4EB50A01" w14:textId="124D9A1D" w:rsidR="00331185" w:rsidRDefault="00331185" w:rsidP="005E6AB0">
      <w:pPr>
        <w:spacing w:after="0"/>
        <w:rPr>
          <w:bCs/>
          <w:color w:val="000000" w:themeColor="text1"/>
        </w:rPr>
      </w:pPr>
    </w:p>
    <w:p w14:paraId="461E0488" w14:textId="77777777" w:rsidR="00331185" w:rsidRPr="00874A3E" w:rsidRDefault="00331185" w:rsidP="005E6AB0">
      <w:pPr>
        <w:spacing w:after="0"/>
        <w:rPr>
          <w:bCs/>
          <w:color w:val="000000" w:themeColor="text1"/>
        </w:rPr>
      </w:pP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lastRenderedPageBreak/>
        <w:t>DOSSIER DE CANDIDATURE</w:t>
      </w:r>
    </w:p>
    <w:p w14:paraId="740D6EA5" w14:textId="77777777" w:rsidR="00F652B5" w:rsidRDefault="00F652B5" w:rsidP="00F652B5">
      <w:pPr>
        <w:spacing w:after="0"/>
        <w:rPr>
          <w:b/>
          <w:color w:val="000000" w:themeColor="text1"/>
          <w:sz w:val="24"/>
          <w:szCs w:val="24"/>
        </w:rPr>
      </w:pPr>
    </w:p>
    <w:p w14:paraId="7B96B2EE" w14:textId="151430B8" w:rsidR="00F652B5" w:rsidRDefault="004C171A">
      <w:pPr>
        <w:rPr>
          <w:bCs/>
          <w:color w:val="000000" w:themeColor="text1"/>
        </w:rPr>
      </w:pPr>
      <w:r>
        <w:rPr>
          <w:bCs/>
          <w:color w:val="000000" w:themeColor="text1"/>
        </w:rPr>
        <w:t>Dépôt du dossier sur la plateforme e-candidat à partir d’avril mai 2024</w:t>
      </w:r>
    </w:p>
    <w:p w14:paraId="429DCB4D" w14:textId="16996CB0" w:rsidR="00331185" w:rsidRDefault="00AD4ED9">
      <w:pPr>
        <w:rPr>
          <w:bCs/>
          <w:color w:val="000000" w:themeColor="text1"/>
        </w:rPr>
      </w:pPr>
      <w:hyperlink r:id="rId8" w:anchor="!accueilView" w:history="1">
        <w:r w:rsidR="00102E8A" w:rsidRPr="00CF1430">
          <w:rPr>
            <w:rStyle w:val="Lienhypertexte"/>
            <w:bCs/>
          </w:rPr>
          <w:t>https://ecandidat.ube.fr/ecandidat/#!accueilView</w:t>
        </w:r>
      </w:hyperlink>
      <w:r w:rsidR="00331185">
        <w:rPr>
          <w:bCs/>
          <w:color w:val="000000" w:themeColor="text1"/>
        </w:rPr>
        <w:t xml:space="preserve"> </w:t>
      </w:r>
    </w:p>
    <w:p w14:paraId="18E0DABC" w14:textId="2AB7694C" w:rsidR="00BD0591" w:rsidRDefault="005E6AB0" w:rsidP="005E6AB0">
      <w:pPr>
        <w:spacing w:after="0"/>
        <w:rPr>
          <w:b/>
          <w:color w:val="000000" w:themeColor="text1"/>
          <w:sz w:val="24"/>
          <w:szCs w:val="24"/>
        </w:rPr>
      </w:pPr>
      <w:r>
        <w:rPr>
          <w:b/>
          <w:color w:val="000000" w:themeColor="text1"/>
          <w:sz w:val="24"/>
          <w:szCs w:val="24"/>
        </w:rPr>
        <w:t>PROCEDURE D’ADMISSION</w:t>
      </w:r>
    </w:p>
    <w:p w14:paraId="4E1C4BE2" w14:textId="1CC36F5A" w:rsidR="0013789E" w:rsidRDefault="002800DB" w:rsidP="002800DB">
      <w:pPr>
        <w:rPr>
          <w:bCs/>
          <w:color w:val="000000" w:themeColor="text1"/>
        </w:rPr>
      </w:pPr>
      <w:r w:rsidRPr="002800DB">
        <w:rPr>
          <w:bCs/>
          <w:color w:val="000000" w:themeColor="text1"/>
        </w:rPr>
        <w:t>Les dossiers des candidats titulaires d'un M1 compatible</w:t>
      </w:r>
      <w:r>
        <w:rPr>
          <w:bCs/>
          <w:color w:val="000000" w:themeColor="text1"/>
        </w:rPr>
        <w:t xml:space="preserve"> </w:t>
      </w:r>
      <w:r w:rsidRPr="002800DB">
        <w:rPr>
          <w:bCs/>
          <w:color w:val="000000" w:themeColor="text1"/>
        </w:rPr>
        <w:t>avec la formation sont examinés par une commission</w:t>
      </w:r>
      <w:r>
        <w:rPr>
          <w:bCs/>
          <w:color w:val="000000" w:themeColor="text1"/>
        </w:rPr>
        <w:t xml:space="preserve"> </w:t>
      </w:r>
      <w:r w:rsidRPr="002800DB">
        <w:rPr>
          <w:bCs/>
          <w:color w:val="000000" w:themeColor="text1"/>
        </w:rPr>
        <w:t>pédagogique composée du directeur, du directeur des études</w:t>
      </w:r>
      <w:r>
        <w:rPr>
          <w:bCs/>
          <w:color w:val="000000" w:themeColor="text1"/>
        </w:rPr>
        <w:t xml:space="preserve"> </w:t>
      </w:r>
      <w:r w:rsidRPr="002800DB">
        <w:rPr>
          <w:bCs/>
          <w:color w:val="000000" w:themeColor="text1"/>
        </w:rPr>
        <w:t>et/ou d'enseignants-chercheurs intervenant dans le diplôme</w:t>
      </w:r>
      <w:r>
        <w:rPr>
          <w:bCs/>
          <w:color w:val="000000" w:themeColor="text1"/>
        </w:rPr>
        <w:t xml:space="preserve"> </w:t>
      </w:r>
      <w:r w:rsidRPr="002800DB">
        <w:rPr>
          <w:bCs/>
          <w:color w:val="000000" w:themeColor="text1"/>
        </w:rPr>
        <w:t>avec entretien et vérification de l'obtention d'un contrat ou</w:t>
      </w:r>
      <w:r>
        <w:rPr>
          <w:bCs/>
          <w:color w:val="000000" w:themeColor="text1"/>
        </w:rPr>
        <w:t xml:space="preserve"> </w:t>
      </w:r>
      <w:r w:rsidRPr="002800DB">
        <w:rPr>
          <w:bCs/>
          <w:color w:val="000000" w:themeColor="text1"/>
        </w:rPr>
        <w:t>d'un stage</w:t>
      </w:r>
    </w:p>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sidRPr="00331185">
        <w:rPr>
          <w:b/>
          <w:color w:val="000000" w:themeColor="text1"/>
          <w:sz w:val="24"/>
          <w:szCs w:val="24"/>
        </w:rPr>
        <w:t>MOYENS MOBILISES POUR LA RECHERCHE DU CONTRAT D’APPRENTISSAGE</w:t>
      </w:r>
    </w:p>
    <w:p w14:paraId="0BB9C068" w14:textId="03E4D691" w:rsidR="005E6AB0" w:rsidRPr="001E318F" w:rsidRDefault="00AD4ED9" w:rsidP="005E6AB0">
      <w:pPr>
        <w:spacing w:after="0"/>
        <w:rPr>
          <w:bCs/>
          <w:color w:val="000000" w:themeColor="text1"/>
        </w:rPr>
      </w:pPr>
      <w:sdt>
        <w:sdtPr>
          <w:rPr>
            <w:bCs/>
            <w:color w:val="000000" w:themeColor="text1"/>
          </w:rPr>
          <w:id w:val="1382825087"/>
          <w:placeholder>
            <w:docPart w:val="30BEFD811BD644918DE18DFFEB6A5F55"/>
          </w:placeholder>
        </w:sdtPr>
        <w:sdtEndPr/>
        <w:sdtContent>
          <w:r w:rsidR="00290DC7">
            <w:rPr>
              <w:bCs/>
              <w:color w:val="000000" w:themeColor="text1"/>
            </w:rPr>
            <w:t>Sollicitation des partenaires de la Chaire, diffusion des CV des candidats auprès de notre réseau de partenaires</w:t>
          </w:r>
        </w:sdtContent>
      </w:sdt>
    </w:p>
    <w:p w14:paraId="70170548" w14:textId="77777777" w:rsidR="005E6AB0" w:rsidRPr="005E6AB0" w:rsidRDefault="005E6AB0" w:rsidP="005E6AB0">
      <w:pPr>
        <w:spacing w:after="0"/>
        <w:rPr>
          <w:bCs/>
          <w:color w:val="000000" w:themeColor="text1"/>
        </w:rPr>
      </w:pPr>
    </w:p>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sidRPr="00331185">
        <w:rPr>
          <w:b/>
          <w:color w:val="000000" w:themeColor="text1"/>
          <w:sz w:val="24"/>
          <w:szCs w:val="24"/>
        </w:rPr>
        <w:t>MOYENS MOBILISES EN COURS DE FORMATION POUR FACILITER LA RECHERCHE D’EMPLOI</w:t>
      </w:r>
    </w:p>
    <w:p w14:paraId="65D7C9A2" w14:textId="77777777" w:rsidR="00577B21" w:rsidRDefault="00577B21" w:rsidP="00D674F4">
      <w:pPr>
        <w:spacing w:after="0"/>
        <w:ind w:right="-285"/>
        <w:rPr>
          <w:b/>
          <w:color w:val="000000" w:themeColor="text1"/>
          <w:sz w:val="24"/>
          <w:szCs w:val="24"/>
        </w:rPr>
      </w:pPr>
    </w:p>
    <w:p w14:paraId="2E982C5D" w14:textId="53A0B09E" w:rsidR="005E6AB0" w:rsidRPr="005E6AB0" w:rsidRDefault="00AD4ED9" w:rsidP="00D674F4">
      <w:pPr>
        <w:spacing w:after="0"/>
        <w:ind w:right="-285"/>
        <w:rPr>
          <w:bCs/>
          <w:color w:val="000000" w:themeColor="text1"/>
        </w:rPr>
      </w:pPr>
      <w:sdt>
        <w:sdtPr>
          <w:rPr>
            <w:bCs/>
            <w:color w:val="000000" w:themeColor="text1"/>
          </w:rPr>
          <w:id w:val="-1117975885"/>
          <w:placeholder>
            <w:docPart w:val="2DFBC17C4898486AA47932AAC7F9D281"/>
          </w:placeholder>
        </w:sdtPr>
        <w:sdtEndPr/>
        <w:sdtContent>
          <w:r w:rsidR="00290DC7">
            <w:rPr>
              <w:bCs/>
              <w:color w:val="000000" w:themeColor="text1"/>
            </w:rPr>
            <w:t>Collecte et transmission des offres de stages qui nous parviennent</w:t>
          </w:r>
        </w:sdtContent>
      </w:sdt>
    </w:p>
    <w:p w14:paraId="1EEAC0FB" w14:textId="4E5F4788" w:rsidR="005E6AB0" w:rsidRDefault="005E6AB0" w:rsidP="005E6AB0">
      <w:pPr>
        <w:spacing w:after="0"/>
        <w:rPr>
          <w:bCs/>
          <w:color w:val="000000" w:themeColor="text1"/>
        </w:rPr>
      </w:pPr>
    </w:p>
    <w:p w14:paraId="38481D2D" w14:textId="0AC2FC38" w:rsidR="004F13D4" w:rsidRDefault="004F13D4"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460A6E4C"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4C171A">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77777777" w:rsidR="004F13D4" w:rsidRPr="001E318F" w:rsidRDefault="004F13D4"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0A0E7657"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2800DB">
            <w:rPr>
              <w:bCs/>
              <w:color w:val="000000" w:themeColor="text1"/>
            </w:rPr>
            <w:t>Emmanuel</w:t>
          </w:r>
        </w:sdtContent>
      </w:sdt>
    </w:p>
    <w:p w14:paraId="073D2A22" w14:textId="03D82FED"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290DC7">
            <w:rPr>
              <w:bCs/>
              <w:color w:val="000000" w:themeColor="text1"/>
            </w:rPr>
            <w:t>PY</w:t>
          </w:r>
        </w:sdtContent>
      </w:sdt>
    </w:p>
    <w:p w14:paraId="60561E9B" w14:textId="5100EA48"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howingPlcHdr/>
        </w:sdtPr>
        <w:sdtEndPr/>
        <w:sdtContent>
          <w:r w:rsidRPr="00B03607">
            <w:rPr>
              <w:rStyle w:val="Textedelespacerserv"/>
            </w:rPr>
            <w:t>Cliquez ou appuyez ici pour entrer du texte.</w:t>
          </w:r>
        </w:sdtContent>
      </w:sdt>
    </w:p>
    <w:p w14:paraId="23EFF7C2" w14:textId="58B5869F"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hyperlink r:id="rId9" w:history="1">
            <w:r w:rsidR="002800DB" w:rsidRPr="00832E81">
              <w:rPr>
                <w:rStyle w:val="Lienhypertexte"/>
                <w:bCs/>
              </w:rPr>
              <w:t>emmanuel.py@</w:t>
            </w:r>
            <w:r w:rsidR="00363E0F">
              <w:rPr>
                <w:rStyle w:val="Lienhypertexte"/>
                <w:bCs/>
              </w:rPr>
              <w:t>ube</w:t>
            </w:r>
          </w:hyperlink>
          <w:r w:rsidR="00102E8A">
            <w:rPr>
              <w:rStyle w:val="Lienhypertexte"/>
              <w:bCs/>
            </w:rPr>
            <w:t>.fr</w:t>
          </w:r>
          <w:r w:rsidR="004C171A">
            <w:rPr>
              <w:bCs/>
              <w:color w:val="000000" w:themeColor="text1"/>
            </w:rPr>
            <w:t xml:space="preserve"> </w:t>
          </w:r>
        </w:sdtContent>
      </w:sdt>
    </w:p>
    <w:p w14:paraId="5ED83DDC" w14:textId="28CA0900" w:rsidR="00092541" w:rsidRDefault="00092541" w:rsidP="00092541">
      <w:pPr>
        <w:spacing w:after="0"/>
        <w:rPr>
          <w:bCs/>
          <w:color w:val="000000" w:themeColor="text1"/>
        </w:rPr>
      </w:pPr>
    </w:p>
    <w:p w14:paraId="3363FFEF" w14:textId="77777777" w:rsidR="00092541" w:rsidRPr="00092541" w:rsidRDefault="00092541" w:rsidP="00092541">
      <w:pPr>
        <w:spacing w:after="0"/>
        <w:rPr>
          <w:bCs/>
          <w:color w:val="000000" w:themeColor="text1"/>
        </w:rPr>
      </w:pPr>
    </w:p>
    <w:p w14:paraId="0183543A" w14:textId="3D0D2BA8" w:rsidR="00092541" w:rsidRPr="00092541" w:rsidRDefault="009D0C10" w:rsidP="00092541">
      <w:pPr>
        <w:rPr>
          <w:b/>
          <w:color w:val="000000" w:themeColor="text1"/>
          <w:sz w:val="24"/>
          <w:szCs w:val="24"/>
          <w:u w:val="single"/>
        </w:rPr>
      </w:pPr>
      <w:r>
        <w:rPr>
          <w:b/>
          <w:color w:val="000000" w:themeColor="text1"/>
          <w:sz w:val="24"/>
          <w:szCs w:val="24"/>
          <w:u w:val="single"/>
        </w:rPr>
        <w:br w:type="page"/>
      </w:r>
      <w:r w:rsidR="00092541" w:rsidRPr="00092541">
        <w:rPr>
          <w:b/>
          <w:color w:val="000000" w:themeColor="text1"/>
          <w:sz w:val="24"/>
          <w:szCs w:val="24"/>
          <w:u w:val="single"/>
        </w:rPr>
        <w:lastRenderedPageBreak/>
        <w:t>Chargé(e) d’ingénierie de formation</w:t>
      </w:r>
    </w:p>
    <w:p w14:paraId="5A815A4C" w14:textId="6B6394E2"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C268EC">
            <w:rPr>
              <w:bCs/>
              <w:color w:val="000000" w:themeColor="text1"/>
            </w:rPr>
            <w:t xml:space="preserve">Julie </w:t>
          </w:r>
        </w:sdtContent>
      </w:sdt>
    </w:p>
    <w:p w14:paraId="2F71F8E4" w14:textId="595C0D1E"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C268EC">
            <w:rPr>
              <w:bCs/>
              <w:color w:val="000000" w:themeColor="text1"/>
            </w:rPr>
            <w:t>PROENCA</w:t>
          </w:r>
        </w:sdtContent>
      </w:sdt>
    </w:p>
    <w:p w14:paraId="42661028" w14:textId="29045AD9"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C268EC">
            <w:t>06 68 92 26 05</w:t>
          </w:r>
        </w:sdtContent>
      </w:sdt>
    </w:p>
    <w:p w14:paraId="60869364" w14:textId="4AF2D804"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hyperlink r:id="rId10" w:history="1">
            <w:r w:rsidR="00102E8A" w:rsidRPr="00CF1430">
              <w:rPr>
                <w:rStyle w:val="Lienhypertexte"/>
                <w:bCs/>
              </w:rPr>
              <w:t>julie.proenca@ube.fr</w:t>
            </w:r>
          </w:hyperlink>
          <w:r w:rsidR="00102E8A">
            <w:rPr>
              <w:bCs/>
              <w:color w:val="000000" w:themeColor="text1"/>
            </w:rPr>
            <w:t xml:space="preserve"> </w:t>
          </w:r>
        </w:sdtContent>
      </w:sdt>
    </w:p>
    <w:p w14:paraId="1715ABBF" w14:textId="77777777" w:rsidR="00092541" w:rsidRDefault="00092541" w:rsidP="00092541">
      <w:pPr>
        <w:spacing w:after="0"/>
        <w:rPr>
          <w:bCs/>
          <w:color w:val="000000" w:themeColor="text1"/>
        </w:rPr>
      </w:pPr>
    </w:p>
    <w:p w14:paraId="356A73A9" w14:textId="77777777" w:rsidR="00092541" w:rsidRPr="00092541" w:rsidRDefault="00092541" w:rsidP="00092541">
      <w:pPr>
        <w:spacing w:after="0"/>
        <w:rPr>
          <w:bCs/>
          <w:color w:val="000000" w:themeColor="text1"/>
        </w:rPr>
      </w:pPr>
    </w:p>
    <w:p w14:paraId="1BBEF2D8" w14:textId="77777777" w:rsidR="00A731F8" w:rsidRPr="00092541" w:rsidRDefault="00A731F8" w:rsidP="00A731F8">
      <w:pPr>
        <w:rPr>
          <w:b/>
          <w:color w:val="000000" w:themeColor="text1"/>
          <w:sz w:val="24"/>
          <w:szCs w:val="24"/>
          <w:u w:val="single"/>
        </w:rPr>
      </w:pPr>
      <w:r>
        <w:rPr>
          <w:b/>
          <w:color w:val="000000" w:themeColor="text1"/>
          <w:sz w:val="24"/>
          <w:szCs w:val="24"/>
          <w:u w:val="single"/>
        </w:rPr>
        <w:t>Chargé(e) de gestion de formation</w:t>
      </w:r>
    </w:p>
    <w:p w14:paraId="0777113A" w14:textId="77777777" w:rsidR="00A731F8" w:rsidRPr="00092541" w:rsidRDefault="00A731F8" w:rsidP="00A731F8">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7AA958BF68414440861B6E2CF9CAD97C"/>
          </w:placeholder>
        </w:sdtPr>
        <w:sdtContent>
          <w:r w:rsidRPr="006465C0">
            <w:rPr>
              <w:bCs/>
              <w:color w:val="000000" w:themeColor="text1"/>
            </w:rPr>
            <w:t>Estelle</w:t>
          </w:r>
        </w:sdtContent>
      </w:sdt>
    </w:p>
    <w:p w14:paraId="7DDC9FDB" w14:textId="77777777" w:rsidR="00A731F8" w:rsidRPr="00092541" w:rsidRDefault="00A731F8" w:rsidP="00A731F8">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7AA958BF68414440861B6E2CF9CAD97C"/>
          </w:placeholder>
        </w:sdtPr>
        <w:sdtContent>
          <w:r w:rsidRPr="006465C0">
            <w:rPr>
              <w:bCs/>
              <w:color w:val="000000" w:themeColor="text1"/>
            </w:rPr>
            <w:t>COMBE</w:t>
          </w:r>
        </w:sdtContent>
      </w:sdt>
    </w:p>
    <w:p w14:paraId="13ED80D5" w14:textId="77777777" w:rsidR="00A731F8" w:rsidRPr="00092541" w:rsidRDefault="00A731F8" w:rsidP="00A731F8">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7AA958BF68414440861B6E2CF9CAD97C"/>
          </w:placeholder>
        </w:sdtPr>
        <w:sdtContent>
          <w:r>
            <w:t>06 66 86 07 27</w:t>
          </w:r>
        </w:sdtContent>
      </w:sdt>
    </w:p>
    <w:p w14:paraId="197430FD" w14:textId="77777777" w:rsidR="00A731F8" w:rsidRPr="00092541" w:rsidRDefault="00A731F8" w:rsidP="00A731F8">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7AA958BF68414440861B6E2CF9CAD97C"/>
          </w:placeholder>
        </w:sdtPr>
        <w:sdtContent>
          <w:hyperlink r:id="rId11" w:history="1">
            <w:r w:rsidRPr="00816385">
              <w:rPr>
                <w:rStyle w:val="Lienhypertexte"/>
              </w:rPr>
              <w:t>Estelle.Combe@ube.fr</w:t>
            </w:r>
          </w:hyperlink>
          <w:r>
            <w:t xml:space="preserve"> </w:t>
          </w:r>
          <w:r>
            <w:rPr>
              <w:bCs/>
              <w:color w:val="000000" w:themeColor="text1"/>
            </w:rPr>
            <w:t xml:space="preserve"> </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6CF8C28B" w14:textId="77777777" w:rsidR="00331185" w:rsidRDefault="00331185" w:rsidP="00331185">
      <w:pPr>
        <w:spacing w:after="0"/>
        <w:jc w:val="center"/>
        <w:rPr>
          <w:b/>
          <w:color w:val="000000" w:themeColor="text1"/>
          <w:sz w:val="24"/>
          <w:szCs w:val="24"/>
          <w:u w:val="single"/>
        </w:rPr>
      </w:pPr>
      <w:bookmarkStart w:id="0" w:name="_Hlk162961771"/>
      <w:r w:rsidRPr="006164CC">
        <w:rPr>
          <w:b/>
          <w:color w:val="000000" w:themeColor="text1"/>
          <w:sz w:val="24"/>
          <w:szCs w:val="24"/>
          <w:u w:val="single"/>
        </w:rPr>
        <w:lastRenderedPageBreak/>
        <w:t xml:space="preserve">INDICATEURS DE RESULTATS </w:t>
      </w:r>
    </w:p>
    <w:bookmarkEnd w:id="0"/>
    <w:p w14:paraId="1E4C324E" w14:textId="77777777" w:rsidR="00331185" w:rsidRDefault="00331185" w:rsidP="00331185">
      <w:pPr>
        <w:spacing w:after="0"/>
        <w:rPr>
          <w:bCs/>
          <w:color w:val="000000" w:themeColor="text1"/>
        </w:rPr>
      </w:pPr>
    </w:p>
    <w:p w14:paraId="33156BF1" w14:textId="77777777" w:rsidR="00B20C09" w:rsidRPr="008827EC" w:rsidRDefault="00B20C09" w:rsidP="00B20C09">
      <w:pPr>
        <w:spacing w:after="0"/>
        <w:rPr>
          <w:b/>
          <w:color w:val="000000" w:themeColor="text1"/>
          <w:sz w:val="24"/>
          <w:szCs w:val="24"/>
        </w:rPr>
      </w:pPr>
      <w:r>
        <w:rPr>
          <w:b/>
          <w:color w:val="000000" w:themeColor="text1"/>
          <w:sz w:val="24"/>
          <w:szCs w:val="24"/>
        </w:rPr>
        <w:t xml:space="preserve">TAUX DE DIPLOMATION DES PUBLICS APPRENTIS </w:t>
      </w:r>
    </w:p>
    <w:p w14:paraId="57DAC0CF" w14:textId="77777777" w:rsidR="00B20C09" w:rsidRPr="001E318F" w:rsidRDefault="00B20C09" w:rsidP="00B20C09">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7E23B13E" w14:textId="75D525CB" w:rsidR="00B20C09" w:rsidRDefault="00B20C09" w:rsidP="00B20C09">
      <w:pPr>
        <w:spacing w:after="0"/>
        <w:rPr>
          <w:bCs/>
          <w:color w:val="000000" w:themeColor="text1"/>
        </w:rPr>
      </w:pPr>
      <w:r>
        <w:rPr>
          <w:bCs/>
          <w:color w:val="000000" w:themeColor="text1"/>
        </w:rPr>
        <w:t xml:space="preserve">Session 2022-2023 : </w:t>
      </w:r>
      <w:r>
        <w:rPr>
          <w:bCs/>
          <w:color w:val="000000" w:themeColor="text1"/>
        </w:rPr>
        <w:t>100</w:t>
      </w:r>
      <w:r>
        <w:rPr>
          <w:bCs/>
          <w:color w:val="000000" w:themeColor="text1"/>
        </w:rPr>
        <w:t xml:space="preserve">%              Session 2023-2024 : 100%              </w:t>
      </w:r>
    </w:p>
    <w:p w14:paraId="38117ABA" w14:textId="77777777" w:rsidR="00331185" w:rsidRDefault="00331185" w:rsidP="00331185">
      <w:pPr>
        <w:spacing w:after="0"/>
        <w:rPr>
          <w:bCs/>
          <w:color w:val="000000" w:themeColor="text1"/>
        </w:rPr>
      </w:pPr>
    </w:p>
    <w:p w14:paraId="119E0AF7" w14:textId="77777777" w:rsidR="00331185" w:rsidRPr="008827EC" w:rsidRDefault="00331185" w:rsidP="00331185">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77174D97" w14:textId="77777777" w:rsidR="00331185" w:rsidRPr="001E318F" w:rsidRDefault="00331185" w:rsidP="00331185">
      <w:pPr>
        <w:spacing w:after="0"/>
        <w:rPr>
          <w:bCs/>
          <w:color w:val="000000" w:themeColor="text1"/>
        </w:rPr>
      </w:pPr>
      <w:r>
        <w:rPr>
          <w:bCs/>
          <w:color w:val="000000" w:themeColor="text1"/>
        </w:rPr>
        <w:t>Données enquête SEFCA* :</w:t>
      </w:r>
    </w:p>
    <w:p w14:paraId="54088BF8" w14:textId="6E0D7B4F" w:rsidR="00331185" w:rsidRDefault="00331185" w:rsidP="00331185">
      <w:pPr>
        <w:spacing w:after="0"/>
        <w:rPr>
          <w:bCs/>
          <w:color w:val="000000" w:themeColor="text1"/>
        </w:rPr>
      </w:pPr>
      <w:r>
        <w:rPr>
          <w:bCs/>
          <w:color w:val="000000" w:themeColor="text1"/>
        </w:rPr>
        <w:t xml:space="preserve">Session 2022-2023 : </w:t>
      </w:r>
      <w:r w:rsidR="00AB05A6">
        <w:rPr>
          <w:bCs/>
          <w:color w:val="000000" w:themeColor="text1"/>
        </w:rPr>
        <w:t>Données Non Significatives**</w:t>
      </w:r>
      <w:r w:rsidR="0054680C" w:rsidRPr="0054680C">
        <w:rPr>
          <w:bCs/>
          <w:color w:val="000000" w:themeColor="text1"/>
        </w:rPr>
        <w:t xml:space="preserve"> </w:t>
      </w:r>
      <w:r w:rsidR="0054680C">
        <w:rPr>
          <w:bCs/>
          <w:color w:val="000000" w:themeColor="text1"/>
        </w:rPr>
        <w:tab/>
        <w:t xml:space="preserve">Session 2023-2024 : </w:t>
      </w:r>
      <w:r w:rsidR="00123BFB">
        <w:rPr>
          <w:bCs/>
          <w:color w:val="000000" w:themeColor="text1"/>
        </w:rPr>
        <w:t>0</w:t>
      </w:r>
      <w:r w:rsidR="0054680C">
        <w:rPr>
          <w:bCs/>
          <w:color w:val="000000" w:themeColor="text1"/>
        </w:rPr>
        <w:t>%</w:t>
      </w:r>
      <w:r w:rsidR="00AB05A6">
        <w:rPr>
          <w:bCs/>
          <w:color w:val="000000" w:themeColor="text1"/>
        </w:rPr>
        <w:tab/>
      </w:r>
    </w:p>
    <w:p w14:paraId="66EE9B82" w14:textId="77777777" w:rsidR="00331185" w:rsidRDefault="00331185" w:rsidP="00331185">
      <w:pPr>
        <w:spacing w:after="0"/>
        <w:rPr>
          <w:bCs/>
          <w:color w:val="000000" w:themeColor="text1"/>
        </w:rPr>
      </w:pPr>
    </w:p>
    <w:p w14:paraId="6AD0B213" w14:textId="77777777" w:rsidR="00331185" w:rsidRDefault="00331185" w:rsidP="00331185">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634C79A9" w14:textId="77777777" w:rsidR="00331185" w:rsidRDefault="00331185" w:rsidP="00331185">
      <w:pPr>
        <w:spacing w:after="0"/>
        <w:rPr>
          <w:bCs/>
          <w:color w:val="000000" w:themeColor="text1"/>
        </w:rPr>
      </w:pPr>
    </w:p>
    <w:p w14:paraId="07E444DB" w14:textId="77777777" w:rsidR="00331185" w:rsidRPr="008827EC" w:rsidRDefault="00331185" w:rsidP="00331185">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5B322DB8" w14:textId="77777777" w:rsidR="00331185" w:rsidRPr="001E318F" w:rsidRDefault="00331185" w:rsidP="00331185">
      <w:pPr>
        <w:spacing w:after="0"/>
        <w:rPr>
          <w:bCs/>
          <w:color w:val="000000" w:themeColor="text1"/>
        </w:rPr>
      </w:pPr>
    </w:p>
    <w:p w14:paraId="2F10D379" w14:textId="77777777" w:rsidR="00331185" w:rsidRPr="001E318F" w:rsidRDefault="00331185" w:rsidP="00331185">
      <w:pPr>
        <w:spacing w:after="0"/>
        <w:rPr>
          <w:bCs/>
          <w:color w:val="000000" w:themeColor="text1"/>
        </w:rPr>
      </w:pPr>
      <w:r>
        <w:rPr>
          <w:bCs/>
          <w:color w:val="000000" w:themeColor="text1"/>
        </w:rPr>
        <w:t>Données SEFCA :</w:t>
      </w:r>
    </w:p>
    <w:p w14:paraId="338D8474" w14:textId="586FEB29" w:rsidR="00331185" w:rsidRDefault="00331185" w:rsidP="00331185">
      <w:pPr>
        <w:spacing w:after="0"/>
        <w:rPr>
          <w:bCs/>
          <w:color w:val="000000" w:themeColor="text1"/>
        </w:rPr>
      </w:pPr>
      <w:r w:rsidRPr="00893746">
        <w:rPr>
          <w:bCs/>
          <w:color w:val="000000" w:themeColor="text1"/>
        </w:rPr>
        <w:t xml:space="preserve">Session 2022-2023 : </w:t>
      </w:r>
      <w:r w:rsidR="005F4847">
        <w:rPr>
          <w:bCs/>
          <w:color w:val="000000" w:themeColor="text1"/>
        </w:rPr>
        <w:t>16,66</w:t>
      </w:r>
      <w:r w:rsidRPr="00893746">
        <w:rPr>
          <w:bCs/>
          <w:color w:val="000000" w:themeColor="text1"/>
        </w:rPr>
        <w:t>%</w:t>
      </w:r>
      <w:r w:rsidR="00F60002" w:rsidRPr="00F60002">
        <w:rPr>
          <w:bCs/>
          <w:color w:val="000000" w:themeColor="text1"/>
        </w:rPr>
        <w:t xml:space="preserve"> </w:t>
      </w:r>
      <w:r w:rsidR="00F60002">
        <w:rPr>
          <w:bCs/>
          <w:color w:val="000000" w:themeColor="text1"/>
        </w:rPr>
        <w:tab/>
        <w:t xml:space="preserve">Session 2023-2024 : </w:t>
      </w:r>
      <w:r w:rsidR="00232AD2" w:rsidRPr="00232AD2">
        <w:rPr>
          <w:bCs/>
          <w:color w:val="000000" w:themeColor="text1"/>
        </w:rPr>
        <w:t>14,28</w:t>
      </w:r>
      <w:r w:rsidR="00F60002">
        <w:rPr>
          <w:bCs/>
          <w:color w:val="000000" w:themeColor="text1"/>
        </w:rPr>
        <w:t xml:space="preserve">%              </w:t>
      </w:r>
    </w:p>
    <w:p w14:paraId="571F1228" w14:textId="77777777" w:rsidR="00331185" w:rsidRDefault="00331185" w:rsidP="00331185">
      <w:pPr>
        <w:spacing w:after="0"/>
        <w:rPr>
          <w:bCs/>
          <w:color w:val="000000" w:themeColor="text1"/>
        </w:rPr>
      </w:pPr>
    </w:p>
    <w:p w14:paraId="2822D4A6" w14:textId="77777777" w:rsidR="00AB05A6" w:rsidRPr="00874A3E" w:rsidRDefault="00AB05A6" w:rsidP="00AB05A6">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B44B740" w14:textId="77777777" w:rsidR="00AB05A6" w:rsidRPr="001E318F" w:rsidRDefault="00AB05A6" w:rsidP="00AB05A6">
      <w:pPr>
        <w:spacing w:after="0"/>
        <w:rPr>
          <w:bCs/>
          <w:color w:val="000000" w:themeColor="text1"/>
        </w:rPr>
      </w:pPr>
      <w:r>
        <w:rPr>
          <w:bCs/>
          <w:color w:val="000000" w:themeColor="text1"/>
        </w:rPr>
        <w:t>Données enquête SEFCA* :</w:t>
      </w:r>
    </w:p>
    <w:p w14:paraId="7636EF02" w14:textId="585E1778" w:rsidR="00AB05A6" w:rsidRDefault="00AB05A6" w:rsidP="00AB05A6">
      <w:pPr>
        <w:spacing w:after="0"/>
        <w:rPr>
          <w:bCs/>
          <w:color w:val="000000" w:themeColor="text1"/>
        </w:rPr>
      </w:pPr>
      <w:r>
        <w:rPr>
          <w:bCs/>
          <w:color w:val="000000" w:themeColor="text1"/>
        </w:rPr>
        <w:t>Session 2022-2023 : Données Non Significatives**</w:t>
      </w:r>
      <w:r w:rsidR="00F60002" w:rsidRPr="00F60002">
        <w:rPr>
          <w:bCs/>
          <w:color w:val="000000" w:themeColor="text1"/>
        </w:rPr>
        <w:t xml:space="preserve"> </w:t>
      </w:r>
      <w:r w:rsidR="00F60002">
        <w:rPr>
          <w:bCs/>
          <w:color w:val="000000" w:themeColor="text1"/>
        </w:rPr>
        <w:tab/>
        <w:t xml:space="preserve">Session 2023-2024 : </w:t>
      </w:r>
      <w:r w:rsidR="00F60002">
        <w:rPr>
          <w:bCs/>
          <w:color w:val="000000" w:themeColor="text1"/>
        </w:rPr>
        <w:t>67</w:t>
      </w:r>
      <w:r w:rsidR="00F60002">
        <w:rPr>
          <w:bCs/>
          <w:color w:val="000000" w:themeColor="text1"/>
        </w:rPr>
        <w:t xml:space="preserve">%              </w:t>
      </w:r>
    </w:p>
    <w:p w14:paraId="347C1AFC" w14:textId="77777777" w:rsidR="00AB05A6" w:rsidRDefault="00AB05A6" w:rsidP="00AB05A6">
      <w:pPr>
        <w:spacing w:after="0"/>
        <w:rPr>
          <w:bCs/>
          <w:color w:val="000000" w:themeColor="text1"/>
        </w:rPr>
      </w:pPr>
    </w:p>
    <w:p w14:paraId="182407BF" w14:textId="77777777" w:rsidR="00AB05A6" w:rsidRDefault="00AB05A6" w:rsidP="00AB05A6">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1BFEEA49" w14:textId="77777777" w:rsidR="00331185" w:rsidRPr="00874A3E" w:rsidRDefault="00331185" w:rsidP="00331185">
      <w:pPr>
        <w:spacing w:after="0"/>
        <w:rPr>
          <w:bCs/>
          <w:color w:val="000000" w:themeColor="text1"/>
        </w:rPr>
      </w:pPr>
    </w:p>
    <w:p w14:paraId="5C6AFEE4" w14:textId="77777777" w:rsidR="00AB05A6" w:rsidRPr="00874A3E" w:rsidRDefault="00AB05A6" w:rsidP="00AB05A6">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0FC15FBA" w14:textId="77777777" w:rsidR="00AB05A6" w:rsidRPr="001E318F" w:rsidRDefault="00AB05A6" w:rsidP="00AB05A6">
      <w:pPr>
        <w:spacing w:after="0"/>
        <w:rPr>
          <w:bCs/>
          <w:color w:val="000000" w:themeColor="text1"/>
        </w:rPr>
      </w:pPr>
    </w:p>
    <w:p w14:paraId="08820F75" w14:textId="77777777" w:rsidR="00AB05A6" w:rsidRPr="001E318F" w:rsidRDefault="00AB05A6" w:rsidP="00AB05A6">
      <w:pPr>
        <w:spacing w:after="0"/>
        <w:rPr>
          <w:bCs/>
          <w:color w:val="000000" w:themeColor="text1"/>
        </w:rPr>
      </w:pPr>
      <w:r>
        <w:rPr>
          <w:bCs/>
          <w:color w:val="000000" w:themeColor="text1"/>
        </w:rPr>
        <w:t xml:space="preserve">Données enquête SEFCA* : </w:t>
      </w:r>
    </w:p>
    <w:p w14:paraId="0097A76B" w14:textId="419C32BA" w:rsidR="00AB05A6" w:rsidRDefault="00AB05A6" w:rsidP="00AB05A6">
      <w:pPr>
        <w:spacing w:after="0"/>
        <w:rPr>
          <w:bCs/>
          <w:color w:val="000000" w:themeColor="text1"/>
        </w:rPr>
      </w:pPr>
      <w:r>
        <w:rPr>
          <w:bCs/>
          <w:color w:val="000000" w:themeColor="text1"/>
        </w:rPr>
        <w:t>Session 2022-2023 :</w:t>
      </w:r>
      <w:r w:rsidRPr="0074020F">
        <w:rPr>
          <w:bCs/>
          <w:color w:val="000000" w:themeColor="text1"/>
        </w:rPr>
        <w:t xml:space="preserve"> </w:t>
      </w:r>
      <w:r>
        <w:rPr>
          <w:bCs/>
          <w:color w:val="000000" w:themeColor="text1"/>
        </w:rPr>
        <w:t>Données Non Significatives**</w:t>
      </w:r>
      <w:r w:rsidR="00F60002" w:rsidRPr="00F60002">
        <w:rPr>
          <w:bCs/>
          <w:color w:val="000000" w:themeColor="text1"/>
        </w:rPr>
        <w:t xml:space="preserve"> </w:t>
      </w:r>
      <w:r w:rsidR="00F60002">
        <w:rPr>
          <w:bCs/>
          <w:color w:val="000000" w:themeColor="text1"/>
        </w:rPr>
        <w:tab/>
        <w:t xml:space="preserve">Session 2023-2024 : 67%              </w:t>
      </w:r>
    </w:p>
    <w:p w14:paraId="54FE51EB" w14:textId="77777777" w:rsidR="00AB05A6" w:rsidRDefault="00AB05A6" w:rsidP="00AB05A6">
      <w:pPr>
        <w:spacing w:after="0"/>
        <w:rPr>
          <w:bCs/>
          <w:color w:val="000000" w:themeColor="text1"/>
        </w:rPr>
      </w:pPr>
    </w:p>
    <w:p w14:paraId="3B9977FE" w14:textId="77777777" w:rsidR="00AB05A6" w:rsidRDefault="00AB05A6" w:rsidP="00AB05A6">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098C42AB" w14:textId="77777777" w:rsidR="00331185" w:rsidRDefault="00331185" w:rsidP="00331185"/>
    <w:p w14:paraId="64E64E1F" w14:textId="06F36FC8" w:rsidR="00331185" w:rsidRDefault="00331185" w:rsidP="00331185">
      <w:r>
        <w:t xml:space="preserve">Plus d’indicateurs sur le site de l’observatoire des étudiants : </w:t>
      </w:r>
      <w:hyperlink r:id="rId12" w:history="1">
        <w:r w:rsidR="00102E8A" w:rsidRPr="00CF1430">
          <w:rPr>
            <w:rStyle w:val="Lienhypertexte"/>
          </w:rPr>
          <w:t>https://ode.ube.fr/</w:t>
        </w:r>
      </w:hyperlink>
      <w:r>
        <w:t xml:space="preserve"> </w:t>
      </w:r>
    </w:p>
    <w:p w14:paraId="105BE965" w14:textId="77777777" w:rsidR="00DF038E" w:rsidRPr="00DF038E" w:rsidRDefault="00DF038E" w:rsidP="00DF038E">
      <w:r w:rsidRPr="00DF038E">
        <w:t xml:space="preserve">Données INSERSUP sur la mention </w:t>
      </w:r>
      <w:r w:rsidRPr="00DF038E">
        <w:rPr>
          <w:b/>
          <w:bCs/>
          <w:u w:val="single"/>
        </w:rPr>
        <w:t xml:space="preserve">Administration économique et sociale </w:t>
      </w:r>
      <w:r w:rsidRPr="00DF038E">
        <w:t>:</w:t>
      </w:r>
    </w:p>
    <w:p w14:paraId="31158D4D" w14:textId="77777777" w:rsidR="00DF038E" w:rsidRPr="00DF038E" w:rsidRDefault="00DF038E" w:rsidP="00DF038E">
      <w:pPr>
        <w:spacing w:after="0" w:line="240" w:lineRule="auto"/>
        <w:rPr>
          <w:rFonts w:ascii="Times New Roman" w:eastAsia="Times New Roman" w:hAnsi="Times New Roman" w:cs="Times New Roman"/>
          <w:sz w:val="24"/>
          <w:szCs w:val="24"/>
          <w:lang w:eastAsia="fr-FR"/>
        </w:rPr>
      </w:pPr>
      <w:hyperlink r:id="rId13" w:history="1">
        <w:r w:rsidRPr="00DF038E">
          <w:rPr>
            <w:rFonts w:ascii="Times New Roman" w:eastAsia="Times New Roman" w:hAnsi="Times New Roman" w:cs="Times New Roman"/>
            <w:color w:val="0000FF"/>
            <w:sz w:val="24"/>
            <w:szCs w:val="24"/>
            <w:u w:val="single"/>
            <w:lang w:eastAsia="fr-FR"/>
          </w:rPr>
          <w:t>https://monmaster.gouv.fr/formation/0212296G/1703409GT68U/insertionprofessionnelle</w:t>
        </w:r>
      </w:hyperlink>
      <w:r w:rsidRPr="00DF038E">
        <w:rPr>
          <w:rFonts w:ascii="Times New Roman" w:eastAsia="Times New Roman" w:hAnsi="Times New Roman" w:cs="Times New Roman"/>
          <w:sz w:val="24"/>
          <w:szCs w:val="24"/>
          <w:lang w:eastAsia="fr-FR"/>
        </w:rPr>
        <w:t xml:space="preserve"> </w:t>
      </w:r>
    </w:p>
    <w:p w14:paraId="22DA9300" w14:textId="77777777" w:rsidR="00DF038E" w:rsidRPr="00DF038E" w:rsidRDefault="00DF038E" w:rsidP="00DF038E">
      <w:pPr>
        <w:spacing w:after="0" w:line="240" w:lineRule="auto"/>
        <w:rPr>
          <w:rFonts w:ascii="Times New Roman" w:eastAsia="Times New Roman" w:hAnsi="Times New Roman" w:cs="Times New Roman"/>
          <w:sz w:val="24"/>
          <w:szCs w:val="24"/>
          <w:lang w:eastAsia="fr-FR"/>
        </w:rPr>
      </w:pPr>
    </w:p>
    <w:p w14:paraId="724FD759" w14:textId="1D84F29B" w:rsidR="00331185" w:rsidRDefault="00331185" w:rsidP="00DF038E"/>
    <w:sectPr w:rsidR="00331185" w:rsidSect="006C46C8">
      <w:headerReference w:type="default" r:id="rId14"/>
      <w:footerReference w:type="default" r:id="rId15"/>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EAC7" w14:textId="77777777" w:rsidR="00060D60" w:rsidRDefault="00060D60" w:rsidP="000D5707">
      <w:pPr>
        <w:spacing w:after="0" w:line="240" w:lineRule="auto"/>
      </w:pPr>
      <w:r>
        <w:separator/>
      </w:r>
    </w:p>
  </w:endnote>
  <w:endnote w:type="continuationSeparator" w:id="0">
    <w:p w14:paraId="40292532" w14:textId="77777777" w:rsidR="00060D60" w:rsidRDefault="00060D60"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208E" w14:textId="77777777" w:rsidR="00060D60" w:rsidRDefault="00060D60" w:rsidP="000D5707">
      <w:pPr>
        <w:spacing w:after="0" w:line="240" w:lineRule="auto"/>
      </w:pPr>
      <w:r>
        <w:separator/>
      </w:r>
    </w:p>
  </w:footnote>
  <w:footnote w:type="continuationSeparator" w:id="0">
    <w:p w14:paraId="3C3FE24C" w14:textId="77777777" w:rsidR="00060D60" w:rsidRDefault="00060D60"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48F"/>
    <w:multiLevelType w:val="hybridMultilevel"/>
    <w:tmpl w:val="3274EE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E81093"/>
    <w:multiLevelType w:val="multilevel"/>
    <w:tmpl w:val="354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C6156"/>
    <w:multiLevelType w:val="hybridMultilevel"/>
    <w:tmpl w:val="C310F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5033624">
    <w:abstractNumId w:val="0"/>
  </w:num>
  <w:num w:numId="2" w16cid:durableId="561864529">
    <w:abstractNumId w:val="2"/>
  </w:num>
  <w:num w:numId="3" w16cid:durableId="123929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60D60"/>
    <w:rsid w:val="00087534"/>
    <w:rsid w:val="00092541"/>
    <w:rsid w:val="000D5707"/>
    <w:rsid w:val="000E1A5F"/>
    <w:rsid w:val="00102E8A"/>
    <w:rsid w:val="0010797D"/>
    <w:rsid w:val="00123BFB"/>
    <w:rsid w:val="0013789E"/>
    <w:rsid w:val="00142408"/>
    <w:rsid w:val="00183310"/>
    <w:rsid w:val="001C3483"/>
    <w:rsid w:val="001E318F"/>
    <w:rsid w:val="0022721A"/>
    <w:rsid w:val="002319A9"/>
    <w:rsid w:val="00232AD2"/>
    <w:rsid w:val="002800DB"/>
    <w:rsid w:val="00290DC7"/>
    <w:rsid w:val="002D023E"/>
    <w:rsid w:val="002D432E"/>
    <w:rsid w:val="002F575E"/>
    <w:rsid w:val="003178E6"/>
    <w:rsid w:val="00331185"/>
    <w:rsid w:val="00363E0F"/>
    <w:rsid w:val="0040700F"/>
    <w:rsid w:val="00435F3F"/>
    <w:rsid w:val="004548A0"/>
    <w:rsid w:val="00480260"/>
    <w:rsid w:val="00487F99"/>
    <w:rsid w:val="004C171A"/>
    <w:rsid w:val="004F13D4"/>
    <w:rsid w:val="0054680C"/>
    <w:rsid w:val="00563917"/>
    <w:rsid w:val="00572215"/>
    <w:rsid w:val="00577B21"/>
    <w:rsid w:val="00591662"/>
    <w:rsid w:val="00592643"/>
    <w:rsid w:val="005E6AB0"/>
    <w:rsid w:val="005F4847"/>
    <w:rsid w:val="006164CC"/>
    <w:rsid w:val="0062283F"/>
    <w:rsid w:val="006268E4"/>
    <w:rsid w:val="006321B5"/>
    <w:rsid w:val="00670611"/>
    <w:rsid w:val="006C46C8"/>
    <w:rsid w:val="006D4393"/>
    <w:rsid w:val="0074747B"/>
    <w:rsid w:val="007831DB"/>
    <w:rsid w:val="007E041C"/>
    <w:rsid w:val="007E7A03"/>
    <w:rsid w:val="00802F29"/>
    <w:rsid w:val="008361DC"/>
    <w:rsid w:val="008649F7"/>
    <w:rsid w:val="00864EF4"/>
    <w:rsid w:val="0086513D"/>
    <w:rsid w:val="00874A3E"/>
    <w:rsid w:val="00876F10"/>
    <w:rsid w:val="008827EC"/>
    <w:rsid w:val="008C7362"/>
    <w:rsid w:val="008D7ACD"/>
    <w:rsid w:val="008E04A7"/>
    <w:rsid w:val="008F7478"/>
    <w:rsid w:val="00912AB7"/>
    <w:rsid w:val="009671CC"/>
    <w:rsid w:val="009B1EA4"/>
    <w:rsid w:val="009D0C10"/>
    <w:rsid w:val="00A1607E"/>
    <w:rsid w:val="00A17214"/>
    <w:rsid w:val="00A2557C"/>
    <w:rsid w:val="00A731F8"/>
    <w:rsid w:val="00A85E66"/>
    <w:rsid w:val="00AA60E5"/>
    <w:rsid w:val="00AB05A6"/>
    <w:rsid w:val="00AB3033"/>
    <w:rsid w:val="00AD4ED9"/>
    <w:rsid w:val="00B20C09"/>
    <w:rsid w:val="00B450F1"/>
    <w:rsid w:val="00BD0591"/>
    <w:rsid w:val="00BD4784"/>
    <w:rsid w:val="00C05C1F"/>
    <w:rsid w:val="00C077AE"/>
    <w:rsid w:val="00C268EC"/>
    <w:rsid w:val="00C536B7"/>
    <w:rsid w:val="00C652CA"/>
    <w:rsid w:val="00CF153A"/>
    <w:rsid w:val="00D56A5B"/>
    <w:rsid w:val="00D674F4"/>
    <w:rsid w:val="00DC5046"/>
    <w:rsid w:val="00DE323D"/>
    <w:rsid w:val="00DE7C4D"/>
    <w:rsid w:val="00DF038E"/>
    <w:rsid w:val="00E734CA"/>
    <w:rsid w:val="00F271EF"/>
    <w:rsid w:val="00F34F88"/>
    <w:rsid w:val="00F60002"/>
    <w:rsid w:val="00F60177"/>
    <w:rsid w:val="00F652B5"/>
    <w:rsid w:val="00F85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9671CC"/>
    <w:pPr>
      <w:ind w:left="720"/>
      <w:contextualSpacing/>
    </w:pPr>
  </w:style>
  <w:style w:type="character" w:styleId="Lienhypertexte">
    <w:name w:val="Hyperlink"/>
    <w:basedOn w:val="Policepardfaut"/>
    <w:uiPriority w:val="99"/>
    <w:unhideWhenUsed/>
    <w:rsid w:val="004C171A"/>
    <w:rPr>
      <w:color w:val="0563C1" w:themeColor="hyperlink"/>
      <w:u w:val="single"/>
    </w:rPr>
  </w:style>
  <w:style w:type="character" w:styleId="Mentionnonrsolue">
    <w:name w:val="Unresolved Mention"/>
    <w:basedOn w:val="Policepardfaut"/>
    <w:uiPriority w:val="99"/>
    <w:semiHidden/>
    <w:unhideWhenUsed/>
    <w:rsid w:val="004C1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20004377">
      <w:bodyDiv w:val="1"/>
      <w:marLeft w:val="0"/>
      <w:marRight w:val="0"/>
      <w:marTop w:val="0"/>
      <w:marBottom w:val="0"/>
      <w:divBdr>
        <w:top w:val="none" w:sz="0" w:space="0" w:color="auto"/>
        <w:left w:val="none" w:sz="0" w:space="0" w:color="auto"/>
        <w:bottom w:val="none" w:sz="0" w:space="0" w:color="auto"/>
        <w:right w:val="none" w:sz="0" w:space="0" w:color="auto"/>
      </w:divBdr>
    </w:div>
    <w:div w:id="968970259">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 TargetMode="External"/><Relationship Id="rId13" Type="http://schemas.openxmlformats.org/officeDocument/2006/relationships/hyperlink" Target="https://monmaster.gouv.fr/formation/0212296G/1703409GT68U/insertionprofessionnel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elle.Combe@ub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lie.proenca@ube.fr" TargetMode="External"/><Relationship Id="rId4" Type="http://schemas.openxmlformats.org/officeDocument/2006/relationships/settings" Target="settings.xml"/><Relationship Id="rId9" Type="http://schemas.openxmlformats.org/officeDocument/2006/relationships/hyperlink" Target="mailto:emmanuel.py@u-bourgogn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7D5328BA16FB4F42AA94481C2000941F"/>
        <w:category>
          <w:name w:val="Général"/>
          <w:gallery w:val="placeholder"/>
        </w:category>
        <w:types>
          <w:type w:val="bbPlcHdr"/>
        </w:types>
        <w:behaviors>
          <w:behavior w:val="content"/>
        </w:behaviors>
        <w:guid w:val="{195E8C17-5456-4793-B7EF-6210BD91D55C}"/>
      </w:docPartPr>
      <w:docPartBody>
        <w:p w:rsidR="006E1D99" w:rsidRDefault="006E1D99" w:rsidP="006E1D99">
          <w:pPr>
            <w:pStyle w:val="7D5328BA16FB4F42AA94481C2000941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7AA958BF68414440861B6E2CF9CAD97C"/>
        <w:category>
          <w:name w:val="Général"/>
          <w:gallery w:val="placeholder"/>
        </w:category>
        <w:types>
          <w:type w:val="bbPlcHdr"/>
        </w:types>
        <w:behaviors>
          <w:behavior w:val="content"/>
        </w:behaviors>
        <w:guid w:val="{73E26FC6-6D67-487A-961B-976394AA2E38}"/>
      </w:docPartPr>
      <w:docPartBody>
        <w:p w:rsidR="004D310E" w:rsidRDefault="004D310E" w:rsidP="004D310E">
          <w:pPr>
            <w:pStyle w:val="7AA958BF68414440861B6E2CF9CAD97C"/>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307E07"/>
    <w:rsid w:val="00380E0B"/>
    <w:rsid w:val="004D310E"/>
    <w:rsid w:val="00595AED"/>
    <w:rsid w:val="00657675"/>
    <w:rsid w:val="006E1D99"/>
    <w:rsid w:val="009A1070"/>
    <w:rsid w:val="00AA25B3"/>
    <w:rsid w:val="00B450F1"/>
    <w:rsid w:val="00C0694D"/>
    <w:rsid w:val="00C31463"/>
    <w:rsid w:val="00D211AB"/>
    <w:rsid w:val="00D45BD2"/>
    <w:rsid w:val="00DC2CB5"/>
    <w:rsid w:val="00DE4957"/>
    <w:rsid w:val="00E66A10"/>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310E"/>
    <w:rPr>
      <w:color w:val="808080"/>
    </w:rPr>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AACAA17DB93B44FF9BB28BD48390B0FC">
    <w:name w:val="AACAA17DB93B44FF9BB28BD48390B0FC"/>
    <w:rsid w:val="00DC2CB5"/>
  </w:style>
  <w:style w:type="paragraph" w:customStyle="1" w:styleId="7C10C09A57AA470999825B55FC26A854">
    <w:name w:val="7C10C09A57AA470999825B55FC26A854"/>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ED469DD0C74B4C5497412FF5D7996C6C">
    <w:name w:val="ED469DD0C74B4C5497412FF5D7996C6C"/>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7AA958BF68414440861B6E2CF9CAD97C">
    <w:name w:val="7AA958BF68414440861B6E2CF9CAD97C"/>
    <w:rsid w:val="004D31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1123</Words>
  <Characters>6179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20</cp:revision>
  <dcterms:created xsi:type="dcterms:W3CDTF">2024-04-05T12:51:00Z</dcterms:created>
  <dcterms:modified xsi:type="dcterms:W3CDTF">2026-01-16T14:50:00Z</dcterms:modified>
</cp:coreProperties>
</file>