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352573C" w:rsidR="000D5707" w:rsidRPr="006321B5" w:rsidRDefault="000D5707" w:rsidP="004548A0">
      <w:pPr>
        <w:spacing w:after="0"/>
        <w:rPr>
          <w:bCs/>
          <w:color w:val="000000" w:themeColor="text1"/>
        </w:rPr>
      </w:pP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64B7612B" w14:textId="6B8A2A7A" w:rsidR="00A85E66" w:rsidRPr="00A85E66" w:rsidRDefault="00745118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BTS Management commercial operationnel (mco)</w:t>
          </w:r>
        </w:p>
      </w:sdtContent>
    </w:sdt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417BC4F0" w:rsidR="00DE7C4D" w:rsidRPr="00A85E66" w:rsidRDefault="00745118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auxerre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>
        <w:rPr>
          <w:rFonts w:ascii="Calibri" w:hAnsi="Calibri"/>
          <w:caps/>
        </w:rPr>
      </w:sdtEndPr>
      <w:sdtContent>
        <w:p w14:paraId="2653DDCA" w14:textId="2AA2F3FB" w:rsidR="002319A9" w:rsidRPr="00DE3890" w:rsidRDefault="0083631C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38362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p w14:paraId="2CA81948" w14:textId="6F3D3ED6" w:rsidR="002319A9" w:rsidRPr="00A85E66" w:rsidRDefault="00745118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BTS Management commercial operationnel</w:t>
          </w:r>
        </w:p>
      </w:sdtContent>
    </w:sdt>
    <w:p w14:paraId="5ED47485" w14:textId="60B05522" w:rsidR="00480260" w:rsidRPr="002319A9" w:rsidRDefault="00480260" w:rsidP="000D5707">
      <w:pPr>
        <w:spacing w:after="0"/>
        <w:rPr>
          <w:bCs/>
          <w:color w:val="000000" w:themeColor="text1"/>
        </w:rPr>
      </w:pP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726AAE1A" w:rsidR="00A85E66" w:rsidRPr="00A85E66" w:rsidRDefault="00745118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Education nationale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0477E22C" w:rsidR="000D5707" w:rsidRDefault="008D77AF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062C68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FF4D2" id="Rectangle 6" o:spid="_x0000_s1026" style="position:absolute;margin-left:0;margin-top:.7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H&#10;Dxek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p w14:paraId="43A7ECFF" w14:textId="77777777" w:rsidR="008C7362" w:rsidRPr="00F652B5" w:rsidRDefault="008C7362" w:rsidP="00AA60E5">
      <w:pPr>
        <w:spacing w:after="0"/>
        <w:rPr>
          <w:bCs/>
          <w:caps/>
          <w:color w:val="000000" w:themeColor="text1"/>
        </w:rPr>
      </w:pP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/>
      <w:sdtContent>
        <w:p w14:paraId="602F8BD4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Être en capacité de prendre la responsabilité opérationnelle de tout ou partie d’une unité</w:t>
          </w:r>
        </w:p>
        <w:p w14:paraId="1B143336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commerciale ainsi que la relation client dans sa globalité et l’animation et la dynamisation de</w:t>
          </w:r>
        </w:p>
        <w:p w14:paraId="2860B216" w14:textId="70FD675F" w:rsidR="00AA60E5" w:rsidRPr="001E318F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l’offre commerciale.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205EC384" w14:textId="77777777" w:rsidR="00AA60E5" w:rsidRPr="00AA60E5" w:rsidRDefault="00AA60E5" w:rsidP="00AA60E5">
      <w:pPr>
        <w:spacing w:after="0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48B84EC5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Assurer la veille informationnelle</w:t>
          </w:r>
        </w:p>
        <w:p w14:paraId="61B2BE78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Réaliser des études commerciales</w:t>
          </w:r>
        </w:p>
        <w:p w14:paraId="2141F8CF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Vendre</w:t>
          </w:r>
        </w:p>
        <w:p w14:paraId="7AF2D04C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Animer et dynamiser l’offre commerciale</w:t>
          </w:r>
        </w:p>
        <w:p w14:paraId="502DEF2A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Élaborer et adapter en continu l’offre de produits et de services</w:t>
          </w:r>
        </w:p>
        <w:p w14:paraId="0D3D0C55" w14:textId="77777777" w:rsidR="00745118" w:rsidRPr="00745118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Organiser l’espace commercial</w:t>
          </w:r>
        </w:p>
        <w:p w14:paraId="16119BA6" w14:textId="7A0EC5D5" w:rsidR="00AA60E5" w:rsidRPr="001E318F" w:rsidRDefault="00745118" w:rsidP="00745118">
          <w:pPr>
            <w:spacing w:after="0"/>
            <w:rPr>
              <w:bCs/>
              <w:color w:val="000000" w:themeColor="text1"/>
            </w:rPr>
          </w:pPr>
          <w:r w:rsidRPr="00745118">
            <w:rPr>
              <w:bCs/>
              <w:color w:val="000000" w:themeColor="text1"/>
            </w:rPr>
            <w:t>- Développer les performances de l’espace commercial</w:t>
          </w:r>
        </w:p>
      </w:sdtContent>
    </w:sdt>
    <w:p w14:paraId="6A76ACC5" w14:textId="644A1FAC" w:rsidR="00BD0591" w:rsidRPr="00AA60E5" w:rsidRDefault="00BD0591" w:rsidP="00AA60E5">
      <w:pPr>
        <w:spacing w:after="0"/>
        <w:rPr>
          <w:bCs/>
          <w:color w:val="000000" w:themeColor="text1"/>
        </w:rPr>
      </w:pPr>
    </w:p>
    <w:p w14:paraId="4762329E" w14:textId="01A4A9E4" w:rsidR="00480260" w:rsidRPr="00AA60E5" w:rsidRDefault="008D77AF" w:rsidP="00AA60E5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3E3E351C">
                <wp:simplePos x="0" y="0"/>
                <wp:positionH relativeFrom="margin">
                  <wp:posOffset>60960</wp:posOffset>
                </wp:positionH>
                <wp:positionV relativeFrom="paragraph">
                  <wp:posOffset>12065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2C1A6" id="Rectangle 744182532" o:spid="_x0000_s1026" style="position:absolute;margin-left:4.8pt;margin-top:.95pt;width:481.9pt;height:3.5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Q&#10;oaXv1wAAAAU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39039AFB" w14:textId="5D863B7A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FF0F9" w14:textId="77777777" w:rsidR="00A46831" w:rsidRDefault="00A4683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12C723A3" w14:textId="68442518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24878C98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118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p w14:paraId="73EFA3C1" w14:textId="251638E4" w:rsidR="004548A0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rPr>
              <w:sz w:val="20"/>
              <w:szCs w:val="20"/>
            </w:rPr>
            <w:t>Possibilité de candidater à la formation Negoventis Responsable de Développement Commercial en alternance (Bac+3) et tout autre formation en commerce de niveau 6.</w:t>
          </w:r>
        </w:p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0FCB0917" w:rsidR="00591662" w:rsidRPr="001E318F" w:rsidRDefault="00DE3890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Pas de passerelle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7D5328BA16FB4F42AA94481C2000941F"/>
        </w:placeholder>
      </w:sdtPr>
      <w:sdtEndPr/>
      <w:sdtContent>
        <w:p w14:paraId="68E236E9" w14:textId="60914AFC" w:rsidR="00F652B5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rPr>
              <w:sz w:val="20"/>
              <w:szCs w:val="20"/>
            </w:rPr>
            <w:t xml:space="preserve">Diplôme reconnu par l’Etat de niveau 5 délivré par l’Education Nationale/équivalence de 120 ECTS. 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893241662"/>
        <w:placeholder>
          <w:docPart w:val="C64E48EE16164EF5B53EE16E3997BC4A"/>
        </w:placeholder>
      </w:sdtPr>
      <w:sdtEndPr/>
      <w:sdtContent>
        <w:p w14:paraId="1B0EA68F" w14:textId="20FCC886" w:rsidR="00F652B5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>Manager de rayon, Responsable adjoint(e), Commercial(e).</w:t>
          </w:r>
        </w:p>
      </w:sdtContent>
    </w:sdt>
    <w:p w14:paraId="1C187F89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72E17E76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1DC8FCA3" w14:textId="560D33EC" w:rsidR="00591662" w:rsidRPr="004548A0" w:rsidRDefault="00591662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47FDC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6D3D" id="Rectangle 1785996343" o:spid="_x0000_s1026" style="position:absolute;margin-left:0;margin-top:-.0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38E6DF5E" w:rsidR="001C3483" w:rsidRPr="001E318F" w:rsidRDefault="00745118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1350 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4D021A66" w:rsidR="001C3483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 w:rsidR="00BE61B9">
            <w:rPr>
              <w:b/>
              <w:bCs/>
              <w:sz w:val="20"/>
              <w:szCs w:val="20"/>
            </w:rPr>
            <w:t>04/09/2025</w:t>
          </w:r>
          <w:r>
            <w:rPr>
              <w:b/>
              <w:bCs/>
              <w:sz w:val="20"/>
              <w:szCs w:val="20"/>
            </w:rPr>
            <w:t xml:space="preserve"> – </w:t>
          </w:r>
          <w:r w:rsidR="00BE61B9">
            <w:rPr>
              <w:b/>
              <w:bCs/>
              <w:sz w:val="20"/>
              <w:szCs w:val="20"/>
            </w:rPr>
            <w:t>28/05/2027</w:t>
          </w:r>
        </w:p>
      </w:sdtContent>
    </w:sdt>
    <w:p w14:paraId="532047A3" w14:textId="64BBA06E" w:rsidR="008D77AF" w:rsidRPr="008D77AF" w:rsidRDefault="008D77AF" w:rsidP="008D77AF">
      <w:pPr>
        <w:spacing w:after="0"/>
        <w:rPr>
          <w:bCs/>
          <w:color w:val="000000" w:themeColor="text1"/>
        </w:rPr>
      </w:pPr>
    </w:p>
    <w:p w14:paraId="6B8690DB" w14:textId="77777777" w:rsidR="00DE3890" w:rsidRPr="008D77AF" w:rsidRDefault="00DE3890" w:rsidP="008D77AF">
      <w:pPr>
        <w:spacing w:after="0"/>
        <w:rPr>
          <w:bCs/>
          <w:color w:val="000000" w:themeColor="text1"/>
        </w:rPr>
      </w:pPr>
    </w:p>
    <w:p w14:paraId="6ECBF868" w14:textId="57EDA6AE" w:rsidR="0013789E" w:rsidRDefault="001C3483" w:rsidP="00642DED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4AD14B4C" w:rsidR="001C3483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rPr>
              <w:sz w:val="20"/>
              <w:szCs w:val="20"/>
            </w:rPr>
            <w:t>Rythme d’alternance : 2 jours à la CCI (</w:t>
          </w:r>
          <w:r w:rsidR="00BE61B9">
            <w:rPr>
              <w:sz w:val="20"/>
              <w:szCs w:val="20"/>
            </w:rPr>
            <w:t>jeudis</w:t>
          </w:r>
          <w:r>
            <w:rPr>
              <w:sz w:val="20"/>
              <w:szCs w:val="20"/>
            </w:rPr>
            <w:t xml:space="preserve"> et </w:t>
          </w:r>
          <w:r w:rsidR="00BE61B9">
            <w:rPr>
              <w:sz w:val="20"/>
              <w:szCs w:val="20"/>
            </w:rPr>
            <w:t>vendred</w:t>
          </w:r>
          <w:r w:rsidR="008D77AF">
            <w:rPr>
              <w:sz w:val="20"/>
              <w:szCs w:val="20"/>
            </w:rPr>
            <w:t>i</w:t>
          </w:r>
          <w:r w:rsidR="00BE61B9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>) / 3 jours en entreprise</w:t>
          </w:r>
        </w:p>
      </w:sdtContent>
    </w:sdt>
    <w:p w14:paraId="53931016" w14:textId="2CE06C66" w:rsidR="00BD0591" w:rsidRDefault="008D77AF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3E363150">
                <wp:simplePos x="0" y="0"/>
                <wp:positionH relativeFrom="margin">
                  <wp:posOffset>7620</wp:posOffset>
                </wp:positionH>
                <wp:positionV relativeFrom="paragraph">
                  <wp:posOffset>149225</wp:posOffset>
                </wp:positionV>
                <wp:extent cx="6119495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8BA1" id="Rectangle 27" o:spid="_x0000_s1026" style="position:absolute;margin-left:.6pt;margin-top:11.75pt;width:481.85pt;height:3.5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" fillcolor="#00b050" strokecolor="#d0c2bd" strokeweight="1pt">
                <w10:wrap anchorx="margin"/>
              </v:rect>
            </w:pict>
          </mc:Fallback>
        </mc:AlternateContent>
      </w:r>
    </w:p>
    <w:p w14:paraId="272DDBBE" w14:textId="6727C42E" w:rsidR="00874A3E" w:rsidRDefault="00874A3E" w:rsidP="00F271EF">
      <w:pPr>
        <w:spacing w:after="0"/>
        <w:rPr>
          <w:bCs/>
          <w:color w:val="000000" w:themeColor="text1"/>
        </w:rPr>
      </w:pPr>
    </w:p>
    <w:p w14:paraId="4687389A" w14:textId="45BF857A" w:rsidR="008D77AF" w:rsidRDefault="008D77A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35D8A293" w14:textId="77777777" w:rsidR="00F34F88" w:rsidRPr="00F34F88" w:rsidRDefault="00F34F88" w:rsidP="00F34F88">
      <w:pPr>
        <w:spacing w:after="0"/>
        <w:rPr>
          <w:bCs/>
          <w:color w:val="000000" w:themeColor="text1"/>
        </w:rPr>
      </w:pPr>
    </w:p>
    <w:sdt>
      <w:sdtPr>
        <w:rPr>
          <w:bCs/>
          <w:color w:val="000000" w:themeColor="text1"/>
        </w:rPr>
        <w:id w:val="-642039818"/>
        <w:placeholder>
          <w:docPart w:val="237EF8BE662F4B30A01AF4AD27118E8C"/>
        </w:placeholder>
      </w:sdtPr>
      <w:sdtEndPr/>
      <w:sdtContent>
        <w:p w14:paraId="495C68AA" w14:textId="77777777" w:rsidR="00745118" w:rsidRDefault="00745118" w:rsidP="00F34F88">
          <w:pPr>
            <w:spacing w:after="0"/>
            <w:rPr>
              <w:bCs/>
              <w:color w:val="000000" w:themeColor="text1"/>
            </w:rPr>
          </w:pP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324"/>
            <w:gridCol w:w="3324"/>
            <w:gridCol w:w="3324"/>
          </w:tblGrid>
          <w:tr w:rsidR="00745118" w14:paraId="329BF793" w14:textId="77777777">
            <w:trPr>
              <w:trHeight w:val="521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9281AB2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Culture générale </w:t>
                </w:r>
              </w:p>
              <w:p w14:paraId="12950FCF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et expression </w:t>
                </w:r>
              </w:p>
              <w:p w14:paraId="7B8C3676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(127,5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D124AE5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51D0211C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Techniques d'expression écrite ou orale </w:t>
                </w:r>
              </w:p>
              <w:p w14:paraId="38931AEB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Traitement de l'information et des documents </w:t>
                </w:r>
              </w:p>
              <w:p w14:paraId="7E7C8AD9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Compétences rédactionnelles de base Techniques de discussion, d’argumentation et de synthèse </w:t>
                </w:r>
              </w:p>
              <w:p w14:paraId="0AE7B31A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5CEA11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écrite de 4 heures </w:t>
                </w:r>
              </w:p>
              <w:p w14:paraId="1307F057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6570D30C" w14:textId="77777777">
            <w:trPr>
              <w:trHeight w:val="380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4757E32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Anglais </w:t>
                </w:r>
              </w:p>
              <w:p w14:paraId="4A771C0E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(150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67C2166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731A1780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Consolidation et extension des acquis antérieurs </w:t>
                </w:r>
              </w:p>
              <w:p w14:paraId="4B047459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Apprentissage de la langue commerciale et économique </w:t>
                </w:r>
              </w:p>
              <w:p w14:paraId="04F05513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2FC6C1B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écrite de 2 heures </w:t>
                </w:r>
              </w:p>
              <w:p w14:paraId="78CC161B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orale de 20 min. </w:t>
                </w:r>
              </w:p>
              <w:p w14:paraId="487902E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2C63CB65" w14:textId="77777777">
            <w:trPr>
              <w:trHeight w:val="647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45D549E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Culture économique, </w:t>
                </w:r>
              </w:p>
              <w:p w14:paraId="7B840265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juridique et managériale </w:t>
                </w:r>
              </w:p>
              <w:p w14:paraId="125CC418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(202,5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BDB99AC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02A323DF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Droit </w:t>
                </w:r>
              </w:p>
              <w:p w14:paraId="47A3C0F5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Economie Générale </w:t>
                </w:r>
              </w:p>
              <w:p w14:paraId="702E518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Management d’entreprise </w:t>
                </w:r>
              </w:p>
              <w:p w14:paraId="3BFA35FB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8F5AFEF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écrite de 4 heures </w:t>
                </w:r>
              </w:p>
              <w:p w14:paraId="546B1DD1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4DDD514F" w14:textId="77777777">
            <w:trPr>
              <w:trHeight w:val="801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B7EADD2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Développement de la relation </w:t>
                </w:r>
              </w:p>
              <w:p w14:paraId="15DF19BF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Client et vente conseil </w:t>
                </w:r>
              </w:p>
              <w:p w14:paraId="2AEB80AA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(210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7B3D027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38452C3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cadre légal et règlement de la relation client </w:t>
                </w:r>
              </w:p>
              <w:p w14:paraId="50BD9E08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relation commerciale </w:t>
                </w:r>
              </w:p>
              <w:p w14:paraId="15647C4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connaissance du client </w:t>
                </w:r>
              </w:p>
              <w:p w14:paraId="4AFFEAA2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études commerciales </w:t>
                </w:r>
              </w:p>
              <w:p w14:paraId="56D92FF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facteurs d’influence de l’achat </w:t>
                </w:r>
              </w:p>
              <w:p w14:paraId="65117B1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marketing après-vente et la fidélisation </w:t>
                </w:r>
              </w:p>
              <w:p w14:paraId="6AABAD7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2BA4F2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orale de 30 min </w:t>
                </w:r>
              </w:p>
              <w:p w14:paraId="4063C084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1BAFBAB1" w14:textId="77777777">
            <w:trPr>
              <w:trHeight w:val="941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E8516DF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Animation et dynamisation </w:t>
                </w:r>
              </w:p>
              <w:p w14:paraId="12CB3451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de l’offre </w:t>
                </w:r>
              </w:p>
              <w:p w14:paraId="18A2CFF6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(210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910BD40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52391285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cadre économique, légal et réglementaire de l’animation et de la dynamisation de l’offre </w:t>
                </w:r>
              </w:p>
              <w:p w14:paraId="72886316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unités commerciales et l’omnicanalité </w:t>
                </w:r>
              </w:p>
              <w:p w14:paraId="754E3CF9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L’offre de produits et services </w:t>
                </w:r>
              </w:p>
              <w:p w14:paraId="55861192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relations producteurs/distributeurs </w:t>
                </w:r>
              </w:p>
              <w:p w14:paraId="135CE449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marchandisage &amp; L’animation commerciale </w:t>
                </w:r>
              </w:p>
              <w:p w14:paraId="6DAE7A9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communication de l’unité commerciale </w:t>
                </w:r>
              </w:p>
              <w:p w14:paraId="59A2DEC8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8498156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orale de 30 min </w:t>
                </w:r>
              </w:p>
              <w:p w14:paraId="16F3A28D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509EACBE" w14:textId="77777777">
            <w:trPr>
              <w:trHeight w:val="942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F99C602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Gestion opérationnelle </w:t>
                </w:r>
              </w:p>
              <w:p w14:paraId="094E0CED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(180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2529D8B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06728EE1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cadre juridique des opérations de gestion </w:t>
                </w:r>
              </w:p>
              <w:p w14:paraId="73DFF5BF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stocks et les approvisionnements </w:t>
                </w:r>
              </w:p>
              <w:p w14:paraId="71E3A070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financement de l’exploitation et la trésorerie </w:t>
                </w:r>
              </w:p>
              <w:p w14:paraId="448ED2DC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 xml:space="preserve">- Le compte de résultat, les coûts et les marges </w:t>
                </w:r>
              </w:p>
              <w:p w14:paraId="363C2A99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fixation des prix </w:t>
                </w:r>
              </w:p>
              <w:p w14:paraId="3D3AFFE8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méthodes de prévision des ventes </w:t>
                </w:r>
              </w:p>
              <w:p w14:paraId="1B783655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Les budgets et financements </w:t>
                </w:r>
              </w:p>
              <w:p w14:paraId="6DC9268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8D900F5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 xml:space="preserve">Epreuve écrite de 3 heures </w:t>
                </w:r>
              </w:p>
              <w:p w14:paraId="18069C16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Coefficient 3 </w:t>
                </w:r>
              </w:p>
            </w:tc>
          </w:tr>
          <w:tr w:rsidR="00745118" w14:paraId="01E43559" w14:textId="77777777">
            <w:trPr>
              <w:trHeight w:val="661"/>
            </w:trPr>
            <w:tc>
              <w:tcPr>
                <w:tcW w:w="3324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255CA10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Management </w:t>
                </w:r>
              </w:p>
              <w:p w14:paraId="6035CE3B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de l’équipe commerciale </w:t>
                </w:r>
              </w:p>
              <w:p w14:paraId="0B35A88B" w14:textId="77777777" w:rsidR="00745118" w:rsidRDefault="00745118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(180 h) </w:t>
                </w: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48FA0AF" w14:textId="77777777" w:rsidR="00745118" w:rsidRDefault="00745118">
                <w:pPr>
                  <w:pStyle w:val="Default"/>
                  <w:rPr>
                    <w:rFonts w:cstheme="minorBidi"/>
                    <w:color w:val="auto"/>
                  </w:rPr>
                </w:pPr>
              </w:p>
              <w:p w14:paraId="3514184A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cadre légal et règlementaire de l’activité </w:t>
                </w:r>
              </w:p>
              <w:p w14:paraId="5EF4A9F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planification du travail </w:t>
                </w:r>
              </w:p>
              <w:p w14:paraId="6B2A70AE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Le recrutement de l’équipe commerciale </w:t>
                </w:r>
              </w:p>
              <w:p w14:paraId="5631A345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La communication managériale </w:t>
                </w:r>
              </w:p>
              <w:p w14:paraId="495162CF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L’animation de l’équipe commerciale </w:t>
                </w:r>
              </w:p>
              <w:p w14:paraId="524889BF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3D94977" w14:textId="77777777" w:rsidR="00745118" w:rsidRDefault="00745118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Epreuve écrite de 2 </w:t>
                </w:r>
              </w:p>
            </w:tc>
          </w:tr>
        </w:tbl>
        <w:p w14:paraId="11374EDE" w14:textId="7D733F9D" w:rsidR="00F34F88" w:rsidRPr="001E318F" w:rsidRDefault="002C37F4" w:rsidP="00F34F88">
          <w:pPr>
            <w:spacing w:after="0"/>
            <w:rPr>
              <w:bCs/>
              <w:color w:val="000000" w:themeColor="text1"/>
            </w:rPr>
          </w:pPr>
        </w:p>
      </w:sdtContent>
    </w:sdt>
    <w:p w14:paraId="11D967D4" w14:textId="565524ED" w:rsidR="00F34F88" w:rsidRDefault="00F34F88" w:rsidP="00F34F88">
      <w:pPr>
        <w:spacing w:after="0"/>
        <w:rPr>
          <w:bCs/>
          <w:color w:val="000000" w:themeColor="text1"/>
        </w:rPr>
      </w:pPr>
    </w:p>
    <w:p w14:paraId="1B766E0B" w14:textId="77777777" w:rsidR="00874A3E" w:rsidRDefault="00874A3E" w:rsidP="00F34F88">
      <w:pPr>
        <w:spacing w:after="0"/>
        <w:rPr>
          <w:bCs/>
          <w:color w:val="000000" w:themeColor="text1"/>
        </w:rPr>
      </w:pPr>
    </w:p>
    <w:p w14:paraId="2330EA31" w14:textId="77777777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A3E7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sz w:val="20"/>
          <w:szCs w:val="20"/>
        </w:rPr>
        <w:id w:val="-695471608"/>
        <w:placeholder>
          <w:docPart w:val="6A6612922BF14A938AE1BAEFC8E42DDE"/>
        </w:placeholder>
      </w:sdtPr>
      <w:sdtEndPr>
        <w:rPr>
          <w:bCs/>
          <w:color w:val="000000" w:themeColor="text1"/>
          <w:sz w:val="22"/>
          <w:szCs w:val="22"/>
        </w:rPr>
      </w:sdtEndPr>
      <w:sdtContent>
        <w:p w14:paraId="3BE7781E" w14:textId="1C7661A4" w:rsidR="006164CC" w:rsidRPr="001E318F" w:rsidRDefault="00745118" w:rsidP="00745118">
          <w:pPr>
            <w:spacing w:after="0"/>
            <w:rPr>
              <w:bCs/>
              <w:color w:val="000000" w:themeColor="text1"/>
            </w:rPr>
          </w:pPr>
          <w:r>
            <w:rPr>
              <w:sz w:val="20"/>
              <w:szCs w:val="20"/>
            </w:rPr>
            <w:t>Alternance de cours théoriques et de mises en pratique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70821452" w14:textId="77777777" w:rsidR="00DE3890" w:rsidRPr="00874A3E" w:rsidRDefault="00DE3890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3C517B2B" w14:textId="6BF892BD" w:rsidR="006164CC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>Epreuves à l’écrit et à l’oral conformément au référentiel national BTS</w:t>
          </w:r>
        </w:p>
      </w:sdtContent>
    </w:sdt>
    <w:p w14:paraId="7AC5FB41" w14:textId="4777C679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6582BEE7">
                <wp:simplePos x="0" y="0"/>
                <wp:positionH relativeFrom="margin">
                  <wp:posOffset>89535</wp:posOffset>
                </wp:positionH>
                <wp:positionV relativeFrom="paragraph">
                  <wp:posOffset>8890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2337" id="Rectangle 30" o:spid="_x0000_s1026" style="position:absolute;margin-left:7.05pt;margin-top:.7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AMJ/lv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rFonts w:asciiTheme="minorHAnsi" w:hAnsiTheme="minorHAnsi" w:cstheme="minorBidi"/>
          <w:bCs/>
          <w:color w:val="000000" w:themeColor="text1"/>
          <w:sz w:val="22"/>
          <w:szCs w:val="22"/>
        </w:rPr>
        <w:id w:val="-1745102321"/>
        <w:placeholder>
          <w:docPart w:val="7C10C09A57AA470999825B55FC26A854"/>
        </w:placeholder>
      </w:sdtPr>
      <w:sdtEndPr/>
      <w:sdtContent>
        <w:p w14:paraId="77106688" w14:textId="093D5937" w:rsidR="00745118" w:rsidRPr="00745118" w:rsidRDefault="0083631C" w:rsidP="00745118">
          <w:pPr>
            <w:pStyle w:val="Default"/>
            <w:rPr>
              <w:rFonts w:ascii="Symbol" w:hAnsi="Symbol" w:cs="Symbol"/>
            </w:rPr>
          </w:pPr>
          <w:r w:rsidRPr="00745118">
            <w:rPr>
              <w:sz w:val="20"/>
              <w:szCs w:val="20"/>
            </w:rPr>
            <w:t>Être</w:t>
          </w:r>
          <w:r w:rsidR="00745118" w:rsidRPr="00745118">
            <w:rPr>
              <w:sz w:val="20"/>
              <w:szCs w:val="20"/>
            </w:rPr>
            <w:t xml:space="preserve"> titulaire d’un Baccalauréat ou d’un diplôme de niveau 4 </w:t>
          </w:r>
        </w:p>
        <w:p w14:paraId="4B3A5F46" w14:textId="119451C6" w:rsidR="00745118" w:rsidRPr="00745118" w:rsidRDefault="00745118" w:rsidP="00745118">
          <w:pPr>
            <w:autoSpaceDE w:val="0"/>
            <w:autoSpaceDN w:val="0"/>
            <w:adjustRightInd w:val="0"/>
            <w:spacing w:after="61" w:line="240" w:lineRule="auto"/>
            <w:rPr>
              <w:rFonts w:ascii="Corbel" w:hAnsi="Corbel" w:cs="Corbel"/>
              <w:color w:val="000000"/>
              <w:sz w:val="20"/>
              <w:szCs w:val="20"/>
            </w:rPr>
          </w:pPr>
          <w:r w:rsidRPr="00745118">
            <w:rPr>
              <w:rFonts w:ascii="Corbel" w:hAnsi="Corbel" w:cs="Corbel"/>
              <w:color w:val="000000"/>
              <w:sz w:val="20"/>
              <w:szCs w:val="20"/>
            </w:rPr>
            <w:t>Dossier de candidature</w:t>
          </w:r>
          <w:r w:rsidR="001F5BA0">
            <w:rPr>
              <w:rFonts w:ascii="Corbel" w:hAnsi="Corbel" w:cs="Corbel"/>
              <w:color w:val="000000"/>
              <w:sz w:val="20"/>
              <w:szCs w:val="20"/>
            </w:rPr>
            <w:t xml:space="preserve"> sur Parcoursup</w:t>
          </w:r>
          <w:r w:rsidR="0083631C">
            <w:rPr>
              <w:rFonts w:ascii="Corbel" w:hAnsi="Corbel" w:cs="Corbel"/>
              <w:color w:val="000000"/>
              <w:sz w:val="20"/>
              <w:szCs w:val="20"/>
            </w:rPr>
            <w:t xml:space="preserve"> </w:t>
          </w:r>
          <w:r w:rsidRPr="00745118">
            <w:rPr>
              <w:rFonts w:ascii="Corbel" w:hAnsi="Corbel" w:cs="Corbel"/>
              <w:color w:val="000000"/>
              <w:sz w:val="20"/>
              <w:szCs w:val="20"/>
            </w:rPr>
            <w:t xml:space="preserve">+ entretien de motivation/aptitudes </w:t>
          </w:r>
        </w:p>
        <w:p w14:paraId="1965E19D" w14:textId="6AB8EB8E" w:rsidR="00745118" w:rsidRPr="00745118" w:rsidRDefault="00745118" w:rsidP="00745118">
          <w:pPr>
            <w:autoSpaceDE w:val="0"/>
            <w:autoSpaceDN w:val="0"/>
            <w:adjustRightInd w:val="0"/>
            <w:spacing w:after="0" w:line="240" w:lineRule="auto"/>
            <w:rPr>
              <w:rFonts w:ascii="Corbel" w:hAnsi="Corbel" w:cs="Corbel"/>
              <w:color w:val="000000"/>
              <w:sz w:val="20"/>
              <w:szCs w:val="20"/>
            </w:rPr>
          </w:pPr>
          <w:r w:rsidRPr="00745118">
            <w:rPr>
              <w:rFonts w:ascii="Corbel" w:hAnsi="Corbel" w:cs="Corbel"/>
              <w:color w:val="000000"/>
              <w:sz w:val="20"/>
              <w:szCs w:val="20"/>
            </w:rPr>
            <w:t xml:space="preserve">Signer un contrat d’apprentissage avec une entreprise </w:t>
          </w:r>
        </w:p>
        <w:p w14:paraId="666CC5A8" w14:textId="748D0E10" w:rsidR="005E6AB0" w:rsidRPr="001E318F" w:rsidRDefault="002C37F4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5E79DDD" w14:textId="77777777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7B96B2EE" w14:textId="31DDD8F9" w:rsidR="00F652B5" w:rsidRDefault="00760C10">
      <w:pPr>
        <w:rPr>
          <w:b/>
          <w:color w:val="000000" w:themeColor="text1"/>
          <w:sz w:val="24"/>
          <w:szCs w:val="24"/>
        </w:rPr>
      </w:pPr>
      <w:r w:rsidRPr="00760C10">
        <w:rPr>
          <w:bCs/>
          <w:color w:val="000000" w:themeColor="text1"/>
          <w:sz w:val="24"/>
          <w:szCs w:val="24"/>
        </w:rPr>
        <w:t>L'inscription et le dépôt du dossier de candidature se font exclusivement sur la plateforme Parcoursup, entre le 17 janvier et le 3 avril 2025. La date limite pour finaliser son dossier et confirmer ses vœux est fixée au 3 avril 2025, et l’admission définitive doit être validée avant le 12 juillet 2025</w:t>
      </w:r>
      <w:r w:rsidRPr="00760C10">
        <w:rPr>
          <w:b/>
          <w:color w:val="000000" w:themeColor="text1"/>
          <w:sz w:val="24"/>
          <w:szCs w:val="24"/>
        </w:rPr>
        <w:t>.</w:t>
      </w:r>
    </w:p>
    <w:p w14:paraId="1E8A7510" w14:textId="77777777" w:rsidR="008D77AF" w:rsidRDefault="008D77AF" w:rsidP="008D77AF">
      <w:pPr>
        <w:spacing w:after="0"/>
        <w:rPr>
          <w:bCs/>
          <w:color w:val="000000" w:themeColor="text1"/>
        </w:rPr>
      </w:pPr>
    </w:p>
    <w:p w14:paraId="2F1E21FE" w14:textId="77777777" w:rsidR="008D77AF" w:rsidRDefault="008D77AF" w:rsidP="008D77AF">
      <w:pPr>
        <w:spacing w:after="0"/>
        <w:rPr>
          <w:bCs/>
          <w:color w:val="000000" w:themeColor="text1"/>
        </w:rPr>
      </w:pPr>
    </w:p>
    <w:p w14:paraId="18E0DABC" w14:textId="2AB7694C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p w14:paraId="12BCD6F7" w14:textId="77777777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Examen du dossier de candidature</w:t>
          </w:r>
        </w:p>
        <w:p w14:paraId="718F859D" w14:textId="062F56E6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Test écrit et entretien individuel de motivation afin de vérifier les aptitudes commerciales du</w:t>
          </w:r>
        </w:p>
        <w:p w14:paraId="2A05C79B" w14:textId="77777777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candidat et l’adéquation de son projet professionnel avec la formation.</w:t>
          </w:r>
        </w:p>
        <w:p w14:paraId="2209E42F" w14:textId="73270A7B" w:rsidR="005E6AB0" w:rsidRPr="001E318F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Signature d’un contrat d’apprentissage</w:t>
          </w:r>
        </w:p>
      </w:sdtContent>
    </w:sdt>
    <w:p w14:paraId="4E1C4BE2" w14:textId="273CFD2B" w:rsidR="008D77AF" w:rsidRDefault="008D77AF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0563C508">
                <wp:simplePos x="0" y="0"/>
                <wp:positionH relativeFrom="margin">
                  <wp:posOffset>38100</wp:posOffset>
                </wp:positionH>
                <wp:positionV relativeFrom="paragraph">
                  <wp:posOffset>133985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98C8" id="Rectangle 31" o:spid="_x0000_s1026" style="position:absolute;margin-left:3pt;margin-top:10.55pt;width:481.9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PwYSUXZAAAABw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sdt>
          <w:sdtPr>
            <w:rPr>
              <w:bCs/>
              <w:color w:val="000000" w:themeColor="text1"/>
            </w:rPr>
            <w:id w:val="-1681117309"/>
            <w:placeholder>
              <w:docPart w:val="BBAD4D3DE8D44266BE3C3C1CA4945093"/>
            </w:placeholder>
          </w:sdtPr>
          <w:sdtEndPr/>
          <w:sdtContent>
            <w:p w14:paraId="7CBCC96A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Accompagnement individualisé à la recherche d’une entreprise</w:t>
              </w:r>
            </w:p>
            <w:p w14:paraId="7187E8E8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Mise en relation avec la Conseillère RH de la CCI de l’Yonne et référente Positiv Emploi</w:t>
              </w:r>
            </w:p>
            <w:p w14:paraId="05FF00CC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Préparation au recrutement via la Conseillère RH</w:t>
              </w:r>
            </w:p>
            <w:p w14:paraId="22CE56F8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Partage d’offres d’alternance d’entreprises partenaires</w:t>
              </w:r>
            </w:p>
            <w:p w14:paraId="60EB3F29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Organisation de Job Dating</w:t>
              </w:r>
            </w:p>
            <w:p w14:paraId="3BE2E448" w14:textId="77777777" w:rsidR="00DE3890" w:rsidRDefault="00DE3890" w:rsidP="00DE3890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Emailing aux entreprises pour proposer un sourcing candidat(s)</w:t>
              </w:r>
            </w:p>
          </w:sdtContent>
        </w:sdt>
        <w:p w14:paraId="0BB9C068" w14:textId="0A5C7693" w:rsidR="005E6AB0" w:rsidRPr="001E318F" w:rsidRDefault="002C37F4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1210375830"/>
        <w:placeholder>
          <w:docPart w:val="E9D1D0B54BED45158FF43E3095669AC4"/>
        </w:placeholder>
      </w:sdtPr>
      <w:sdtEndPr/>
      <w:sdtContent>
        <w:p w14:paraId="3B7D8DAA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Rencontre avec des professionnels, durant la formation et durant les examens</w:t>
          </w:r>
        </w:p>
        <w:p w14:paraId="5AB093B7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Diffusion d’offres d’emploi</w:t>
          </w:r>
        </w:p>
        <w:p w14:paraId="431FAEF8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Mise en relation avec des entreprises en recherche</w:t>
          </w:r>
        </w:p>
        <w:p w14:paraId="3188319E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Inscription sur le job board de la CCI de l’Yonne « Positiv Emploi »</w:t>
          </w:r>
        </w:p>
        <w:p w14:paraId="50E445DA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Présentation de poursuites d’études et de métiers</w:t>
          </w:r>
        </w:p>
        <w:p w14:paraId="605892A9" w14:textId="77777777" w:rsidR="00DE3890" w:rsidRDefault="00DE3890" w:rsidP="00DE3890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Participations à des forums de l’orientation et des métiers</w:t>
          </w:r>
        </w:p>
      </w:sdtContent>
    </w:sdt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  <w:showingPlcHdr/>
      </w:sdtPr>
      <w:sdtEndPr/>
      <w:sdtContent>
        <w:p w14:paraId="2E982C5D" w14:textId="51F83E5E" w:rsidR="005E6AB0" w:rsidRPr="005E6AB0" w:rsidRDefault="00DE3890" w:rsidP="00D674F4">
          <w:pPr>
            <w:spacing w:after="0"/>
            <w:ind w:right="-285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1EEAC0FB" w14:textId="4FDDA9CA" w:rsidR="005E6AB0" w:rsidRDefault="008D77AF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05C79CCD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C23F4" id="Rectangle 32" o:spid="_x0000_s1026" style="position:absolute;margin-left:0;margin-top:10pt;width:481.9pt;height:3.55pt;flip:y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wNRQ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38481D2D" w14:textId="0AC2FC38" w:rsidR="004F13D4" w:rsidRDefault="004F13D4" w:rsidP="005E6AB0">
      <w:pPr>
        <w:spacing w:after="0"/>
        <w:rPr>
          <w:bCs/>
          <w:color w:val="000000" w:themeColor="text1"/>
        </w:rPr>
      </w:pPr>
    </w:p>
    <w:p w14:paraId="79A33C04" w14:textId="63871280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6B4245D1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FE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426B50E6" w:rsidR="001E318F" w:rsidRDefault="008D77AF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17372EBA">
                <wp:simplePos x="0" y="0"/>
                <wp:positionH relativeFrom="margin">
                  <wp:posOffset>30480</wp:posOffset>
                </wp:positionH>
                <wp:positionV relativeFrom="paragraph">
                  <wp:posOffset>93980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244B" id="Rectangle 33" o:spid="_x0000_s1026" style="position:absolute;margin-left:2.4pt;margin-top:7.4pt;width:481.9pt;height:3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ICvmjjZAAAABw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7BA1F41D" w14:textId="1837FC75" w:rsidR="004F13D4" w:rsidRPr="001E318F" w:rsidRDefault="004F13D4" w:rsidP="005E6AB0">
      <w:pPr>
        <w:spacing w:after="0"/>
        <w:rPr>
          <w:bCs/>
          <w:color w:val="000000" w:themeColor="text1"/>
        </w:rPr>
      </w:pP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64613C1D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Johan</w:t>
          </w:r>
        </w:sdtContent>
      </w:sdt>
    </w:p>
    <w:p w14:paraId="073D2A22" w14:textId="1D5868A3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TABOUREAU</w:t>
          </w:r>
        </w:sdtContent>
      </w:sdt>
    </w:p>
    <w:p w14:paraId="60561E9B" w14:textId="73873B36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07.64.41.31.99</w:t>
          </w:r>
          <w:r w:rsidR="00BC6FEA">
            <w:rPr>
              <w:bCs/>
              <w:color w:val="000000" w:themeColor="text1"/>
            </w:rPr>
            <w:tab/>
          </w:r>
        </w:sdtContent>
      </w:sdt>
    </w:p>
    <w:p w14:paraId="23EFF7C2" w14:textId="5B30A3E4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j.taboureau@yonne.cci.fr</w:t>
          </w:r>
        </w:sdtContent>
      </w:sdt>
    </w:p>
    <w:p w14:paraId="1715ABBF" w14:textId="77777777" w:rsidR="00092541" w:rsidRDefault="00092541" w:rsidP="00092541">
      <w:pPr>
        <w:spacing w:after="0"/>
        <w:rPr>
          <w:bCs/>
          <w:color w:val="000000" w:themeColor="text1"/>
        </w:rPr>
      </w:pPr>
    </w:p>
    <w:p w14:paraId="356A73A9" w14:textId="77777777" w:rsidR="00092541" w:rsidRP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7683498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Amélie</w:t>
          </w:r>
        </w:sdtContent>
      </w:sdt>
    </w:p>
    <w:p w14:paraId="6F4F4244" w14:textId="74E934E7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FLEURIOT</w:t>
          </w:r>
        </w:sdtContent>
      </w:sdt>
    </w:p>
    <w:p w14:paraId="4EAE1972" w14:textId="7A401B9A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BC6FEA" w:rsidRPr="00092541">
            <w:rPr>
              <w:bCs/>
              <w:color w:val="000000" w:themeColor="text1"/>
            </w:rPr>
            <w:t>:</w:t>
          </w:r>
          <w:r w:rsidR="00BC6FEA">
            <w:rPr>
              <w:bCs/>
              <w:color w:val="000000" w:themeColor="text1"/>
            </w:rPr>
            <w:t xml:space="preserve"> </w:t>
          </w:r>
          <w:sdt>
            <w:sdtPr>
              <w:rPr>
                <w:bCs/>
                <w:color w:val="000000" w:themeColor="text1"/>
              </w:rPr>
              <w:id w:val="2123957583"/>
              <w:placeholder>
                <w:docPart w:val="BDB18CFFAEF947D1B4464051864FF393"/>
              </w:placeholder>
            </w:sdtPr>
            <w:sdtEndPr/>
            <w:sdtContent>
              <w:r w:rsidR="00BC6FEA">
                <w:rPr>
                  <w:rFonts w:ascii="Verdana" w:hAnsi="Verdana"/>
                  <w:color w:val="1F497D"/>
                  <w:sz w:val="20"/>
                  <w:szCs w:val="20"/>
                </w:rPr>
                <w:t>06 64 39 20 86</w:t>
              </w:r>
            </w:sdtContent>
          </w:sdt>
        </w:sdtContent>
      </w:sdt>
    </w:p>
    <w:p w14:paraId="0813163D" w14:textId="1F0DE29D" w:rsidR="004F13D4" w:rsidRPr="00092541" w:rsidRDefault="008D77AF" w:rsidP="004F13D4">
      <w:pPr>
        <w:spacing w:after="0" w:line="360" w:lineRule="auto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6A9EB159">
                <wp:simplePos x="0" y="0"/>
                <wp:positionH relativeFrom="margin">
                  <wp:posOffset>30480</wp:posOffset>
                </wp:positionH>
                <wp:positionV relativeFrom="paragraph">
                  <wp:posOffset>302895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50C7" id="Rectangle 34" o:spid="_x0000_s1026" style="position:absolute;margin-left:2.4pt;margin-top:23.85pt;width:481.9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EdRcDdgAAAAH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  <w:r w:rsidR="004F13D4"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a.fleuriot@yonne.cci.fr</w:t>
          </w:r>
        </w:sdtContent>
      </w:sdt>
    </w:p>
    <w:p w14:paraId="16A2A1A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3A97E4B6" w14:textId="77777777" w:rsidR="002930B4" w:rsidRDefault="002930B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br w:type="page"/>
      </w:r>
    </w:p>
    <w:p w14:paraId="632C71F0" w14:textId="27567374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0117B53B" w14:textId="0B0A1419" w:rsidR="0083631C" w:rsidRPr="0083631C" w:rsidRDefault="0083631C" w:rsidP="005E6AB0">
      <w:pPr>
        <w:spacing w:after="0"/>
        <w:jc w:val="center"/>
        <w:rPr>
          <w:b/>
          <w:color w:val="EE0000"/>
          <w:sz w:val="24"/>
          <w:szCs w:val="24"/>
        </w:rPr>
      </w:pPr>
      <w:r w:rsidRPr="0083631C">
        <w:rPr>
          <w:b/>
          <w:color w:val="EE0000"/>
          <w:sz w:val="24"/>
          <w:szCs w:val="24"/>
        </w:rPr>
        <w:t>Apprentis sortis en 2024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0B2D8D94" w14:textId="77777777" w:rsidR="005E6AB0" w:rsidRPr="008827EC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sdt>
      <w:sdtPr>
        <w:rPr>
          <w:bCs/>
          <w:color w:val="000000" w:themeColor="text1"/>
        </w:rPr>
        <w:id w:val="792410834"/>
        <w:placeholder>
          <w:docPart w:val="FF4E28E8196146DF94853D49E120197B"/>
        </w:placeholder>
      </w:sdtPr>
      <w:sdtEndPr/>
      <w:sdtContent>
        <w:p w14:paraId="6D9D2D7F" w14:textId="1CF2E160" w:rsidR="005E6AB0" w:rsidRPr="001E318F" w:rsidRDefault="008B6521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88</w:t>
          </w:r>
          <w:r w:rsidR="00642DED">
            <w:rPr>
              <w:bCs/>
              <w:color w:val="000000" w:themeColor="text1"/>
            </w:rPr>
            <w:t>%</w:t>
          </w:r>
        </w:p>
      </w:sdtContent>
    </w:sdt>
    <w:p w14:paraId="41E74CF5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7303A0C7" w14:textId="77777777" w:rsidR="009B1EA4" w:rsidRDefault="009B1EA4" w:rsidP="009B1EA4">
      <w:pPr>
        <w:spacing w:after="0"/>
        <w:rPr>
          <w:bCs/>
          <w:color w:val="000000" w:themeColor="text1"/>
        </w:rPr>
      </w:pPr>
    </w:p>
    <w:p w14:paraId="6D3BF8B6" w14:textId="77777777" w:rsidR="009B1EA4" w:rsidRPr="008827EC" w:rsidRDefault="009B1EA4" w:rsidP="009B1EA4">
      <w:pPr>
        <w:spacing w:after="0"/>
        <w:rPr>
          <w:b/>
          <w:color w:val="000000" w:themeColor="text1"/>
          <w:sz w:val="24"/>
          <w:szCs w:val="24"/>
        </w:rPr>
      </w:pPr>
      <w:bookmarkStart w:id="0" w:name="_Hlk195695120"/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sdt>
      <w:sdtPr>
        <w:rPr>
          <w:bCs/>
          <w:color w:val="000000" w:themeColor="text1"/>
        </w:rPr>
        <w:id w:val="-887566495"/>
        <w:placeholder>
          <w:docPart w:val="E72BDF059AAD4E92BF5F1D76A5C9F417"/>
        </w:placeholder>
      </w:sdtPr>
      <w:sdtEndPr/>
      <w:sdtContent>
        <w:p w14:paraId="30C1593A" w14:textId="03121EE2" w:rsidR="009B1EA4" w:rsidRPr="001E318F" w:rsidRDefault="00FD184E" w:rsidP="009B1E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44</w:t>
          </w:r>
          <w:r w:rsidR="00642DED">
            <w:rPr>
              <w:bCs/>
              <w:color w:val="000000" w:themeColor="text1"/>
            </w:rPr>
            <w:t>%</w:t>
          </w:r>
        </w:p>
      </w:sdtContent>
    </w:sdt>
    <w:p w14:paraId="61803B87" w14:textId="4A20E8BD" w:rsidR="005E6AB0" w:rsidRDefault="005E6AB0" w:rsidP="005E6AB0">
      <w:pPr>
        <w:spacing w:after="0"/>
        <w:rPr>
          <w:bCs/>
          <w:color w:val="000000" w:themeColor="text1"/>
        </w:rPr>
      </w:pPr>
    </w:p>
    <w:p w14:paraId="6B8D880E" w14:textId="77777777" w:rsidR="009B1EA4" w:rsidRDefault="009B1EA4" w:rsidP="005E6AB0">
      <w:pPr>
        <w:spacing w:after="0"/>
        <w:rPr>
          <w:bCs/>
          <w:color w:val="000000" w:themeColor="text1"/>
        </w:rPr>
      </w:pPr>
    </w:p>
    <w:p w14:paraId="0F7892CC" w14:textId="77777777" w:rsidR="005E6AB0" w:rsidRPr="008827EC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bookmarkEnd w:id="0" w:displacedByCustomXml="next"/>
    <w:sdt>
      <w:sdtPr>
        <w:rPr>
          <w:bCs/>
          <w:color w:val="000000" w:themeColor="text1"/>
        </w:rPr>
        <w:id w:val="-1850323184"/>
        <w:placeholder>
          <w:docPart w:val="2E92D7AE004348B097377FC7B963FCDE"/>
        </w:placeholder>
      </w:sdtPr>
      <w:sdtEndPr/>
      <w:sdtContent>
        <w:p w14:paraId="74B7BAAE" w14:textId="37CF889F" w:rsidR="00FF5020" w:rsidRPr="00FF5020" w:rsidRDefault="00A63ACD" w:rsidP="00FF502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6</w:t>
          </w:r>
          <w:r w:rsidR="00642DED">
            <w:rPr>
              <w:bCs/>
              <w:color w:val="000000" w:themeColor="text1"/>
            </w:rPr>
            <w:t>%</w:t>
          </w:r>
        </w:p>
      </w:sdtContent>
    </w:sdt>
    <w:p w14:paraId="519151F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2F06EB52" w14:textId="76FA0963" w:rsidR="005E6AB0" w:rsidRPr="00874A3E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</w:t>
      </w:r>
      <w:r w:rsidR="00087534">
        <w:rPr>
          <w:b/>
          <w:color w:val="000000" w:themeColor="text1"/>
          <w:sz w:val="24"/>
          <w:szCs w:val="24"/>
        </w:rPr>
        <w:t xml:space="preserve">GLOBAL </w:t>
      </w:r>
      <w:r>
        <w:rPr>
          <w:b/>
          <w:color w:val="000000" w:themeColor="text1"/>
          <w:sz w:val="24"/>
          <w:szCs w:val="24"/>
        </w:rPr>
        <w:t xml:space="preserve">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-1826420353"/>
        <w:placeholder>
          <w:docPart w:val="303EC5959C9046DB8A5D2B8A839C7055"/>
        </w:placeholder>
      </w:sdtPr>
      <w:sdtEndPr/>
      <w:sdtContent>
        <w:p w14:paraId="377E6F99" w14:textId="2595A8DD" w:rsidR="005E6AB0" w:rsidRPr="001E318F" w:rsidRDefault="002F4375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75</w:t>
          </w:r>
          <w:r w:rsidR="00642DED">
            <w:rPr>
              <w:bCs/>
              <w:color w:val="000000" w:themeColor="text1"/>
            </w:rPr>
            <w:t>%</w:t>
          </w:r>
        </w:p>
      </w:sdtContent>
    </w:sdt>
    <w:p w14:paraId="088C0D03" w14:textId="77777777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126FC9AB" w14:textId="554526E4" w:rsidR="00A2557C" w:rsidRDefault="00A2557C" w:rsidP="006C46C8">
      <w:pPr>
        <w:spacing w:after="0"/>
        <w:rPr>
          <w:bCs/>
          <w:color w:val="000000" w:themeColor="text1"/>
        </w:rPr>
      </w:pPr>
    </w:p>
    <w:p w14:paraId="67EBA28D" w14:textId="40F36268" w:rsidR="00087534" w:rsidRPr="00874A3E" w:rsidRDefault="00087534" w:rsidP="0008753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1898087774"/>
        <w:placeholder>
          <w:docPart w:val="12C51D997D81482297547DC76280BDA5"/>
        </w:placeholder>
      </w:sdtPr>
      <w:sdtEndPr/>
      <w:sdtContent>
        <w:p w14:paraId="55C7F282" w14:textId="0643C17D" w:rsidR="00087534" w:rsidRPr="001E318F" w:rsidRDefault="008B6521" w:rsidP="0008753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69</w:t>
          </w:r>
          <w:r w:rsidR="00642DED">
            <w:rPr>
              <w:bCs/>
              <w:color w:val="000000" w:themeColor="text1"/>
            </w:rPr>
            <w:t>%</w:t>
          </w:r>
        </w:p>
      </w:sdtContent>
    </w:sdt>
    <w:p w14:paraId="58F1E865" w14:textId="536D564A" w:rsidR="009B1EA4" w:rsidRPr="009B1EA4" w:rsidRDefault="009B1EA4" w:rsidP="009B1EA4"/>
    <w:sectPr w:rsidR="009B1EA4" w:rsidRPr="009B1EA4" w:rsidSect="006C46C8">
      <w:headerReference w:type="default" r:id="rId7"/>
      <w:footerReference w:type="default" r:id="rId8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98D0" w14:textId="77777777" w:rsidR="002C37F4" w:rsidRDefault="002C37F4" w:rsidP="000D5707">
      <w:pPr>
        <w:spacing w:after="0" w:line="240" w:lineRule="auto"/>
      </w:pPr>
      <w:r>
        <w:separator/>
      </w:r>
    </w:p>
  </w:endnote>
  <w:endnote w:type="continuationSeparator" w:id="0">
    <w:p w14:paraId="608E42A9" w14:textId="77777777" w:rsidR="002C37F4" w:rsidRDefault="002C37F4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5299" w14:textId="77777777" w:rsidR="002C37F4" w:rsidRDefault="002C37F4" w:rsidP="000D5707">
      <w:pPr>
        <w:spacing w:after="0" w:line="240" w:lineRule="auto"/>
      </w:pPr>
      <w:r>
        <w:separator/>
      </w:r>
    </w:p>
  </w:footnote>
  <w:footnote w:type="continuationSeparator" w:id="0">
    <w:p w14:paraId="3A0BFFCF" w14:textId="77777777" w:rsidR="002C37F4" w:rsidRDefault="002C37F4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3277A"/>
    <w:rsid w:val="00036256"/>
    <w:rsid w:val="00087534"/>
    <w:rsid w:val="00092541"/>
    <w:rsid w:val="000D5707"/>
    <w:rsid w:val="0010797D"/>
    <w:rsid w:val="0013789E"/>
    <w:rsid w:val="00142408"/>
    <w:rsid w:val="001B7E26"/>
    <w:rsid w:val="001C3483"/>
    <w:rsid w:val="001D75FF"/>
    <w:rsid w:val="001E318F"/>
    <w:rsid w:val="001F5BA0"/>
    <w:rsid w:val="00214E8A"/>
    <w:rsid w:val="0022721A"/>
    <w:rsid w:val="002319A9"/>
    <w:rsid w:val="00261D65"/>
    <w:rsid w:val="002930B4"/>
    <w:rsid w:val="002A0510"/>
    <w:rsid w:val="002C37F4"/>
    <w:rsid w:val="002D023E"/>
    <w:rsid w:val="002D432E"/>
    <w:rsid w:val="002D5F39"/>
    <w:rsid w:val="002F3F21"/>
    <w:rsid w:val="002F4375"/>
    <w:rsid w:val="003807E7"/>
    <w:rsid w:val="00395C84"/>
    <w:rsid w:val="0040700F"/>
    <w:rsid w:val="00435F3F"/>
    <w:rsid w:val="004548A0"/>
    <w:rsid w:val="00480260"/>
    <w:rsid w:val="00487F99"/>
    <w:rsid w:val="004F13D4"/>
    <w:rsid w:val="005541E8"/>
    <w:rsid w:val="00572215"/>
    <w:rsid w:val="00577B21"/>
    <w:rsid w:val="00591662"/>
    <w:rsid w:val="00592643"/>
    <w:rsid w:val="005E6AB0"/>
    <w:rsid w:val="006164CC"/>
    <w:rsid w:val="0062283F"/>
    <w:rsid w:val="00622868"/>
    <w:rsid w:val="006268E4"/>
    <w:rsid w:val="006321B5"/>
    <w:rsid w:val="00642DED"/>
    <w:rsid w:val="00670611"/>
    <w:rsid w:val="006C46C8"/>
    <w:rsid w:val="006D4393"/>
    <w:rsid w:val="006E18BC"/>
    <w:rsid w:val="00745118"/>
    <w:rsid w:val="0074747B"/>
    <w:rsid w:val="00760C10"/>
    <w:rsid w:val="007E041C"/>
    <w:rsid w:val="007E7A03"/>
    <w:rsid w:val="007F7AFA"/>
    <w:rsid w:val="00802F29"/>
    <w:rsid w:val="0083631C"/>
    <w:rsid w:val="00864EF4"/>
    <w:rsid w:val="0086513D"/>
    <w:rsid w:val="00873743"/>
    <w:rsid w:val="00874A3E"/>
    <w:rsid w:val="00876F10"/>
    <w:rsid w:val="008827EC"/>
    <w:rsid w:val="008B6521"/>
    <w:rsid w:val="008C7362"/>
    <w:rsid w:val="008D77AF"/>
    <w:rsid w:val="008D7ACD"/>
    <w:rsid w:val="008E04A7"/>
    <w:rsid w:val="008F7478"/>
    <w:rsid w:val="00912AB7"/>
    <w:rsid w:val="009B1EA4"/>
    <w:rsid w:val="009D0C10"/>
    <w:rsid w:val="00A1607E"/>
    <w:rsid w:val="00A17214"/>
    <w:rsid w:val="00A2557C"/>
    <w:rsid w:val="00A46831"/>
    <w:rsid w:val="00A63ACD"/>
    <w:rsid w:val="00A85E66"/>
    <w:rsid w:val="00AA60E5"/>
    <w:rsid w:val="00AB3033"/>
    <w:rsid w:val="00BC6FEA"/>
    <w:rsid w:val="00BD0591"/>
    <w:rsid w:val="00BD4784"/>
    <w:rsid w:val="00BE61B9"/>
    <w:rsid w:val="00BF1211"/>
    <w:rsid w:val="00C05C1F"/>
    <w:rsid w:val="00C077AE"/>
    <w:rsid w:val="00C536B7"/>
    <w:rsid w:val="00D56A5B"/>
    <w:rsid w:val="00D674F4"/>
    <w:rsid w:val="00D97D3D"/>
    <w:rsid w:val="00DC5046"/>
    <w:rsid w:val="00DE323D"/>
    <w:rsid w:val="00DE3890"/>
    <w:rsid w:val="00DE7C4D"/>
    <w:rsid w:val="00E734CA"/>
    <w:rsid w:val="00EA3BDF"/>
    <w:rsid w:val="00F271EF"/>
    <w:rsid w:val="00F34F88"/>
    <w:rsid w:val="00F652B5"/>
    <w:rsid w:val="00FD184E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511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C6F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EF8BE662F4B30A01AF4AD27118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C334B-C53B-4A6C-8A57-0D9A7A15F8AA}"/>
      </w:docPartPr>
      <w:docPartBody>
        <w:p w:rsidR="00DE4957" w:rsidRDefault="00DC2CB5" w:rsidP="00DC2CB5">
          <w:pPr>
            <w:pStyle w:val="237EF8BE662F4B30A01AF4AD27118E8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E28E8196146DF94853D49E1201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E28FC-2370-4DB2-8C2F-2199C11728CE}"/>
      </w:docPartPr>
      <w:docPartBody>
        <w:p w:rsidR="00DE4957" w:rsidRDefault="00DC2CB5" w:rsidP="00DC2CB5">
          <w:pPr>
            <w:pStyle w:val="FF4E28E8196146DF94853D49E120197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92D7AE004348B097377FC7B963F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A908D-A891-4D0A-8B29-6A0CCB24C12F}"/>
      </w:docPartPr>
      <w:docPartBody>
        <w:p w:rsidR="00DE4957" w:rsidRDefault="00DC2CB5" w:rsidP="00DC2CB5">
          <w:pPr>
            <w:pStyle w:val="2E92D7AE004348B097377FC7B963FC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3EC5959C9046DB8A5D2B8A839C7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53024-110A-43D8-B8FC-84BF3FECAFDC}"/>
      </w:docPartPr>
      <w:docPartBody>
        <w:p w:rsidR="00DE4957" w:rsidRDefault="00DC2CB5" w:rsidP="00DC2CB5">
          <w:pPr>
            <w:pStyle w:val="303EC5959C9046DB8A5D2B8A839C70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BDF059AAD4E92BF5F1D76A5C9F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726B2-D92C-4F52-9E56-8FEC8F432303}"/>
      </w:docPartPr>
      <w:docPartBody>
        <w:p w:rsidR="00595AED" w:rsidRDefault="00D45BD2" w:rsidP="00D45BD2">
          <w:pPr>
            <w:pStyle w:val="E72BDF059AAD4E92BF5F1D76A5C9F41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C51D997D81482297547DC76280B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9C1E5-D1B7-4472-AD8A-13DE4B0AC86C}"/>
      </w:docPartPr>
      <w:docPartBody>
        <w:p w:rsidR="00657675" w:rsidRDefault="00657675" w:rsidP="00657675">
          <w:pPr>
            <w:pStyle w:val="12C51D997D81482297547DC76280BDA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328BA16FB4F42AA94481C2000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C17-5456-4793-B7EF-6210BD91D55C}"/>
      </w:docPartPr>
      <w:docPartBody>
        <w:p w:rsidR="006E1D99" w:rsidRDefault="006E1D99" w:rsidP="006E1D99">
          <w:pPr>
            <w:pStyle w:val="7D5328BA16FB4F42AA94481C2000941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B18CFFAEF947D1B4464051864FF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883EF-2870-446A-A58C-6474F09874C8}"/>
      </w:docPartPr>
      <w:docPartBody>
        <w:p w:rsidR="00180EAC" w:rsidRDefault="00180EAC" w:rsidP="00180EAC">
          <w:pPr>
            <w:pStyle w:val="BDB18CFFAEF947D1B4464051864FF39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D4D3DE8D44266BE3C3C1CA4945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441E1-03B3-4131-A815-586314DEA725}"/>
      </w:docPartPr>
      <w:docPartBody>
        <w:p w:rsidR="00E34132" w:rsidRDefault="00E34132" w:rsidP="00E34132">
          <w:pPr>
            <w:pStyle w:val="BBAD4D3DE8D44266BE3C3C1CA494509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1D0B54BED45158FF43E3095669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28A15-4A69-4788-8662-E9B39A567293}"/>
      </w:docPartPr>
      <w:docPartBody>
        <w:p w:rsidR="00E34132" w:rsidRDefault="00E34132" w:rsidP="00E34132">
          <w:pPr>
            <w:pStyle w:val="E9D1D0B54BED45158FF43E3095669AC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180EAC"/>
    <w:rsid w:val="001B7E26"/>
    <w:rsid w:val="00214E8A"/>
    <w:rsid w:val="00261D65"/>
    <w:rsid w:val="002A0510"/>
    <w:rsid w:val="00307E07"/>
    <w:rsid w:val="00380E0B"/>
    <w:rsid w:val="00595AED"/>
    <w:rsid w:val="00657675"/>
    <w:rsid w:val="006E1D99"/>
    <w:rsid w:val="008902B5"/>
    <w:rsid w:val="00BF1211"/>
    <w:rsid w:val="00D211AB"/>
    <w:rsid w:val="00D45BD2"/>
    <w:rsid w:val="00DC2CB5"/>
    <w:rsid w:val="00DE4957"/>
    <w:rsid w:val="00E34132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4132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9CEEA0F5245745EC80C033675BC267CD">
    <w:name w:val="9CEEA0F5245745EC80C033675BC267CD"/>
    <w:rsid w:val="00180EAC"/>
    <w:rPr>
      <w:kern w:val="2"/>
      <w14:ligatures w14:val="standardContextual"/>
    </w:rPr>
  </w:style>
  <w:style w:type="paragraph" w:customStyle="1" w:styleId="BDB18CFFAEF947D1B4464051864FF393">
    <w:name w:val="BDB18CFFAEF947D1B4464051864FF393"/>
    <w:rsid w:val="00180EAC"/>
    <w:rPr>
      <w:kern w:val="2"/>
      <w14:ligatures w14:val="standardContextual"/>
    </w:rPr>
  </w:style>
  <w:style w:type="paragraph" w:customStyle="1" w:styleId="BBAD4D3DE8D44266BE3C3C1CA4945093">
    <w:name w:val="BBAD4D3DE8D44266BE3C3C1CA4945093"/>
    <w:rsid w:val="00E34132"/>
    <w:rPr>
      <w:kern w:val="2"/>
      <w14:ligatures w14:val="standardContextual"/>
    </w:rPr>
  </w:style>
  <w:style w:type="paragraph" w:customStyle="1" w:styleId="E9D1D0B54BED45158FF43E3095669AC4">
    <w:name w:val="E9D1D0B54BED45158FF43E3095669AC4"/>
    <w:rsid w:val="00E3413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5</cp:revision>
  <dcterms:created xsi:type="dcterms:W3CDTF">2025-04-20T16:52:00Z</dcterms:created>
  <dcterms:modified xsi:type="dcterms:W3CDTF">2026-01-16T14:27:00Z</dcterms:modified>
</cp:coreProperties>
</file>