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p w14:paraId="64B7612B" w14:textId="4E50643E" w:rsidR="00A85E66" w:rsidRPr="00A85E66" w:rsidRDefault="00573332" w:rsidP="00A85E66">
          <w:pPr>
            <w:spacing w:after="0"/>
            <w:rPr>
              <w:rFonts w:ascii="Calibri" w:hAnsi="Calibri"/>
              <w:bCs/>
              <w:caps/>
              <w:color w:val="000000" w:themeColor="text1"/>
            </w:rPr>
          </w:pPr>
          <w:r>
            <w:rPr>
              <w:rFonts w:ascii="Calibri" w:hAnsi="Calibri"/>
              <w:bCs/>
              <w:caps/>
              <w:color w:val="000000" w:themeColor="text1"/>
            </w:rPr>
            <w:t>Manager du developpement d’affaires a l’international - mdai</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64891F0FA93B4E86A4718794E7119303"/>
        </w:placeholder>
      </w:sdtPr>
      <w:sdtEndPr/>
      <w:sdtContent>
        <w:p w14:paraId="268C7029" w14:textId="29BE8494" w:rsidR="00DE7C4D" w:rsidRPr="004277F9" w:rsidRDefault="004277F9" w:rsidP="000D5707">
          <w:pPr>
            <w:spacing w:after="0"/>
            <w:rPr>
              <w:rFonts w:ascii="Calibri" w:hAnsi="Calibri"/>
              <w:bCs/>
              <w:caps/>
              <w:color w:val="000000" w:themeColor="text1"/>
            </w:rPr>
          </w:pPr>
          <w:r>
            <w:rPr>
              <w:rFonts w:ascii="Calibri" w:hAnsi="Calibri"/>
              <w:bCs/>
              <w:caps/>
              <w:color w:val="000000" w:themeColor="text1"/>
            </w:rPr>
            <w:t>dijon – smartcampys by cci – place des nations unies</w:t>
          </w:r>
        </w:p>
      </w:sdtContent>
    </w:sdt>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6787E980" w:rsidR="002319A9" w:rsidRPr="001E318F" w:rsidRDefault="00573332" w:rsidP="002319A9">
          <w:pPr>
            <w:spacing w:after="0"/>
            <w:rPr>
              <w:bCs/>
              <w:color w:val="000000" w:themeColor="text1"/>
            </w:rPr>
          </w:pPr>
          <w:r>
            <w:rPr>
              <w:bCs/>
              <w:color w:val="000000" w:themeColor="text1"/>
            </w:rPr>
            <w:t>36368</w:t>
          </w:r>
        </w:p>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2C9827E3" w:rsidR="002319A9" w:rsidRPr="00A85E66" w:rsidRDefault="00573332" w:rsidP="002319A9">
          <w:pPr>
            <w:spacing w:after="0"/>
            <w:rPr>
              <w:rFonts w:ascii="Calibri" w:hAnsi="Calibri"/>
              <w:bCs/>
              <w:caps/>
              <w:color w:val="000000" w:themeColor="text1"/>
            </w:rPr>
          </w:pPr>
          <w:r>
            <w:rPr>
              <w:rFonts w:ascii="Calibri" w:hAnsi="Calibri"/>
              <w:bCs/>
              <w:caps/>
              <w:color w:val="000000" w:themeColor="text1"/>
            </w:rPr>
            <w:t>manager du developpement d’affaires a l’international</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45337D8B" w:rsidR="00A85E66" w:rsidRPr="00A85E66" w:rsidRDefault="00573332" w:rsidP="00A85E66">
          <w:pPr>
            <w:spacing w:after="0"/>
            <w:rPr>
              <w:rFonts w:ascii="Calibri" w:hAnsi="Calibri"/>
              <w:bCs/>
              <w:caps/>
              <w:color w:val="000000" w:themeColor="text1"/>
            </w:rPr>
          </w:pPr>
          <w:r>
            <w:rPr>
              <w:rFonts w:ascii="Calibri" w:hAnsi="Calibri"/>
              <w:bCs/>
              <w:caps/>
              <w:color w:val="000000" w:themeColor="text1"/>
            </w:rPr>
            <w:t xml:space="preserve">cci France – reseau negoventis </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3E74BFA7" w14:textId="0E5218F6"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sidRPr="00FB03CB">
            <w:rPr>
              <w:rFonts w:ascii="Arial" w:hAnsi="Arial" w:cs="Arial"/>
              <w:color w:val="484D74"/>
              <w:sz w:val="21"/>
              <w:szCs w:val="21"/>
            </w:rPr>
            <w:t>Être capable d’é</w:t>
          </w:r>
          <w:r>
            <w:rPr>
              <w:rFonts w:ascii="Arial" w:hAnsi="Arial" w:cs="Arial"/>
              <w:color w:val="484D74"/>
              <w:sz w:val="21"/>
              <w:szCs w:val="21"/>
            </w:rPr>
            <w:t>laborer de la stratégie de développement à l’international de l’entreprise</w:t>
          </w:r>
        </w:p>
        <w:p w14:paraId="2BC7AB23" w14:textId="1C8CD7AF"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Être capable de définir les axes de développement et de concevoir le plan de développement</w:t>
          </w:r>
        </w:p>
        <w:p w14:paraId="7560A241" w14:textId="0DD8EA96"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Être capable de piloter la stratégie de développement à l’international de l’entreprise</w:t>
          </w:r>
        </w:p>
        <w:p w14:paraId="4AED474B" w14:textId="513E144A"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Être capable de gérer les relations partenariales et de réaliser une négociation d’affaires</w:t>
          </w:r>
        </w:p>
        <w:p w14:paraId="126BAC4B" w14:textId="55E6150D"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Être capable de piloter la stratégie commerciale et de marketing opérationnel</w:t>
          </w:r>
        </w:p>
        <w:p w14:paraId="173D992B" w14:textId="388F5DC6"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Être capable d’évaluer et d’ajuster la stratégie de développement à l’international de l’entreprise</w:t>
          </w:r>
        </w:p>
        <w:p w14:paraId="4D840103" w14:textId="69189554" w:rsidR="001E318F" w:rsidRPr="00FB03CB" w:rsidRDefault="00FB03CB" w:rsidP="00FB03CB">
          <w:pPr>
            <w:pStyle w:val="NormalWeb"/>
            <w:rPr>
              <w:rFonts w:ascii="Arial" w:hAnsi="Arial" w:cs="Arial"/>
              <w:color w:val="484D74"/>
              <w:sz w:val="21"/>
              <w:szCs w:val="21"/>
            </w:rPr>
          </w:pPr>
          <w:r>
            <w:rPr>
              <w:rFonts w:ascii="Arial" w:hAnsi="Arial" w:cs="Arial"/>
              <w:color w:val="484D74"/>
              <w:sz w:val="21"/>
              <w:szCs w:val="21"/>
            </w:rPr>
            <w:t>Être capable de manager le service/département international de l’entreprise</w:t>
          </w:r>
        </w:p>
      </w:sdtContent>
    </w:sdt>
    <w:p w14:paraId="205EC384" w14:textId="77777777" w:rsidR="00AA60E5" w:rsidRPr="00AA60E5" w:rsidRDefault="00AA60E5" w:rsidP="00AA60E5">
      <w:pPr>
        <w:spacing w:after="0"/>
        <w:rPr>
          <w:bCs/>
          <w:color w:val="000000" w:themeColor="text1"/>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heme="minorHAnsi" w:eastAsiaTheme="minorHAnsi" w:hAnsiTheme="minorHAnsi" w:cstheme="minorBidi"/>
          <w:bCs/>
          <w:color w:val="000000" w:themeColor="text1"/>
          <w:sz w:val="22"/>
          <w:szCs w:val="22"/>
          <w:lang w:eastAsia="en-US"/>
        </w:rPr>
        <w:id w:val="-1818110844"/>
        <w:placeholder>
          <w:docPart w:val="F17960DEDA924D8BB8F558EC77C765DC"/>
        </w:placeholder>
      </w:sdtPr>
      <w:sdtEndPr/>
      <w:sdtContent>
        <w:p w14:paraId="39ADFAD7" w14:textId="39216A0B"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bCs/>
              <w:color w:val="000000" w:themeColor="text1"/>
            </w:rPr>
            <w:t xml:space="preserve">- </w:t>
          </w:r>
          <w:r>
            <w:rPr>
              <w:rFonts w:ascii="Arial" w:hAnsi="Arial" w:cs="Arial"/>
              <w:color w:val="484D74"/>
              <w:sz w:val="21"/>
              <w:szCs w:val="21"/>
            </w:rPr>
            <w:t>Contribuer à l’élaboration de la politique de développement de l’entreprise.</w:t>
          </w:r>
        </w:p>
        <w:p w14:paraId="627CD721"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Analyser les évolutions des marchés au niveau mondial.</w:t>
          </w:r>
        </w:p>
        <w:p w14:paraId="6A5602B3"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Analyser les caractéristiques des zones géographiques à l’international et leur potentialité de développement.</w:t>
          </w:r>
        </w:p>
        <w:p w14:paraId="00B27495"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lastRenderedPageBreak/>
            <w:t>- Définir les marchés et zones géographiques sur lesquels s’implanter et ceux à consolider.</w:t>
          </w:r>
        </w:p>
        <w:p w14:paraId="592F2CA7"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Déterminer les conditions d’implantation ou de maintien de son entreprise sur les marchés sélectionnés et les circuits de commercialisation physiques et numériques associés.</w:t>
          </w:r>
        </w:p>
        <w:p w14:paraId="01D0E92D"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Qualifier les perspectives de développement sur les marchés internationaux sélectionnés.</w:t>
          </w:r>
        </w:p>
        <w:p w14:paraId="468E0E82"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Présenter les axes de la stratégie de développement à l’international élaborée aux décideurs de l’entreprise.</w:t>
          </w:r>
        </w:p>
        <w:p w14:paraId="52CF5CAE"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Formaliser la stratégie de développement de l’entreprise à l’international.</w:t>
          </w:r>
        </w:p>
        <w:p w14:paraId="78236CAE"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Organiser la collecte et le traitement d’informations macro et micro-environnementales par les canaux et outils numériques concernant des marchés internationaux ciblés.</w:t>
          </w:r>
        </w:p>
        <w:p w14:paraId="020D3784"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Analyser les données recueillies sur les différents marchés internationaux ciblés.</w:t>
          </w:r>
        </w:p>
        <w:p w14:paraId="5017706F"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Qualifier le potentiel de développement des marchés internationaux ciblés à court et moyen termes.</w:t>
          </w:r>
        </w:p>
        <w:p w14:paraId="2E4135FC"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Définir une stratégie de marketing digital adaptée aux axes de développement de l’entreprise à l’international identifiés.</w:t>
          </w:r>
        </w:p>
        <w:p w14:paraId="16C0BEFE"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Sélectionner les actions nécessaires à la pénétration et au maintien de l’entreprise sur les marchés internationaux ciblés.</w:t>
          </w:r>
        </w:p>
        <w:p w14:paraId="7B6BE3D2"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Etablir le plan de développement de l’entreprise à l’international.</w:t>
          </w:r>
        </w:p>
        <w:p w14:paraId="750FEF6A"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Développer un argumentaire justifiant le plan de développement de l’entreprise à l’international sur les marchés ciblés.</w:t>
          </w:r>
        </w:p>
        <w:p w14:paraId="7F60A6B9"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Formaliser le plan de développement à l’international.</w:t>
          </w:r>
        </w:p>
        <w:p w14:paraId="4629BC8F"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Elaborer la politique de sourcing des partenaires internationaux de l’entreprise.</w:t>
          </w:r>
        </w:p>
        <w:p w14:paraId="4A33A6AB"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Définir les modalités de recherche de partenaires internationaux.</w:t>
          </w:r>
        </w:p>
        <w:p w14:paraId="3A8DDD77"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Réaliser l’audit de partenaires potentiels.</w:t>
          </w:r>
        </w:p>
        <w:p w14:paraId="6F75F4EC"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Négocier les conditions d’engagement avec un nouveau partenaire.</w:t>
          </w:r>
        </w:p>
        <w:p w14:paraId="1B41E1A5"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Elaborer le business plan des nouvelles affaires à réaliser.</w:t>
          </w:r>
        </w:p>
        <w:p w14:paraId="497A3D99"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Vérifier le cadre légal des nouvelles affaires à réaliser à l’international.</w:t>
          </w:r>
        </w:p>
        <w:p w14:paraId="7199FB6F"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Participer au processus de négociation de nouvelles affaires menées dans un contexte international.</w:t>
          </w:r>
        </w:p>
        <w:p w14:paraId="3B4FBDE5"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Définir les projets commerciaux et marketing physiques et digitaux.</w:t>
          </w:r>
        </w:p>
        <w:p w14:paraId="7D34DBAB"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Evaluer les moyens à allouer aux différents projets à conduire sur les canaux physiques et digitaux.</w:t>
          </w:r>
        </w:p>
        <w:p w14:paraId="6FDC3B62"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Analyser la complémentarité des projets commerciaux et marketing définis.</w:t>
          </w:r>
        </w:p>
        <w:p w14:paraId="6EDF2000"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Structurer les stratégies opérationnelles commerciales et marketing à conduire sur les canaux physiques et digitaux.</w:t>
          </w:r>
        </w:p>
        <w:p w14:paraId="00DB9485"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Vérifier la conformité des business plan des projets.</w:t>
          </w:r>
        </w:p>
        <w:p w14:paraId="02DD50D1"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Superviser l’élaboration par les responsables de zones du plan annuel des actions à conduire.</w:t>
          </w:r>
        </w:p>
        <w:p w14:paraId="5641925F"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lastRenderedPageBreak/>
            <w:t>- Déterminer les modalités et outils de suivi et d’évaluation des opérations internationales dans un contexte de dématérialisation et de distance géographique.</w:t>
          </w:r>
        </w:p>
        <w:p w14:paraId="2C993CFA"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Organiser les modalités de suivi et d’évaluation des actions mises en œuvre à l’international</w:t>
          </w:r>
        </w:p>
        <w:p w14:paraId="0DC4FCF8"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Vérifier la pertinence de l’approche stratégique développée au sein de chaque région.</w:t>
          </w:r>
        </w:p>
        <w:p w14:paraId="592967C5"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Evaluer les résultats commerciaux de l’entreprise sur chaque zone géographique.</w:t>
          </w:r>
        </w:p>
        <w:p w14:paraId="247EDAD1"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Analyser les évolutions des marchés sur lesquels est positionnée l’entreprise</w:t>
          </w:r>
        </w:p>
        <w:p w14:paraId="319D4D22"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Déterminer les ajustements à apporter au plan de développement à l’international.</w:t>
          </w:r>
        </w:p>
        <w:p w14:paraId="7AA4D695"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Effectuer un rapport de synthèse sur l’ensemble des actions de développement menées à l’international et les résultats atteints.</w:t>
          </w:r>
        </w:p>
        <w:p w14:paraId="20C90C0A"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Proposer des ajustements à apporter aux stratégies de développement international.</w:t>
          </w:r>
        </w:p>
        <w:p w14:paraId="2D8FD3AB"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Organiser l’activité générale du département international de son entreprise.</w:t>
          </w:r>
        </w:p>
        <w:p w14:paraId="01B8181F"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Définir les missions et l’affectation des responsables sur chaque zone géographique.</w:t>
          </w:r>
        </w:p>
        <w:p w14:paraId="0E821E4E"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Etablir l’organisation des conditions de travail de ses collaborateurs.</w:t>
          </w:r>
        </w:p>
        <w:p w14:paraId="30D13CED"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Gérer le budget du département international de l’entreprise.</w:t>
          </w:r>
        </w:p>
        <w:p w14:paraId="661B2F7B"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Développer un mode de management de proximité dans un contexte multiculturel et distanciel.</w:t>
          </w:r>
        </w:p>
        <w:p w14:paraId="3BF9644A"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Coordonner l’activité de ses collaborateurs.</w:t>
          </w:r>
        </w:p>
        <w:p w14:paraId="69894638" w14:textId="77777777" w:rsidR="00FB03CB" w:rsidRDefault="00FB03CB" w:rsidP="00FB03CB">
          <w:pPr>
            <w:pStyle w:val="NormalWeb"/>
            <w:shd w:val="clear" w:color="auto" w:fill="FFFFFF"/>
            <w:spacing w:before="0" w:beforeAutospacing="0" w:after="225" w:afterAutospacing="0"/>
            <w:rPr>
              <w:rFonts w:ascii="Arial" w:hAnsi="Arial" w:cs="Arial"/>
              <w:color w:val="484D74"/>
              <w:sz w:val="21"/>
              <w:szCs w:val="21"/>
            </w:rPr>
          </w:pPr>
          <w:r>
            <w:rPr>
              <w:rFonts w:ascii="Arial" w:hAnsi="Arial" w:cs="Arial"/>
              <w:color w:val="484D74"/>
              <w:sz w:val="21"/>
              <w:szCs w:val="21"/>
            </w:rPr>
            <w:t>- Contribuer au recrutement, à la professionnalisation et à la mobilité de ses collaborateurs.</w:t>
          </w:r>
        </w:p>
        <w:p w14:paraId="5257BC4B" w14:textId="77777777" w:rsidR="00FB03CB" w:rsidRDefault="00FB03CB" w:rsidP="00FB03CB">
          <w:pPr>
            <w:pStyle w:val="NormalWeb"/>
            <w:shd w:val="clear" w:color="auto" w:fill="FFFFFF"/>
            <w:spacing w:before="0" w:beforeAutospacing="0" w:after="0" w:afterAutospacing="0"/>
            <w:rPr>
              <w:rFonts w:ascii="Arial" w:hAnsi="Arial" w:cs="Arial"/>
              <w:color w:val="484D74"/>
              <w:sz w:val="21"/>
              <w:szCs w:val="21"/>
            </w:rPr>
          </w:pPr>
          <w:r>
            <w:rPr>
              <w:rFonts w:ascii="Arial" w:hAnsi="Arial" w:cs="Arial"/>
              <w:color w:val="484D74"/>
              <w:sz w:val="21"/>
              <w:szCs w:val="21"/>
            </w:rPr>
            <w:t>- Conduire les entretiens annuels d’évaluation et professionnels de ses collaborateurs.</w:t>
          </w:r>
        </w:p>
        <w:p w14:paraId="16119BA6" w14:textId="39E8F2BB" w:rsidR="00AA60E5" w:rsidRPr="001E318F" w:rsidRDefault="002168C7" w:rsidP="00FB03CB">
          <w:pPr>
            <w:spacing w:after="0" w:line="240" w:lineRule="auto"/>
            <w:rPr>
              <w:bCs/>
              <w:color w:val="000000" w:themeColor="text1"/>
            </w:rPr>
          </w:pPr>
        </w:p>
      </w:sdtContent>
    </w:sdt>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32D6B222" w14:textId="39D76A1F"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FB03CB">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bookmarkStart w:id="0" w:name="_Hlk161931696" w:displacedByCustomXml="next"/>
    <w:sdt>
      <w:sdtPr>
        <w:rPr>
          <w:bCs/>
          <w:color w:val="000000" w:themeColor="text1"/>
        </w:rPr>
        <w:id w:val="-1962256927"/>
        <w:placeholder>
          <w:docPart w:val="BDA817380688438CA8F3ACD51DFBA31C"/>
        </w:placeholder>
      </w:sdtPr>
      <w:sdtEndPr/>
      <w:sdtContent>
        <w:p w14:paraId="73EFA3C1" w14:textId="6D5CAA42" w:rsidR="004548A0" w:rsidRPr="001E318F" w:rsidRDefault="00FB03CB" w:rsidP="004548A0">
          <w:pPr>
            <w:spacing w:after="0"/>
            <w:rPr>
              <w:bCs/>
              <w:color w:val="000000" w:themeColor="text1"/>
            </w:rPr>
          </w:pPr>
          <w:r>
            <w:rPr>
              <w:bCs/>
              <w:color w:val="000000" w:themeColor="text1"/>
            </w:rPr>
            <w:t>Non applicable</w:t>
          </w:r>
        </w:p>
      </w:sdtContent>
    </w:sdt>
    <w:bookmarkEnd w:id="0"/>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478D7218" w14:textId="6104AEF8" w:rsidR="00591662" w:rsidRPr="00F652B5" w:rsidRDefault="00591662" w:rsidP="00F652B5">
      <w:pPr>
        <w:spacing w:after="0"/>
        <w:rPr>
          <w:b/>
          <w:color w:val="000000" w:themeColor="text1"/>
          <w:sz w:val="24"/>
          <w:szCs w:val="24"/>
        </w:rPr>
      </w:pPr>
      <w:r w:rsidRPr="00F652B5">
        <w:rPr>
          <w:b/>
          <w:color w:val="000000" w:themeColor="text1"/>
          <w:sz w:val="24"/>
          <w:szCs w:val="24"/>
        </w:rPr>
        <w:t xml:space="preserve">PASSERELLES </w:t>
      </w:r>
      <w:r w:rsidR="00E734CA" w:rsidRPr="00F652B5">
        <w:rPr>
          <w:b/>
          <w:color w:val="000000" w:themeColor="text1"/>
          <w:sz w:val="24"/>
          <w:szCs w:val="24"/>
        </w:rPr>
        <w:t>POSSIBLES</w:t>
      </w:r>
    </w:p>
    <w:sdt>
      <w:sdtPr>
        <w:rPr>
          <w:bCs/>
          <w:color w:val="000000" w:themeColor="text1"/>
        </w:rPr>
        <w:id w:val="-11149781"/>
        <w:placeholder>
          <w:docPart w:val="E9C21492DFAC46429CC0C0BEC6BFBD6E"/>
        </w:placeholder>
        <w:showingPlcHdr/>
      </w:sdtPr>
      <w:sdtEndPr/>
      <w:sdtContent>
        <w:p w14:paraId="09E42FC3" w14:textId="77777777" w:rsidR="00591662" w:rsidRPr="001E318F" w:rsidRDefault="00591662" w:rsidP="00591662">
          <w:pPr>
            <w:spacing w:after="0"/>
            <w:rPr>
              <w:bCs/>
              <w:color w:val="000000" w:themeColor="text1"/>
            </w:rPr>
          </w:pPr>
          <w:r w:rsidRPr="00B03607">
            <w:rPr>
              <w:rStyle w:val="Textedelespacerserv"/>
            </w:rPr>
            <w:t>Cliquez ou appuyez ici pour entrer du texte.</w:t>
          </w:r>
        </w:p>
      </w:sdtContent>
    </w:sdt>
    <w:p w14:paraId="12090FA7" w14:textId="5F83D137" w:rsidR="00591662" w:rsidRPr="004548A0" w:rsidRDefault="00591662" w:rsidP="00591662">
      <w:pPr>
        <w:spacing w:after="0"/>
        <w:rPr>
          <w:bCs/>
          <w:color w:val="000000" w:themeColor="text1"/>
        </w:rPr>
      </w:pPr>
    </w:p>
    <w:p w14:paraId="00AA3BE9" w14:textId="77777777" w:rsidR="00591662" w:rsidRDefault="00591662" w:rsidP="00591662">
      <w:pPr>
        <w:spacing w:after="0"/>
        <w:rPr>
          <w:bCs/>
          <w:color w:val="000000" w:themeColor="text1"/>
        </w:rPr>
      </w:pPr>
    </w:p>
    <w:p w14:paraId="24298BBA" w14:textId="2329B2B4" w:rsidR="00F652B5" w:rsidRPr="00F652B5" w:rsidRDefault="00F652B5" w:rsidP="00F652B5">
      <w:pPr>
        <w:spacing w:after="0"/>
        <w:rPr>
          <w:b/>
          <w:color w:val="000000" w:themeColor="text1"/>
          <w:sz w:val="24"/>
          <w:szCs w:val="24"/>
        </w:rPr>
      </w:pPr>
      <w:r w:rsidRPr="00F652B5">
        <w:rPr>
          <w:b/>
          <w:color w:val="000000" w:themeColor="text1"/>
          <w:sz w:val="24"/>
          <w:szCs w:val="24"/>
        </w:rPr>
        <w:t>EQUIVALENCES</w:t>
      </w:r>
    </w:p>
    <w:bookmarkStart w:id="1" w:name="_Hlk161931706" w:displacedByCustomXml="next"/>
    <w:sdt>
      <w:sdtPr>
        <w:rPr>
          <w:bCs/>
          <w:color w:val="000000" w:themeColor="text1"/>
        </w:rPr>
        <w:id w:val="-1312864859"/>
        <w:placeholder>
          <w:docPart w:val="7D5328BA16FB4F42AA94481C2000941F"/>
        </w:placeholder>
      </w:sdtPr>
      <w:sdtEndPr/>
      <w:sdtContent>
        <w:p w14:paraId="68E236E9" w14:textId="3BFECFA0" w:rsidR="00F652B5" w:rsidRPr="001E318F" w:rsidRDefault="00FB03CB" w:rsidP="00F652B5">
          <w:pPr>
            <w:spacing w:after="0"/>
            <w:rPr>
              <w:bCs/>
              <w:color w:val="000000" w:themeColor="text1"/>
            </w:rPr>
          </w:pPr>
          <w:r>
            <w:rPr>
              <w:bCs/>
              <w:color w:val="000000" w:themeColor="text1"/>
            </w:rPr>
            <w:t>Tout mast</w:t>
          </w:r>
          <w:r w:rsidR="004D0BEA">
            <w:rPr>
              <w:bCs/>
              <w:color w:val="000000" w:themeColor="text1"/>
            </w:rPr>
            <w:t>ère</w:t>
          </w:r>
          <w:r>
            <w:rPr>
              <w:bCs/>
              <w:color w:val="000000" w:themeColor="text1"/>
            </w:rPr>
            <w:t xml:space="preserve"> ou master en développement d’affaires à l’international / commerce international</w:t>
          </w:r>
        </w:p>
      </w:sdtContent>
    </w:sdt>
    <w:bookmarkEnd w:id="1"/>
    <w:p w14:paraId="49616867" w14:textId="77777777" w:rsidR="00F652B5" w:rsidRDefault="00F652B5" w:rsidP="00F652B5">
      <w:pPr>
        <w:spacing w:after="0"/>
        <w:rPr>
          <w:bCs/>
          <w:color w:val="000000" w:themeColor="text1"/>
        </w:rPr>
      </w:pPr>
    </w:p>
    <w:p w14:paraId="38EF1681" w14:textId="199CB299" w:rsidR="00DB6DD5" w:rsidRDefault="00DB6DD5">
      <w:pPr>
        <w:rPr>
          <w:bCs/>
          <w:color w:val="000000" w:themeColor="text1"/>
        </w:rPr>
      </w:pPr>
      <w:r>
        <w:rPr>
          <w:bCs/>
          <w:color w:val="000000" w:themeColor="text1"/>
        </w:rPr>
        <w:br w:type="page"/>
      </w:r>
    </w:p>
    <w:p w14:paraId="2B7C662F"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1B0EA68F" w14:textId="3A2EC429" w:rsidR="00F652B5" w:rsidRDefault="005E1F75" w:rsidP="00F652B5">
          <w:pPr>
            <w:spacing w:after="0"/>
            <w:rPr>
              <w:rFonts w:ascii="Arial" w:hAnsi="Arial" w:cs="Arial"/>
              <w:color w:val="484D74"/>
              <w:sz w:val="21"/>
              <w:szCs w:val="21"/>
              <w:shd w:val="clear" w:color="auto" w:fill="FFFFFF"/>
            </w:rPr>
          </w:pPr>
          <w:r>
            <w:rPr>
              <w:rFonts w:ascii="Arial" w:hAnsi="Arial" w:cs="Arial"/>
              <w:color w:val="484D74"/>
              <w:sz w:val="21"/>
              <w:szCs w:val="21"/>
              <w:shd w:val="clear" w:color="auto" w:fill="FFFFFF"/>
            </w:rPr>
            <w:t>En début de carrière, les postes occupés sont : Chargé d’affaires export, Chargé d’affaires Import, Responsable zone Export, Négociateur en commerce international, Responsable commercial, Chef de produit, Acheteur international, Responsable de produit.</w:t>
          </w:r>
        </w:p>
        <w:p w14:paraId="599F01CE" w14:textId="227F85DF" w:rsidR="005E1F75" w:rsidRPr="001E318F" w:rsidRDefault="005E1F75" w:rsidP="00F652B5">
          <w:pPr>
            <w:spacing w:after="0"/>
            <w:rPr>
              <w:bCs/>
              <w:color w:val="000000" w:themeColor="text1"/>
            </w:rPr>
          </w:pPr>
          <w:r>
            <w:rPr>
              <w:rFonts w:ascii="Arial" w:hAnsi="Arial" w:cs="Arial"/>
              <w:color w:val="484D74"/>
              <w:sz w:val="21"/>
              <w:szCs w:val="21"/>
              <w:shd w:val="clear" w:color="auto" w:fill="FFFFFF"/>
            </w:rPr>
            <w:t>A terme : Directeur international import/export – Directeur de zone – Directeur export – Chef de zone export – Responsable zone export - Directeur France – Directeur division internationale – Directeur international – Directeur de projet à l’international - Directeur des achats – Ingénieur commercial export – Directeur marketing – Directeur de filiale – Dirigeant d’entreprise</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53F27ECA" w:rsidR="001C3483" w:rsidRPr="001E318F" w:rsidRDefault="005E1F75" w:rsidP="001C3483">
          <w:pPr>
            <w:spacing w:after="0"/>
            <w:rPr>
              <w:bCs/>
              <w:color w:val="000000" w:themeColor="text1"/>
            </w:rPr>
          </w:pPr>
          <w:r>
            <w:rPr>
              <w:bCs/>
              <w:color w:val="000000" w:themeColor="text1"/>
            </w:rPr>
            <w:t>910</w:t>
          </w:r>
          <w:r w:rsidR="00F57DBF">
            <w:rPr>
              <w:bCs/>
              <w:color w:val="000000" w:themeColor="text1"/>
            </w:rPr>
            <w:t>H</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6FB912FB" w:rsidR="001C3483" w:rsidRPr="001E318F" w:rsidRDefault="005E1F75" w:rsidP="001C3483">
          <w:pPr>
            <w:spacing w:after="0"/>
            <w:rPr>
              <w:bCs/>
              <w:color w:val="000000" w:themeColor="text1"/>
            </w:rPr>
          </w:pPr>
          <w:r>
            <w:rPr>
              <w:bCs/>
              <w:color w:val="000000" w:themeColor="text1"/>
            </w:rPr>
            <w:t>23/09/2024 au 03/07/2026</w:t>
          </w:r>
        </w:p>
      </w:sdtContent>
    </w:sdt>
    <w:p w14:paraId="4F2FB037" w14:textId="77777777" w:rsidR="00DB6DD5" w:rsidRDefault="00DB6DD5" w:rsidP="00DB6DD5">
      <w:pPr>
        <w:spacing w:after="0"/>
        <w:rPr>
          <w:bCs/>
          <w:color w:val="000000" w:themeColor="text1"/>
        </w:rPr>
      </w:pPr>
    </w:p>
    <w:p w14:paraId="73881335" w14:textId="77777777" w:rsidR="00DB6DD5" w:rsidRDefault="00DB6DD5" w:rsidP="00DB6DD5">
      <w:pPr>
        <w:spacing w:after="0"/>
        <w:rPr>
          <w:bCs/>
          <w:color w:val="000000" w:themeColor="text1"/>
        </w:rPr>
      </w:pPr>
    </w:p>
    <w:p w14:paraId="6ECBF868" w14:textId="1EC39ECF" w:rsidR="0013789E" w:rsidRPr="005C1768" w:rsidRDefault="001C3483" w:rsidP="005C1768">
      <w:pPr>
        <w:rPr>
          <w:bCs/>
          <w:color w:val="000000" w:themeColor="text1"/>
        </w:rPr>
      </w:pPr>
      <w:r w:rsidRPr="001C3483">
        <w:rPr>
          <w:b/>
          <w:color w:val="000000" w:themeColor="text1"/>
          <w:sz w:val="24"/>
          <w:szCs w:val="24"/>
        </w:rPr>
        <w:t>RYTHME DE L’ALTERNANCE</w:t>
      </w:r>
    </w:p>
    <w:bookmarkStart w:id="2" w:name="_Hlk161931893" w:displacedByCustomXml="next"/>
    <w:bookmarkStart w:id="3" w:name="_Hlk162273400" w:displacedByCustomXml="next"/>
    <w:sdt>
      <w:sdtPr>
        <w:rPr>
          <w:bCs/>
          <w:color w:val="000000" w:themeColor="text1"/>
        </w:rPr>
        <w:id w:val="-1727052203"/>
        <w:placeholder>
          <w:docPart w:val="A3C4EE12EA8942939206DA312405E7E4"/>
        </w:placeholder>
      </w:sdtPr>
      <w:sdtEndPr/>
      <w:sdtContent>
        <w:p w14:paraId="405A9542" w14:textId="0B750622" w:rsidR="001C3483" w:rsidRPr="001E318F" w:rsidRDefault="005E1F75" w:rsidP="001C3483">
          <w:pPr>
            <w:spacing w:after="0"/>
            <w:rPr>
              <w:bCs/>
              <w:color w:val="000000" w:themeColor="text1"/>
            </w:rPr>
          </w:pPr>
          <w:r>
            <w:rPr>
              <w:bCs/>
              <w:color w:val="000000" w:themeColor="text1"/>
            </w:rPr>
            <w:t>1 semaine par mois en centre de formation / 75% du temps passé en entreprise et 25% en formation</w:t>
          </w:r>
        </w:p>
      </w:sdtContent>
    </w:sdt>
    <w:bookmarkEnd w:id="2" w:displacedByCustomXml="prev"/>
    <w:bookmarkEnd w:id="3"/>
    <w:p w14:paraId="53931016" w14:textId="3562B7B1" w:rsidR="00BD0591" w:rsidRDefault="00BD0591" w:rsidP="00F271EF">
      <w:pPr>
        <w:spacing w:after="0"/>
        <w:rPr>
          <w:bCs/>
          <w:color w:val="000000" w:themeColor="text1"/>
        </w:rPr>
      </w:pPr>
    </w:p>
    <w:p w14:paraId="272DDBBE" w14:textId="5FDA331C" w:rsidR="00874A3E" w:rsidRDefault="00DB6DD5"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50E796E8">
                <wp:simplePos x="0" y="0"/>
                <wp:positionH relativeFrom="margin">
                  <wp:align>left</wp:align>
                </wp:positionH>
                <wp:positionV relativeFrom="paragraph">
                  <wp:posOffset>12700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72894" id="Rectangle 27" o:spid="_x0000_s1026" style="position:absolute;margin-left:0;margin-top:1pt;width:481.9pt;height:3.55pt;flip:y;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bCs/>
          <w:color w:val="000000" w:themeColor="text1"/>
        </w:rPr>
        <w:id w:val="-642039818"/>
        <w:placeholder>
          <w:docPart w:val="237EF8BE662F4B30A01AF4AD27118E8C"/>
        </w:placeholder>
      </w:sdtPr>
      <w:sdtEndPr/>
      <w:sdtContent>
        <w:p w14:paraId="11374EDE" w14:textId="4996B1A2" w:rsidR="00F34F88" w:rsidRDefault="00DF0602" w:rsidP="00F34F88">
          <w:pPr>
            <w:spacing w:after="0"/>
            <w:rPr>
              <w:bCs/>
              <w:color w:val="000000" w:themeColor="text1"/>
            </w:rPr>
          </w:pPr>
          <w:r>
            <w:rPr>
              <w:bCs/>
              <w:color w:val="000000" w:themeColor="text1"/>
            </w:rPr>
            <w:t>BLOC 1 – ELABORATION DE LA STRATEGIE DE DEVELOPPEMENT A L’INTERNATIONAL DE L’ENTREPRISE</w:t>
          </w:r>
        </w:p>
        <w:p w14:paraId="2AFA9423" w14:textId="45E4A63B" w:rsidR="00AA65CC" w:rsidRPr="005C1768" w:rsidRDefault="00AA65CC" w:rsidP="00F34F88">
          <w:pPr>
            <w:spacing w:after="0"/>
            <w:rPr>
              <w:bCs/>
              <w:color w:val="000000" w:themeColor="text1"/>
              <w:lang w:val="en-US"/>
            </w:rPr>
          </w:pPr>
          <w:r w:rsidRPr="005C1768">
            <w:rPr>
              <w:bCs/>
              <w:color w:val="000000" w:themeColor="text1"/>
              <w:lang w:val="en-US"/>
            </w:rPr>
            <w:t>Business strategy</w:t>
          </w:r>
        </w:p>
        <w:p w14:paraId="15AD0AF5" w14:textId="448B07F4" w:rsidR="00AA65CC" w:rsidRPr="005C1768" w:rsidRDefault="00AA65CC" w:rsidP="00F34F88">
          <w:pPr>
            <w:spacing w:after="0"/>
            <w:rPr>
              <w:bCs/>
              <w:color w:val="000000" w:themeColor="text1"/>
              <w:lang w:val="en-US"/>
            </w:rPr>
          </w:pPr>
          <w:r w:rsidRPr="005C1768">
            <w:rPr>
              <w:bCs/>
              <w:color w:val="000000" w:themeColor="text1"/>
              <w:lang w:val="en-US"/>
            </w:rPr>
            <w:t>Business development &amp; international negotiation</w:t>
          </w:r>
        </w:p>
        <w:p w14:paraId="7D53A1AF" w14:textId="5FFF2012" w:rsidR="00AA65CC" w:rsidRDefault="00AA65CC" w:rsidP="00F34F88">
          <w:pPr>
            <w:spacing w:after="0"/>
            <w:rPr>
              <w:bCs/>
              <w:color w:val="000000" w:themeColor="text1"/>
            </w:rPr>
          </w:pPr>
          <w:r>
            <w:rPr>
              <w:bCs/>
              <w:color w:val="000000" w:themeColor="text1"/>
            </w:rPr>
            <w:t>International strategic marketing</w:t>
          </w:r>
        </w:p>
        <w:p w14:paraId="0AA6C537" w14:textId="40CA9A97" w:rsidR="00AA65CC" w:rsidRDefault="00AA65CC" w:rsidP="00F34F88">
          <w:pPr>
            <w:spacing w:after="0"/>
            <w:rPr>
              <w:bCs/>
              <w:color w:val="000000" w:themeColor="text1"/>
            </w:rPr>
          </w:pPr>
          <w:r>
            <w:rPr>
              <w:bCs/>
              <w:color w:val="000000" w:themeColor="text1"/>
            </w:rPr>
            <w:t>Geopolitical topics</w:t>
          </w:r>
        </w:p>
        <w:p w14:paraId="700B9522" w14:textId="7F13325D" w:rsidR="00AA65CC" w:rsidRDefault="00AA65CC" w:rsidP="00F34F88">
          <w:pPr>
            <w:spacing w:after="0"/>
            <w:rPr>
              <w:bCs/>
              <w:color w:val="000000" w:themeColor="text1"/>
            </w:rPr>
          </w:pPr>
          <w:r>
            <w:rPr>
              <w:bCs/>
              <w:color w:val="000000" w:themeColor="text1"/>
            </w:rPr>
            <w:t>Développement d’une nouvelle activité à l’international</w:t>
          </w:r>
        </w:p>
        <w:p w14:paraId="7A41FC86" w14:textId="77777777" w:rsidR="00AA65CC" w:rsidRDefault="00AA65CC" w:rsidP="00F34F88">
          <w:pPr>
            <w:spacing w:after="0"/>
            <w:rPr>
              <w:bCs/>
              <w:color w:val="000000" w:themeColor="text1"/>
            </w:rPr>
          </w:pPr>
        </w:p>
        <w:p w14:paraId="0FC40399" w14:textId="254AAA69" w:rsidR="00DF0602" w:rsidRDefault="00DF0602" w:rsidP="00F34F88">
          <w:pPr>
            <w:spacing w:after="0"/>
            <w:rPr>
              <w:bCs/>
              <w:color w:val="000000" w:themeColor="text1"/>
            </w:rPr>
          </w:pPr>
          <w:r>
            <w:rPr>
              <w:bCs/>
              <w:color w:val="000000" w:themeColor="text1"/>
            </w:rPr>
            <w:t>BLOC 2 – PILOTAGE DE LA STRATEGIE DE DEVELOPPEMENT INTERNATIONAL DE L’ENTREPRISE</w:t>
          </w:r>
        </w:p>
        <w:p w14:paraId="33D94C01" w14:textId="77777777" w:rsidR="00AA65CC" w:rsidRPr="005C1768" w:rsidRDefault="00AA65CC" w:rsidP="00AA65CC">
          <w:pPr>
            <w:spacing w:after="0"/>
            <w:rPr>
              <w:bCs/>
              <w:color w:val="000000" w:themeColor="text1"/>
              <w:lang w:val="en-US"/>
            </w:rPr>
          </w:pPr>
          <w:r w:rsidRPr="005C1768">
            <w:rPr>
              <w:bCs/>
              <w:color w:val="000000" w:themeColor="text1"/>
              <w:lang w:val="en-US"/>
            </w:rPr>
            <w:t>Business development &amp; international negotiation</w:t>
          </w:r>
        </w:p>
        <w:p w14:paraId="15084D89" w14:textId="036C26A7" w:rsidR="00AA65CC" w:rsidRPr="005C1768" w:rsidRDefault="00AA65CC" w:rsidP="00F34F88">
          <w:pPr>
            <w:spacing w:after="0"/>
            <w:rPr>
              <w:bCs/>
              <w:color w:val="000000" w:themeColor="text1"/>
              <w:lang w:val="en-US"/>
            </w:rPr>
          </w:pPr>
          <w:r w:rsidRPr="005C1768">
            <w:rPr>
              <w:bCs/>
              <w:color w:val="000000" w:themeColor="text1"/>
              <w:lang w:val="en-US"/>
            </w:rPr>
            <w:t>Corporate finance</w:t>
          </w:r>
        </w:p>
        <w:p w14:paraId="7146FD09" w14:textId="32728E6F" w:rsidR="00AA65CC" w:rsidRDefault="00AA65CC" w:rsidP="00F34F88">
          <w:pPr>
            <w:spacing w:after="0"/>
            <w:rPr>
              <w:bCs/>
              <w:color w:val="000000" w:themeColor="text1"/>
            </w:rPr>
          </w:pPr>
          <w:r>
            <w:rPr>
              <w:bCs/>
              <w:color w:val="000000" w:themeColor="text1"/>
            </w:rPr>
            <w:t>International law</w:t>
          </w:r>
        </w:p>
        <w:p w14:paraId="750E6178" w14:textId="36BF49B6" w:rsidR="00AA65CC" w:rsidRDefault="00BD215C" w:rsidP="00F34F88">
          <w:pPr>
            <w:spacing w:after="0"/>
            <w:rPr>
              <w:bCs/>
              <w:color w:val="000000" w:themeColor="text1"/>
            </w:rPr>
          </w:pPr>
          <w:r>
            <w:rPr>
              <w:bCs/>
              <w:color w:val="000000" w:themeColor="text1"/>
            </w:rPr>
            <w:t>International trade</w:t>
          </w:r>
        </w:p>
        <w:p w14:paraId="6F402DC6" w14:textId="77777777" w:rsidR="00AA65CC" w:rsidRDefault="00AA65CC" w:rsidP="00F34F88">
          <w:pPr>
            <w:spacing w:after="0"/>
            <w:rPr>
              <w:bCs/>
              <w:color w:val="000000" w:themeColor="text1"/>
            </w:rPr>
          </w:pPr>
        </w:p>
        <w:p w14:paraId="6D2DCEBD" w14:textId="750765EA" w:rsidR="00DF0602" w:rsidRDefault="00DF0602" w:rsidP="00F34F88">
          <w:pPr>
            <w:spacing w:after="0"/>
            <w:rPr>
              <w:bCs/>
              <w:color w:val="000000" w:themeColor="text1"/>
            </w:rPr>
          </w:pPr>
          <w:r>
            <w:rPr>
              <w:bCs/>
              <w:color w:val="000000" w:themeColor="text1"/>
            </w:rPr>
            <w:t xml:space="preserve">BLOC 3 </w:t>
          </w:r>
          <w:r w:rsidR="00AA65CC">
            <w:rPr>
              <w:bCs/>
              <w:color w:val="000000" w:themeColor="text1"/>
            </w:rPr>
            <w:t>–</w:t>
          </w:r>
          <w:r>
            <w:rPr>
              <w:bCs/>
              <w:color w:val="000000" w:themeColor="text1"/>
            </w:rPr>
            <w:t xml:space="preserve"> </w:t>
          </w:r>
          <w:r w:rsidR="00AA65CC">
            <w:rPr>
              <w:bCs/>
              <w:color w:val="000000" w:themeColor="text1"/>
            </w:rPr>
            <w:t>EVALUATION ET AJUSTEMENT DE LA STRATEGIE DE DEVELOPPEMENT A INTERNATIONAL DE L’ENTREPRISE</w:t>
          </w:r>
        </w:p>
        <w:p w14:paraId="1E9A6B95" w14:textId="3A0446B5" w:rsidR="00BD215C" w:rsidRDefault="00BD215C" w:rsidP="00F34F88">
          <w:pPr>
            <w:spacing w:after="0"/>
            <w:rPr>
              <w:bCs/>
              <w:color w:val="000000" w:themeColor="text1"/>
            </w:rPr>
          </w:pPr>
          <w:r>
            <w:rPr>
              <w:bCs/>
              <w:color w:val="000000" w:themeColor="text1"/>
            </w:rPr>
            <w:t>Business strategy</w:t>
          </w:r>
        </w:p>
        <w:p w14:paraId="567308B5" w14:textId="3C32D886" w:rsidR="00BD215C" w:rsidRDefault="00BD215C" w:rsidP="00F34F88">
          <w:pPr>
            <w:spacing w:after="0"/>
            <w:rPr>
              <w:bCs/>
              <w:color w:val="000000" w:themeColor="text1"/>
            </w:rPr>
          </w:pPr>
          <w:r>
            <w:rPr>
              <w:bCs/>
              <w:color w:val="000000" w:themeColor="text1"/>
            </w:rPr>
            <w:t>Développement d’une nouvelle activité à l’international</w:t>
          </w:r>
        </w:p>
        <w:p w14:paraId="24A6D576" w14:textId="56F6213B" w:rsidR="00BD215C" w:rsidRDefault="00BD215C" w:rsidP="00F34F88">
          <w:pPr>
            <w:spacing w:after="0"/>
            <w:rPr>
              <w:bCs/>
              <w:color w:val="000000" w:themeColor="text1"/>
            </w:rPr>
          </w:pPr>
          <w:r>
            <w:rPr>
              <w:bCs/>
              <w:color w:val="000000" w:themeColor="text1"/>
            </w:rPr>
            <w:t>Geopolitical topics</w:t>
          </w:r>
        </w:p>
        <w:p w14:paraId="49FD8105" w14:textId="291FCBA9" w:rsidR="00BD215C" w:rsidRDefault="00BD215C" w:rsidP="00F34F88">
          <w:pPr>
            <w:spacing w:after="0"/>
            <w:rPr>
              <w:bCs/>
              <w:color w:val="000000" w:themeColor="text1"/>
            </w:rPr>
          </w:pPr>
          <w:r>
            <w:rPr>
              <w:bCs/>
              <w:color w:val="000000" w:themeColor="text1"/>
            </w:rPr>
            <w:t>Corporate finance</w:t>
          </w:r>
        </w:p>
        <w:p w14:paraId="255D43C9" w14:textId="49CC1D6C" w:rsidR="00BD215C" w:rsidRDefault="00BD215C" w:rsidP="00F34F88">
          <w:pPr>
            <w:spacing w:after="0"/>
            <w:rPr>
              <w:bCs/>
              <w:color w:val="000000" w:themeColor="text1"/>
            </w:rPr>
          </w:pPr>
          <w:r>
            <w:rPr>
              <w:bCs/>
              <w:color w:val="000000" w:themeColor="text1"/>
            </w:rPr>
            <w:t>Négociation commerciale complexe</w:t>
          </w:r>
        </w:p>
        <w:p w14:paraId="01847FF8" w14:textId="77777777" w:rsidR="00BD215C" w:rsidRDefault="00BD215C" w:rsidP="00F34F88">
          <w:pPr>
            <w:spacing w:after="0"/>
            <w:rPr>
              <w:bCs/>
              <w:color w:val="000000" w:themeColor="text1"/>
            </w:rPr>
          </w:pPr>
        </w:p>
        <w:p w14:paraId="609A6625" w14:textId="245ED59F" w:rsidR="00AA65CC" w:rsidRDefault="00AA65CC" w:rsidP="00F34F88">
          <w:pPr>
            <w:spacing w:after="0"/>
            <w:rPr>
              <w:bCs/>
              <w:color w:val="000000" w:themeColor="text1"/>
            </w:rPr>
          </w:pPr>
          <w:r>
            <w:rPr>
              <w:bCs/>
              <w:color w:val="000000" w:themeColor="text1"/>
            </w:rPr>
            <w:t>BLOC 4 – MANAGEMENT DU SERVICE INTERNATIONEL DE L’ENTREPRISE</w:t>
          </w:r>
        </w:p>
        <w:p w14:paraId="013CFC09" w14:textId="079C480B" w:rsidR="00AA65CC" w:rsidRPr="005C1768" w:rsidRDefault="00AA65CC" w:rsidP="00F34F88">
          <w:pPr>
            <w:spacing w:after="0"/>
            <w:rPr>
              <w:bCs/>
              <w:color w:val="000000" w:themeColor="text1"/>
              <w:lang w:val="en-US"/>
            </w:rPr>
          </w:pPr>
          <w:r w:rsidRPr="005C1768">
            <w:rPr>
              <w:bCs/>
              <w:color w:val="000000" w:themeColor="text1"/>
              <w:lang w:val="en-US"/>
            </w:rPr>
            <w:t>Soft skills</w:t>
          </w:r>
        </w:p>
        <w:p w14:paraId="09055B6F" w14:textId="7E05D15A" w:rsidR="00BD215C" w:rsidRPr="005C1768" w:rsidRDefault="00BD215C" w:rsidP="00F34F88">
          <w:pPr>
            <w:spacing w:after="0"/>
            <w:rPr>
              <w:bCs/>
              <w:color w:val="000000" w:themeColor="text1"/>
              <w:lang w:val="en-US"/>
            </w:rPr>
          </w:pPr>
          <w:r w:rsidRPr="005C1768">
            <w:rPr>
              <w:bCs/>
              <w:color w:val="000000" w:themeColor="text1"/>
              <w:lang w:val="en-US"/>
            </w:rPr>
            <w:t>Multicultural team management</w:t>
          </w:r>
        </w:p>
        <w:p w14:paraId="2322D3BC" w14:textId="47F11D33" w:rsidR="00AA65CC" w:rsidRPr="005C1768" w:rsidRDefault="00BD215C" w:rsidP="00F34F88">
          <w:pPr>
            <w:spacing w:after="0"/>
            <w:rPr>
              <w:bCs/>
              <w:color w:val="000000" w:themeColor="text1"/>
              <w:lang w:val="en-US"/>
            </w:rPr>
          </w:pPr>
          <w:r w:rsidRPr="005C1768">
            <w:rPr>
              <w:bCs/>
              <w:color w:val="000000" w:themeColor="text1"/>
              <w:lang w:val="en-US"/>
            </w:rPr>
            <w:t>Team skills</w:t>
          </w:r>
        </w:p>
        <w:p w14:paraId="225ADEAB" w14:textId="1A0863C9" w:rsidR="000610CE" w:rsidRDefault="000610CE" w:rsidP="00F34F88">
          <w:pPr>
            <w:spacing w:after="0"/>
            <w:rPr>
              <w:bCs/>
              <w:color w:val="000000" w:themeColor="text1"/>
            </w:rPr>
          </w:pPr>
          <w:r>
            <w:rPr>
              <w:bCs/>
              <w:color w:val="000000" w:themeColor="text1"/>
            </w:rPr>
            <w:t>TOIEC</w:t>
          </w:r>
        </w:p>
        <w:p w14:paraId="467DC619" w14:textId="77777777" w:rsidR="00AA65CC" w:rsidRDefault="00AA65CC" w:rsidP="00F34F88">
          <w:pPr>
            <w:spacing w:after="0"/>
            <w:rPr>
              <w:bCs/>
              <w:color w:val="000000" w:themeColor="text1"/>
            </w:rPr>
          </w:pPr>
        </w:p>
        <w:p w14:paraId="17F4E7CD" w14:textId="77777777" w:rsidR="00AA65CC" w:rsidRDefault="00AA65CC" w:rsidP="00AA65CC">
          <w:pPr>
            <w:spacing w:after="0"/>
            <w:rPr>
              <w:bCs/>
              <w:color w:val="000000" w:themeColor="text1"/>
            </w:rPr>
          </w:pPr>
          <w:r>
            <w:rPr>
              <w:bCs/>
              <w:color w:val="000000" w:themeColor="text1"/>
            </w:rPr>
            <w:t>BLOC PROFESSIONNEL</w:t>
          </w:r>
        </w:p>
        <w:p w14:paraId="296D6796" w14:textId="77777777" w:rsidR="00AA65CC" w:rsidRDefault="00AA65CC" w:rsidP="00AA65CC">
          <w:pPr>
            <w:spacing w:after="0"/>
            <w:rPr>
              <w:bCs/>
              <w:color w:val="000000" w:themeColor="text1"/>
            </w:rPr>
          </w:pPr>
          <w:r>
            <w:rPr>
              <w:bCs/>
              <w:color w:val="000000" w:themeColor="text1"/>
            </w:rPr>
            <w:t>Séminaire d’intégration</w:t>
          </w:r>
        </w:p>
        <w:p w14:paraId="652B9D3D" w14:textId="77777777" w:rsidR="00AA65CC" w:rsidRDefault="00AA65CC" w:rsidP="00AA65CC">
          <w:pPr>
            <w:spacing w:after="0"/>
            <w:rPr>
              <w:bCs/>
              <w:color w:val="000000" w:themeColor="text1"/>
            </w:rPr>
          </w:pPr>
          <w:r>
            <w:rPr>
              <w:bCs/>
              <w:color w:val="000000" w:themeColor="text1"/>
            </w:rPr>
            <w:t>Méthodologie mémoire</w:t>
          </w:r>
        </w:p>
        <w:p w14:paraId="553C0C65" w14:textId="77777777" w:rsidR="00AA65CC" w:rsidRDefault="00AA65CC" w:rsidP="00AA65CC">
          <w:pPr>
            <w:spacing w:after="0"/>
            <w:rPr>
              <w:bCs/>
              <w:color w:val="000000" w:themeColor="text1"/>
            </w:rPr>
          </w:pPr>
          <w:r>
            <w:rPr>
              <w:bCs/>
              <w:color w:val="000000" w:themeColor="text1"/>
            </w:rPr>
            <w:t>Evaluations certificatives</w:t>
          </w:r>
        </w:p>
        <w:p w14:paraId="7BB4535B" w14:textId="77777777" w:rsidR="00AA65CC" w:rsidRDefault="00AA65CC" w:rsidP="00AA65CC">
          <w:pPr>
            <w:spacing w:after="0"/>
            <w:rPr>
              <w:bCs/>
              <w:color w:val="000000" w:themeColor="text1"/>
            </w:rPr>
          </w:pPr>
          <w:r>
            <w:rPr>
              <w:bCs/>
              <w:color w:val="000000" w:themeColor="text1"/>
            </w:rPr>
            <w:t>Soutenance orale</w:t>
          </w:r>
        </w:p>
        <w:p w14:paraId="42D9D055" w14:textId="77777777" w:rsidR="00AA65CC" w:rsidRPr="001E318F" w:rsidRDefault="002168C7" w:rsidP="00F34F88">
          <w:pPr>
            <w:spacing w:after="0"/>
            <w:rPr>
              <w:bCs/>
              <w:color w:val="000000" w:themeColor="text1"/>
            </w:rPr>
          </w:pPr>
        </w:p>
      </w:sdtContent>
    </w:sdt>
    <w:p w14:paraId="11D967D4" w14:textId="565524ED" w:rsidR="00F34F88" w:rsidRDefault="00F34F88" w:rsidP="00F34F88">
      <w:pPr>
        <w:spacing w:after="0"/>
        <w:rPr>
          <w:bCs/>
          <w:color w:val="000000" w:themeColor="text1"/>
        </w:rPr>
      </w:pPr>
    </w:p>
    <w:p w14:paraId="1B766E0B" w14:textId="1848E986" w:rsidR="00874A3E" w:rsidRDefault="00DB6DD5" w:rsidP="00F34F88">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BEC1FE4">
                <wp:simplePos x="0" y="0"/>
                <wp:positionH relativeFrom="margin">
                  <wp:align>left</wp:align>
                </wp:positionH>
                <wp:positionV relativeFrom="paragraph">
                  <wp:posOffset>12700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F28AF" id="Rectangle 28" o:spid="_x0000_s1026" style="position:absolute;margin-left:0;margin-top:1pt;width:481.9pt;height:3.55pt;flip:y;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bookmarkStart w:id="4" w:name="_Hlk161932097" w:displacedByCustomXml="next"/>
    <w:sdt>
      <w:sdtPr>
        <w:rPr>
          <w:bCs/>
        </w:rPr>
        <w:id w:val="-695471608"/>
        <w:placeholder>
          <w:docPart w:val="6A6612922BF14A938AE1BAEFC8E42DDE"/>
        </w:placeholder>
      </w:sdtPr>
      <w:sdtEndPr/>
      <w:sdtContent>
        <w:p w14:paraId="6AE500E2" w14:textId="2B0A8ECD" w:rsidR="009806D0" w:rsidRPr="00DB6DD5" w:rsidRDefault="009806D0" w:rsidP="009806D0">
          <w:pPr>
            <w:autoSpaceDE w:val="0"/>
            <w:autoSpaceDN w:val="0"/>
            <w:adjustRightInd w:val="0"/>
            <w:spacing w:after="0" w:line="240" w:lineRule="auto"/>
            <w:rPr>
              <w:rFonts w:ascii="Montserrat-Regular" w:hAnsi="Montserrat-Regular" w:cs="Montserrat-Regular"/>
              <w:sz w:val="16"/>
              <w:szCs w:val="16"/>
            </w:rPr>
          </w:pPr>
          <w:r w:rsidRPr="00DB6DD5">
            <w:rPr>
              <w:rFonts w:ascii="Montserrat-Regular" w:hAnsi="Montserrat-Regular" w:cs="Montserrat-Regular"/>
              <w:sz w:val="16"/>
              <w:szCs w:val="16"/>
            </w:rPr>
            <w:t>Cours assurés par des professionnels experts, alternant théorie et pratique professionnelle.</w:t>
          </w:r>
        </w:p>
        <w:p w14:paraId="6C8A42FB" w14:textId="78486749" w:rsidR="009806D0" w:rsidRPr="00DB6DD5" w:rsidRDefault="009806D0" w:rsidP="009806D0">
          <w:pPr>
            <w:autoSpaceDE w:val="0"/>
            <w:autoSpaceDN w:val="0"/>
            <w:adjustRightInd w:val="0"/>
            <w:spacing w:after="0" w:line="240" w:lineRule="auto"/>
            <w:rPr>
              <w:rFonts w:ascii="Montserrat-Regular" w:hAnsi="Montserrat-Regular" w:cs="Montserrat-Regular"/>
              <w:sz w:val="16"/>
              <w:szCs w:val="16"/>
            </w:rPr>
          </w:pPr>
          <w:r w:rsidRPr="00DB6DD5">
            <w:rPr>
              <w:rFonts w:ascii="Montserrat-Regular" w:hAnsi="Montserrat-Regular" w:cs="Montserrat-Regular"/>
              <w:sz w:val="16"/>
              <w:szCs w:val="16"/>
            </w:rPr>
            <w:t>Pédagogie individualisée et recours à des méthodes de pédagogie inversée. Cours individualisés en e-learning.</w:t>
          </w:r>
        </w:p>
        <w:p w14:paraId="064BA2CA" w14:textId="3CDD6B49" w:rsidR="009806D0" w:rsidRPr="00DB6DD5" w:rsidRDefault="009806D0" w:rsidP="009806D0">
          <w:pPr>
            <w:autoSpaceDE w:val="0"/>
            <w:autoSpaceDN w:val="0"/>
            <w:adjustRightInd w:val="0"/>
            <w:spacing w:after="0" w:line="240" w:lineRule="auto"/>
            <w:rPr>
              <w:rFonts w:ascii="Montserrat-Regular" w:hAnsi="Montserrat-Regular" w:cs="Montserrat-Regular"/>
              <w:sz w:val="16"/>
              <w:szCs w:val="16"/>
            </w:rPr>
          </w:pPr>
          <w:r w:rsidRPr="00DB6DD5">
            <w:rPr>
              <w:rFonts w:ascii="Montserrat-Regular" w:hAnsi="Montserrat-Regular" w:cs="Montserrat-Regular"/>
              <w:sz w:val="16"/>
              <w:szCs w:val="16"/>
            </w:rPr>
            <w:t>Espace numérique de travail « Ma formation accessible 100 % à distance ». Séminaires d’intégration, pratiques</w:t>
          </w:r>
        </w:p>
        <w:p w14:paraId="642313A8" w14:textId="521FFB85" w:rsidR="00BD0591" w:rsidRPr="00874A3E" w:rsidRDefault="009806D0" w:rsidP="009806D0">
          <w:pPr>
            <w:autoSpaceDE w:val="0"/>
            <w:autoSpaceDN w:val="0"/>
            <w:adjustRightInd w:val="0"/>
            <w:spacing w:after="0" w:line="240" w:lineRule="auto"/>
            <w:rPr>
              <w:bCs/>
              <w:color w:val="000000" w:themeColor="text1"/>
            </w:rPr>
          </w:pPr>
          <w:r w:rsidRPr="00DB6DD5">
            <w:rPr>
              <w:rFonts w:ascii="Montserrat-Regular" w:hAnsi="Montserrat-Regular" w:cs="Montserrat-Regular"/>
              <w:sz w:val="16"/>
              <w:szCs w:val="16"/>
            </w:rPr>
            <w:t>innovantes, gaming, recours au mode-projet et aux travaux en groupe. Coaching individualisé à l’atteinte de la performance</w:t>
          </w:r>
        </w:p>
      </w:sdtContent>
    </w:sdt>
    <w:bookmarkEnd w:id="4"/>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bookmarkStart w:id="5" w:name="_Hlk162273434" w:displacedByCustomXml="next"/>
    <w:sdt>
      <w:sdtPr>
        <w:rPr>
          <w:bCs/>
          <w:color w:val="000000" w:themeColor="text1"/>
        </w:rPr>
        <w:id w:val="-2074499252"/>
        <w:placeholder>
          <w:docPart w:val="AACAA17DB93B44FF9BB28BD48390B0FC"/>
        </w:placeholder>
      </w:sdtPr>
      <w:sdtEndPr/>
      <w:sdtContent>
        <w:p w14:paraId="3B44FF63" w14:textId="77777777"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Validation totale ou partielle par bloc de compétences (études de cas finales écrites ou orales et/ou contrôle continu, gestion de projet en groupe), mémoire professionnel et soutenance orale devant jury.</w:t>
          </w:r>
        </w:p>
        <w:p w14:paraId="3C517B2B" w14:textId="57435B25" w:rsidR="006164CC" w:rsidRP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En cas de certification partielle, le candidat dispose de 5 ans pour valider totalement le diplôme</w:t>
          </w:r>
        </w:p>
      </w:sdtContent>
    </w:sdt>
    <w:bookmarkEnd w:id="5"/>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6C03426">
                <wp:simplePos x="0" y="0"/>
                <wp:positionH relativeFrom="margin">
                  <wp:posOffset>104775</wp:posOffset>
                </wp:positionH>
                <wp:positionV relativeFrom="paragraph">
                  <wp:posOffset>12700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08822" id="Rectangle 30" o:spid="_x0000_s1026" style="position:absolute;margin-left:8.25pt;margin-top:1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" fillcolor="#00b050" strokecolor="#d0c2bd" strokeweight="1pt">
                <w10:wrap anchorx="margin"/>
              </v:rect>
            </w:pict>
          </mc:Fallback>
        </mc:AlternateContent>
      </w: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745102321"/>
        <w:placeholder>
          <w:docPart w:val="7C10C09A57AA470999825B55FC26A854"/>
        </w:placeholder>
      </w:sdtPr>
      <w:sdtEndPr/>
      <w:sdtContent>
        <w:p w14:paraId="5C8386DD" w14:textId="77777777"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Bac+3 validé.</w:t>
          </w:r>
        </w:p>
        <w:p w14:paraId="072B2FC1" w14:textId="50489390"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Anglais courant (écrit/oral), potentiel commercial, goût du challenge, ouverture d’esprit, culture générale transculturelle,</w:t>
          </w:r>
        </w:p>
        <w:p w14:paraId="666CC5A8" w14:textId="5E7C1E8D" w:rsidR="005E6AB0" w:rsidRPr="001E318F" w:rsidRDefault="009806D0" w:rsidP="009806D0">
          <w:pPr>
            <w:autoSpaceDE w:val="0"/>
            <w:autoSpaceDN w:val="0"/>
            <w:adjustRightInd w:val="0"/>
            <w:spacing w:after="0" w:line="240" w:lineRule="auto"/>
            <w:rPr>
              <w:bCs/>
              <w:color w:val="000000" w:themeColor="text1"/>
            </w:rPr>
          </w:pPr>
          <w:r>
            <w:rPr>
              <w:rFonts w:ascii="Montserrat-Light" w:hAnsi="Montserrat-Light" w:cs="Montserrat-Light"/>
              <w:sz w:val="16"/>
              <w:szCs w:val="16"/>
            </w:rPr>
            <w:t>flexibilité, adaptabilité, sens de la relation, sens du résultat.</w:t>
          </w:r>
        </w:p>
      </w:sdtContent>
    </w:sdt>
    <w:p w14:paraId="5D25BC80" w14:textId="77777777" w:rsidR="00F652B5" w:rsidRDefault="00F652B5" w:rsidP="00F652B5">
      <w:pPr>
        <w:spacing w:after="0"/>
        <w:rPr>
          <w:bCs/>
          <w:color w:val="000000" w:themeColor="text1"/>
        </w:rPr>
      </w:pPr>
    </w:p>
    <w:p w14:paraId="72DC0713" w14:textId="77777777" w:rsidR="00DB6DD5" w:rsidRPr="005E6AB0" w:rsidRDefault="00DB6DD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78977B16" w14:textId="1D01C9E5"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Recrutement toute l’année pour des rentrées effectives entre septembre et novembre.</w:t>
      </w:r>
    </w:p>
    <w:p w14:paraId="2614B2C2" w14:textId="094A80FF"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Admissibilité sur dossier, entretien et test du niveau d’anglais pour suivre les interventions en langues étrangères</w:t>
      </w:r>
    </w:p>
    <w:p w14:paraId="28B01087" w14:textId="5905584A"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(+ 50 % des cours en anglais). Admission définitive conditionnée à la signature d’un contrat en alternance ou</w:t>
      </w:r>
    </w:p>
    <w:p w14:paraId="0576E56A" w14:textId="77777777"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la mobilisation d’un financement (selon statut).</w:t>
      </w:r>
    </w:p>
    <w:p w14:paraId="1D2679DA" w14:textId="02343566"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Accompagnement des candidats admissibles pour la recherche d’une entreprise en alternance.</w:t>
      </w:r>
    </w:p>
    <w:p w14:paraId="7B96B2EE" w14:textId="00047FAE" w:rsidR="00F652B5" w:rsidRDefault="009806D0" w:rsidP="009806D0">
      <w:pPr>
        <w:rPr>
          <w:bCs/>
          <w:color w:val="000000" w:themeColor="text1"/>
        </w:rPr>
      </w:pPr>
      <w:r>
        <w:rPr>
          <w:rFonts w:ascii="Montserrat-Light" w:hAnsi="Montserrat-Light" w:cs="Montserrat-Light"/>
          <w:sz w:val="16"/>
          <w:szCs w:val="16"/>
        </w:rPr>
        <w:t xml:space="preserve">&gt; </w:t>
      </w:r>
      <w:r>
        <w:rPr>
          <w:rFonts w:ascii="Montserrat-Medium" w:hAnsi="Montserrat-Medium" w:cs="Montserrat-Medium"/>
          <w:sz w:val="16"/>
          <w:szCs w:val="16"/>
        </w:rPr>
        <w:t>VAE possible.</w:t>
      </w:r>
    </w:p>
    <w:p w14:paraId="04125FA0" w14:textId="77777777" w:rsidR="005C1768" w:rsidRDefault="005C1768" w:rsidP="005E6AB0">
      <w:pPr>
        <w:spacing w:after="0"/>
        <w:rPr>
          <w:b/>
          <w:color w:val="000000" w:themeColor="text1"/>
          <w:sz w:val="24"/>
          <w:szCs w:val="24"/>
        </w:rPr>
      </w:pPr>
    </w:p>
    <w:p w14:paraId="0B16683E" w14:textId="77777777" w:rsidR="005C1768" w:rsidRDefault="005C1768" w:rsidP="005E6AB0">
      <w:pPr>
        <w:spacing w:after="0"/>
        <w:rPr>
          <w:b/>
          <w:color w:val="000000" w:themeColor="text1"/>
          <w:sz w:val="24"/>
          <w:szCs w:val="24"/>
        </w:rPr>
      </w:pPr>
    </w:p>
    <w:p w14:paraId="18E0DABC" w14:textId="75A9D788" w:rsidR="00BD0591" w:rsidRDefault="005E6AB0" w:rsidP="005E6AB0">
      <w:pPr>
        <w:spacing w:after="0"/>
        <w:rPr>
          <w:b/>
          <w:color w:val="000000" w:themeColor="text1"/>
          <w:sz w:val="24"/>
          <w:szCs w:val="24"/>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32657FF8" w14:textId="6C05EAFC"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Admissibilité sur dossier, entretien et test du niveau d’anglais pour suivre les interventions en langues étrangères</w:t>
          </w:r>
        </w:p>
        <w:p w14:paraId="7AEB1D90" w14:textId="77777777"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(+ 50 % des cours en anglais). Admission définitive conditionnée à la signature d’un contrat en alternance ou</w:t>
          </w:r>
        </w:p>
        <w:p w14:paraId="28DA20AA" w14:textId="77777777"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la mobilisation d’un financement (selon statut).</w:t>
          </w:r>
        </w:p>
        <w:p w14:paraId="5323DD44" w14:textId="77777777" w:rsidR="009806D0" w:rsidRDefault="009806D0" w:rsidP="009806D0">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Accompagnement des candidats admissibles pour la recherche d’une entreprise en alternance.</w:t>
          </w:r>
        </w:p>
        <w:p w14:paraId="4E1C4BE2" w14:textId="00C0BBA9" w:rsidR="0013789E" w:rsidRDefault="009806D0">
          <w:pPr>
            <w:rPr>
              <w:bCs/>
              <w:color w:val="000000" w:themeColor="text1"/>
            </w:rPr>
          </w:pPr>
          <w:r>
            <w:rPr>
              <w:rFonts w:ascii="Montserrat-Light" w:hAnsi="Montserrat-Light" w:cs="Montserrat-Light"/>
              <w:sz w:val="16"/>
              <w:szCs w:val="16"/>
            </w:rPr>
            <w:t xml:space="preserve">&gt; </w:t>
          </w:r>
          <w:r>
            <w:rPr>
              <w:rFonts w:ascii="Montserrat-Medium" w:hAnsi="Montserrat-Medium" w:cs="Montserrat-Medium"/>
              <w:sz w:val="16"/>
              <w:szCs w:val="16"/>
            </w:rPr>
            <w:t>VAE possible</w:t>
          </w:r>
        </w:p>
      </w:sdtContent>
    </w:sdt>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lastRenderedPageBreak/>
        <w:t>MOYENS MOBILISES POUR LA RECHERCHE DU CONTRAT D’APPRENTISSAGE</w:t>
      </w:r>
    </w:p>
    <w:bookmarkStart w:id="6" w:name="_Hlk162273800" w:displacedByCustomXml="next"/>
    <w:sdt>
      <w:sdtPr>
        <w:rPr>
          <w:rFonts w:asciiTheme="minorHAnsi" w:eastAsiaTheme="minorHAnsi" w:hAnsiTheme="minorHAnsi" w:cstheme="minorBidi"/>
          <w:bCs/>
          <w:color w:val="000000" w:themeColor="text1"/>
          <w:sz w:val="22"/>
          <w:szCs w:val="22"/>
          <w:lang w:eastAsia="en-US"/>
        </w:rPr>
        <w:id w:val="1382825087"/>
        <w:placeholder>
          <w:docPart w:val="30BEFD811BD644918DE18DFFEB6A5F55"/>
        </w:placeholder>
      </w:sdtPr>
      <w:sdtEndPr/>
      <w:sdtContent>
        <w:bookmarkEnd w:id="6" w:displacedByCustomXml="next"/>
        <w:sdt>
          <w:sdtPr>
            <w:rPr>
              <w:rFonts w:asciiTheme="minorHAnsi" w:eastAsiaTheme="minorHAnsi" w:hAnsiTheme="minorHAnsi" w:cstheme="minorBidi"/>
              <w:bCs/>
              <w:color w:val="000000" w:themeColor="text1"/>
              <w:sz w:val="22"/>
              <w:szCs w:val="22"/>
              <w:lang w:eastAsia="en-US"/>
            </w:rPr>
            <w:id w:val="-1743866172"/>
            <w:placeholder>
              <w:docPart w:val="758D63989E364F6EBC357B62ADCC1E4F"/>
            </w:placeholder>
          </w:sdtPr>
          <w:sdtEndPr/>
          <w:sdtContent>
            <w:p w14:paraId="72343263" w14:textId="77777777" w:rsidR="009806D0" w:rsidRPr="00716B6A" w:rsidRDefault="009806D0" w:rsidP="009806D0">
              <w:pPr>
                <w:pStyle w:val="NormalWeb"/>
              </w:pPr>
              <w:r>
                <w:rPr>
                  <w:bCs/>
                  <w:color w:val="000000" w:themeColor="text1"/>
                </w:rPr>
                <w:t xml:space="preserve">WORKSHOP : </w:t>
              </w:r>
              <w:r w:rsidRPr="00716B6A">
                <w:t>En groupe de 5 à 10 étudiants, ces ateliers collectifs vous permettent :</w:t>
              </w:r>
            </w:p>
            <w:p w14:paraId="577E0483" w14:textId="77777777" w:rsidR="009806D0" w:rsidRPr="00716B6A" w:rsidRDefault="009806D0" w:rsidP="009806D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d’apprendre la méthodologie de recherche de stage ou d’alternance</w:t>
              </w:r>
            </w:p>
            <w:p w14:paraId="187FFBDF" w14:textId="77777777" w:rsidR="009806D0" w:rsidRPr="00716B6A" w:rsidRDefault="009806D0" w:rsidP="009806D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rédiger vos outils de candidature (CV, lettre de motivation)</w:t>
              </w:r>
            </w:p>
            <w:p w14:paraId="00EE4B2B" w14:textId="77777777" w:rsidR="009806D0" w:rsidRPr="00716B6A" w:rsidRDefault="009806D0" w:rsidP="009806D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d’optimiser votre profil LinkedIn</w:t>
              </w:r>
            </w:p>
            <w:p w14:paraId="50C66A17" w14:textId="77777777" w:rsidR="009806D0" w:rsidRPr="00716B6A" w:rsidRDefault="009806D0" w:rsidP="009806D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 xml:space="preserve">d’utiliser LinkedIn et les job </w:t>
              </w:r>
              <w:proofErr w:type="spellStart"/>
              <w:r w:rsidRPr="00716B6A">
                <w:rPr>
                  <w:rFonts w:ascii="Times New Roman" w:eastAsia="Times New Roman" w:hAnsi="Times New Roman" w:cs="Times New Roman"/>
                  <w:sz w:val="24"/>
                  <w:szCs w:val="24"/>
                  <w:lang w:eastAsia="fr-FR"/>
                </w:rPr>
                <w:t>boards</w:t>
              </w:r>
              <w:proofErr w:type="spellEnd"/>
              <w:r w:rsidRPr="00716B6A">
                <w:rPr>
                  <w:rFonts w:ascii="Times New Roman" w:eastAsia="Times New Roman" w:hAnsi="Times New Roman" w:cs="Times New Roman"/>
                  <w:sz w:val="24"/>
                  <w:szCs w:val="24"/>
                  <w:lang w:eastAsia="fr-FR"/>
                </w:rPr>
                <w:t xml:space="preserve"> dans vos recherches de stage ou d’alternance</w:t>
              </w:r>
            </w:p>
            <w:p w14:paraId="66E0DA68" w14:textId="77777777" w:rsidR="009806D0" w:rsidRPr="00716B6A" w:rsidRDefault="009806D0" w:rsidP="009806D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savoir pitcher votre projet professionnel</w:t>
              </w:r>
            </w:p>
            <w:p w14:paraId="5B27BC38" w14:textId="77777777" w:rsidR="009806D0" w:rsidRPr="00716B6A" w:rsidRDefault="009806D0" w:rsidP="009806D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préparer un CV vidéo</w:t>
              </w:r>
            </w:p>
            <w:p w14:paraId="1E6C9486" w14:textId="77777777" w:rsidR="009806D0" w:rsidRDefault="009806D0" w:rsidP="009806D0">
              <w:pPr>
                <w:spacing w:after="0"/>
                <w:rPr>
                  <w:bCs/>
                  <w:color w:val="000000" w:themeColor="text1"/>
                </w:rPr>
              </w:pPr>
            </w:p>
            <w:p w14:paraId="468AACE6" w14:textId="77777777" w:rsidR="009806D0" w:rsidRPr="00716B6A" w:rsidRDefault="009806D0" w:rsidP="009806D0">
              <w:pPr>
                <w:spacing w:after="0"/>
                <w:rPr>
                  <w:bCs/>
                  <w:color w:val="000000" w:themeColor="text1"/>
                </w:rPr>
              </w:pPr>
              <w:r>
                <w:rPr>
                  <w:bCs/>
                  <w:color w:val="000000" w:themeColor="text1"/>
                </w:rPr>
                <w:t xml:space="preserve">COACHING INDIVIDUEL : </w:t>
              </w:r>
              <w:r w:rsidRPr="00716B6A">
                <w:rPr>
                  <w:rFonts w:ascii="Times New Roman" w:eastAsia="Times New Roman" w:hAnsi="Times New Roman" w:cs="Times New Roman"/>
                  <w:sz w:val="24"/>
                  <w:szCs w:val="24"/>
                  <w:lang w:eastAsia="fr-FR"/>
                </w:rPr>
                <w:t>En amont de votre entrée en formation et tout au long de l’année, nous vous proposons des séances de coaching individuel en présentiel ou en distanciel. Elles peuvent porter sur :</w:t>
              </w:r>
            </w:p>
            <w:p w14:paraId="5117D3B0" w14:textId="77777777" w:rsidR="009806D0" w:rsidRPr="00716B6A" w:rsidRDefault="009806D0" w:rsidP="009806D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L’identification de vos compétences et comment les mettre en avant</w:t>
              </w:r>
            </w:p>
            <w:p w14:paraId="1A20E281" w14:textId="77777777" w:rsidR="009806D0" w:rsidRPr="00716B6A" w:rsidRDefault="009806D0" w:rsidP="009806D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réorientation</w:t>
              </w:r>
            </w:p>
            <w:p w14:paraId="7A9E20FD" w14:textId="77777777" w:rsidR="009806D0" w:rsidRPr="00716B6A" w:rsidRDefault="009806D0" w:rsidP="009806D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préparation à l’entretien de recrutement</w:t>
              </w:r>
            </w:p>
            <w:p w14:paraId="1F64779C" w14:textId="77777777" w:rsidR="009806D0" w:rsidRDefault="009806D0" w:rsidP="009806D0">
              <w:pPr>
                <w:spacing w:after="0"/>
                <w:rPr>
                  <w:bCs/>
                  <w:color w:val="000000" w:themeColor="text1"/>
                </w:rPr>
              </w:pPr>
            </w:p>
            <w:p w14:paraId="6C4D4C26" w14:textId="77777777" w:rsidR="009806D0" w:rsidRPr="001E318F" w:rsidRDefault="009806D0" w:rsidP="009806D0">
              <w:pPr>
                <w:spacing w:after="0"/>
                <w:rPr>
                  <w:bCs/>
                  <w:color w:val="000000" w:themeColor="text1"/>
                </w:rPr>
              </w:pPr>
              <w:r>
                <w:rPr>
                  <w:bCs/>
                  <w:color w:val="000000" w:themeColor="text1"/>
                </w:rPr>
                <w:t xml:space="preserve">JOB DATING : mise en relation de nos candidats admissibles avec des employeurs potentiels </w:t>
              </w:r>
            </w:p>
          </w:sdtContent>
        </w:sdt>
        <w:p w14:paraId="70170548" w14:textId="6D0C024A" w:rsidR="005E6AB0" w:rsidRPr="005E6AB0" w:rsidRDefault="002168C7" w:rsidP="005E6AB0">
          <w:pPr>
            <w:spacing w:after="0"/>
            <w:rPr>
              <w:bCs/>
              <w:color w:val="000000" w:themeColor="text1"/>
            </w:rPr>
          </w:pPr>
        </w:p>
      </w:sdtContent>
    </w:sdt>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rFonts w:asciiTheme="minorHAnsi" w:eastAsiaTheme="minorHAnsi" w:hAnsiTheme="minorHAnsi" w:cstheme="minorBidi"/>
          <w:bCs/>
          <w:color w:val="000000" w:themeColor="text1"/>
          <w:sz w:val="22"/>
          <w:szCs w:val="22"/>
          <w:lang w:eastAsia="en-US"/>
        </w:rPr>
        <w:id w:val="-1117975885"/>
        <w:placeholder>
          <w:docPart w:val="2DFBC17C4898486AA47932AAC7F9D281"/>
        </w:placeholder>
      </w:sdtPr>
      <w:sdtEndPr/>
      <w:sdtContent>
        <w:bookmarkStart w:id="7" w:name="_Hlk162273811" w:displacedByCustomXml="next"/>
        <w:bookmarkEnd w:id="7" w:displacedByCustomXml="next"/>
        <w:sdt>
          <w:sdtPr>
            <w:rPr>
              <w:rFonts w:asciiTheme="minorHAnsi" w:eastAsiaTheme="minorHAnsi" w:hAnsiTheme="minorHAnsi" w:cstheme="minorBidi"/>
              <w:bCs/>
              <w:color w:val="000000" w:themeColor="text1"/>
              <w:sz w:val="22"/>
              <w:szCs w:val="22"/>
              <w:lang w:eastAsia="en-US"/>
            </w:rPr>
            <w:id w:val="-626622396"/>
            <w:placeholder>
              <w:docPart w:val="4DDCD9A6E8D0423F893892F170FDFD40"/>
            </w:placeholder>
          </w:sdtPr>
          <w:sdtEndPr/>
          <w:sdtContent>
            <w:p w14:paraId="0419DEC1" w14:textId="77777777" w:rsidR="009806D0" w:rsidRPr="00716B6A" w:rsidRDefault="009806D0" w:rsidP="009806D0">
              <w:pPr>
                <w:pStyle w:val="NormalWeb"/>
              </w:pPr>
              <w:r>
                <w:rPr>
                  <w:bCs/>
                  <w:color w:val="000000" w:themeColor="text1"/>
                </w:rPr>
                <w:t xml:space="preserve">JOURNEES ORIENTATION/CARRIERE : </w:t>
              </w:r>
              <w:r w:rsidRPr="00716B6A">
                <w:t>Ces journées sont des moments incontournables dans votre parcours pour vous accompagner vers une insertion professionnelle réussie. Elles vous permettront de développer votre réseau, rencontrer des diplômés et des recruteurs, et ainsi de vous faire découvrir :</w:t>
              </w:r>
            </w:p>
            <w:p w14:paraId="6F833507" w14:textId="77777777" w:rsidR="009806D0" w:rsidRPr="00716B6A" w:rsidRDefault="009806D0" w:rsidP="009806D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Des métiers, des fonctions, des secteurs d’activité</w:t>
              </w:r>
            </w:p>
            <w:p w14:paraId="1796401C" w14:textId="77777777" w:rsidR="009806D0" w:rsidRPr="00716B6A" w:rsidRDefault="009806D0" w:rsidP="009806D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tendances du marché de l’emploi</w:t>
              </w:r>
            </w:p>
            <w:p w14:paraId="7A2641AB" w14:textId="77777777" w:rsidR="009806D0" w:rsidRPr="00716B6A" w:rsidRDefault="009806D0" w:rsidP="009806D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techniques de recrutement</w:t>
              </w:r>
            </w:p>
            <w:p w14:paraId="28B2329C" w14:textId="77777777" w:rsidR="009806D0" w:rsidRDefault="002168C7" w:rsidP="009806D0">
              <w:pPr>
                <w:spacing w:after="0"/>
                <w:ind w:right="-285"/>
                <w:rPr>
                  <w:bCs/>
                  <w:color w:val="000000" w:themeColor="text1"/>
                </w:rPr>
              </w:pPr>
            </w:p>
          </w:sdtContent>
        </w:sdt>
        <w:p w14:paraId="2E982C5D" w14:textId="574C5D51" w:rsidR="005E6AB0" w:rsidRPr="005E6AB0" w:rsidRDefault="002168C7" w:rsidP="00D674F4">
          <w:pPr>
            <w:spacing w:after="0"/>
            <w:ind w:right="-285"/>
            <w:rPr>
              <w:bCs/>
              <w:color w:val="000000" w:themeColor="text1"/>
            </w:rPr>
          </w:pPr>
        </w:p>
      </w:sdtContent>
    </w:sdt>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9B0ACAD">
                <wp:simplePos x="0" y="0"/>
                <wp:positionH relativeFrom="margin">
                  <wp:align>left</wp:align>
                </wp:positionH>
                <wp:positionV relativeFrom="paragraph">
                  <wp:posOffset>6985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99728" id="Rectangle 32" o:spid="_x0000_s1026" style="position:absolute;margin-left:0;margin-top:.5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Cm&#10;wC2p1wAAAAQBAAAPAAAAAAAAAAAAAAAAAOMEAABkcnMvZG93bnJldi54bWxQSwUGAAAAAAQABADz&#10;AAAA5wUAAAAA&#10;" fillcolor="#00b050" strokecolor="#d0c2bd" strokeweight="1pt">
                <w10:wrap anchorx="margin"/>
              </v:rect>
            </w:pict>
          </mc:Fallback>
        </mc:AlternateContent>
      </w: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629BFF53"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9806D0">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662FBC9E" w:rsidR="001E318F" w:rsidRDefault="00DB6DD5"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5063F1A8">
                <wp:simplePos x="0" y="0"/>
                <wp:positionH relativeFrom="margin">
                  <wp:align>left</wp:align>
                </wp:positionH>
                <wp:positionV relativeFrom="paragraph">
                  <wp:posOffset>138430</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E97F" id="Rectangle 33" o:spid="_x0000_s1026" style="position:absolute;margin-left:0;margin-top:10.9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VR8+Y9gAAAAGAQAADwAAAAAAAAAAAAAAAADjBAAAZHJzL2Rvd25yZXYueG1sUEsFBgAAAAAEAAQA&#10;8wAAAOgFAAAAAA==&#10;" fillcolor="#00b050" strokecolor="#d0c2bd" strokeweight="1pt">
                <w10:wrap anchorx="margin"/>
              </v:rect>
            </w:pict>
          </mc:Fallback>
        </mc:AlternateContent>
      </w:r>
    </w:p>
    <w:p w14:paraId="35CD68B5" w14:textId="77777777" w:rsidR="00DB6DD5" w:rsidRDefault="00DB6DD5" w:rsidP="005E6AB0">
      <w:pPr>
        <w:spacing w:after="0"/>
        <w:rPr>
          <w:bCs/>
          <w:color w:val="000000" w:themeColor="text1"/>
        </w:rPr>
      </w:pPr>
    </w:p>
    <w:p w14:paraId="5CE6AAF6" w14:textId="253AA854" w:rsidR="00DB6DD5" w:rsidRDefault="00DB6DD5">
      <w:pPr>
        <w:rPr>
          <w:bCs/>
          <w:color w:val="000000" w:themeColor="text1"/>
        </w:rPr>
      </w:pPr>
      <w:r>
        <w:rPr>
          <w:bCs/>
          <w:color w:val="000000" w:themeColor="text1"/>
        </w:rPr>
        <w:br w:type="page"/>
      </w:r>
    </w:p>
    <w:p w14:paraId="56586060" w14:textId="77777777" w:rsidR="00BD0591" w:rsidRPr="005E6AB0" w:rsidRDefault="00BD0591" w:rsidP="005E6AB0">
      <w:pPr>
        <w:spacing w:after="0"/>
        <w:rPr>
          <w:bCs/>
          <w:color w:val="000000" w:themeColor="text1"/>
        </w:rPr>
      </w:pP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bookmarkStart w:id="8" w:name="_Hlk162273843"/>
      <w:r>
        <w:rPr>
          <w:b/>
          <w:color w:val="000000" w:themeColor="text1"/>
          <w:sz w:val="24"/>
          <w:szCs w:val="24"/>
          <w:u w:val="single"/>
        </w:rPr>
        <w:t>Responsable pédagogique</w:t>
      </w:r>
    </w:p>
    <w:p w14:paraId="0EE41E76" w14:textId="77777777" w:rsidR="007465E8" w:rsidRPr="00092541" w:rsidRDefault="007465E8" w:rsidP="007465E8">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7F7D0D5E413848D99BF3D09AAF4817B5"/>
          </w:placeholder>
        </w:sdtPr>
        <w:sdtEndPr/>
        <w:sdtContent>
          <w:r>
            <w:rPr>
              <w:bCs/>
              <w:color w:val="000000" w:themeColor="text1"/>
            </w:rPr>
            <w:t>Anne</w:t>
          </w:r>
        </w:sdtContent>
      </w:sdt>
    </w:p>
    <w:p w14:paraId="6071535B" w14:textId="77777777" w:rsidR="007465E8" w:rsidRPr="00092541" w:rsidRDefault="007465E8" w:rsidP="007465E8">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7F7D0D5E413848D99BF3D09AAF4817B5"/>
          </w:placeholder>
        </w:sdtPr>
        <w:sdtEndPr/>
        <w:sdtContent>
          <w:r>
            <w:rPr>
              <w:bCs/>
              <w:color w:val="000000" w:themeColor="text1"/>
            </w:rPr>
            <w:t>COLIN</w:t>
          </w:r>
        </w:sdtContent>
      </w:sdt>
    </w:p>
    <w:p w14:paraId="7697B6A0" w14:textId="77777777" w:rsidR="007465E8" w:rsidRPr="00092541" w:rsidRDefault="007465E8" w:rsidP="007465E8">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7F7D0D5E413848D99BF3D09AAF4817B5"/>
          </w:placeholder>
        </w:sdtPr>
        <w:sdtEndPr/>
        <w:sdtContent>
          <w:r>
            <w:rPr>
              <w:bCs/>
              <w:color w:val="000000" w:themeColor="text1"/>
            </w:rPr>
            <w:t>0385423674</w:t>
          </w:r>
        </w:sdtContent>
      </w:sdt>
    </w:p>
    <w:p w14:paraId="7A9DA6D5" w14:textId="3D26A1CC" w:rsidR="009806D0" w:rsidRDefault="007465E8" w:rsidP="009806D0">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7F7D0D5E413848D99BF3D09AAF4817B5"/>
          </w:placeholder>
        </w:sdtPr>
        <w:sdtEndPr/>
        <w:sdtContent>
          <w:hyperlink r:id="rId8" w:history="1">
            <w:r w:rsidR="00DE67DD" w:rsidRPr="009C7083">
              <w:rPr>
                <w:rStyle w:val="Lienhypertexte"/>
                <w:bCs/>
              </w:rPr>
              <w:t>a.colin@mdb.cci.fr</w:t>
            </w:r>
          </w:hyperlink>
        </w:sdtContent>
      </w:sdt>
    </w:p>
    <w:p w14:paraId="59823210" w14:textId="77777777" w:rsidR="00DE67DD" w:rsidRDefault="00DE67DD" w:rsidP="009806D0">
      <w:pPr>
        <w:spacing w:after="0" w:line="360" w:lineRule="auto"/>
        <w:rPr>
          <w:bCs/>
          <w:color w:val="000000" w:themeColor="text1"/>
        </w:rPr>
      </w:pPr>
    </w:p>
    <w:p w14:paraId="45D16059" w14:textId="77777777" w:rsidR="00DB6DD5" w:rsidRPr="009806D0" w:rsidRDefault="00DB6DD5" w:rsidP="009806D0">
      <w:pPr>
        <w:spacing w:after="0" w:line="360" w:lineRule="auto"/>
        <w:rPr>
          <w:bCs/>
          <w:color w:val="000000" w:themeColor="text1"/>
        </w:rPr>
      </w:pPr>
    </w:p>
    <w:p w14:paraId="0183543A" w14:textId="76895AB9"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p>
    <w:p w14:paraId="454A51EB" w14:textId="77777777" w:rsidR="009806D0" w:rsidRPr="00092541" w:rsidRDefault="009806D0" w:rsidP="009806D0">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974179422"/>
          <w:placeholder>
            <w:docPart w:val="C6AF6341E38540FAA67E1DB4CC1F31B7"/>
          </w:placeholder>
        </w:sdtPr>
        <w:sdtEndPr/>
        <w:sdtContent>
          <w:r>
            <w:rPr>
              <w:bCs/>
              <w:color w:val="000000" w:themeColor="text1"/>
            </w:rPr>
            <w:t xml:space="preserve">Barbara </w:t>
          </w:r>
        </w:sdtContent>
      </w:sdt>
    </w:p>
    <w:p w14:paraId="4F358F38" w14:textId="77777777" w:rsidR="009806D0" w:rsidRPr="00092541" w:rsidRDefault="009806D0" w:rsidP="009806D0">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1808464935"/>
          <w:placeholder>
            <w:docPart w:val="C6AF6341E38540FAA67E1DB4CC1F31B7"/>
          </w:placeholder>
        </w:sdtPr>
        <w:sdtEndPr/>
        <w:sdtContent>
          <w:r>
            <w:rPr>
              <w:bCs/>
              <w:color w:val="000000" w:themeColor="text1"/>
            </w:rPr>
            <w:t>ROCH</w:t>
          </w:r>
        </w:sdtContent>
      </w:sdt>
    </w:p>
    <w:p w14:paraId="54C431EE" w14:textId="77777777" w:rsidR="009806D0" w:rsidRPr="00092541" w:rsidRDefault="009806D0" w:rsidP="009806D0">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0329102"/>
          <w:placeholder>
            <w:docPart w:val="C6AF6341E38540FAA67E1DB4CC1F31B7"/>
          </w:placeholder>
        </w:sdtPr>
        <w:sdtEndPr/>
        <w:sdtContent>
          <w:r>
            <w:rPr>
              <w:bCs/>
              <w:color w:val="000000" w:themeColor="text1"/>
            </w:rPr>
            <w:t>03 80 19 10 83</w:t>
          </w:r>
        </w:sdtContent>
      </w:sdt>
    </w:p>
    <w:p w14:paraId="1715ABBF" w14:textId="04E554F7" w:rsidR="00092541" w:rsidRDefault="009806D0" w:rsidP="009806D0">
      <w:pPr>
        <w:spacing w:after="0" w:line="360" w:lineRule="auto"/>
        <w:rPr>
          <w:bCs/>
          <w:color w:val="000000" w:themeColor="text1"/>
        </w:rPr>
      </w:pPr>
      <w:r w:rsidRPr="00092541">
        <w:rPr>
          <w:bCs/>
          <w:color w:val="000000" w:themeColor="text1"/>
        </w:rPr>
        <w:t xml:space="preserve">Email : </w:t>
      </w:r>
      <w:sdt>
        <w:sdtPr>
          <w:rPr>
            <w:bCs/>
            <w:color w:val="000000" w:themeColor="text1"/>
          </w:rPr>
          <w:id w:val="1777751098"/>
          <w:placeholder>
            <w:docPart w:val="C6AF6341E38540FAA67E1DB4CC1F31B7"/>
          </w:placeholder>
        </w:sdtPr>
        <w:sdtEndPr/>
        <w:sdtContent>
          <w:hyperlink r:id="rId9" w:history="1">
            <w:r w:rsidRPr="00162522">
              <w:rPr>
                <w:rStyle w:val="Lienhypertexte"/>
                <w:bCs/>
              </w:rPr>
              <w:t>b.roch@mdb.cci.fr</w:t>
            </w:r>
          </w:hyperlink>
        </w:sdtContent>
      </w:sdt>
    </w:p>
    <w:p w14:paraId="356A73A9" w14:textId="77777777" w:rsidR="00092541" w:rsidRDefault="00092541" w:rsidP="00092541">
      <w:pPr>
        <w:spacing w:after="0"/>
        <w:rPr>
          <w:bCs/>
          <w:color w:val="000000" w:themeColor="text1"/>
        </w:rPr>
      </w:pPr>
    </w:p>
    <w:p w14:paraId="5B126421" w14:textId="77777777" w:rsidR="00DB6DD5" w:rsidRPr="00092541" w:rsidRDefault="00DB6DD5" w:rsidP="00092541">
      <w:pPr>
        <w:spacing w:after="0"/>
        <w:rPr>
          <w:bCs/>
          <w:color w:val="000000" w:themeColor="text1"/>
        </w:rPr>
      </w:pPr>
    </w:p>
    <w:p w14:paraId="1D3E3360" w14:textId="214C648B" w:rsidR="004F13D4" w:rsidRPr="00092541" w:rsidRDefault="004F13D4" w:rsidP="004F13D4">
      <w:pPr>
        <w:rPr>
          <w:b/>
          <w:color w:val="000000" w:themeColor="text1"/>
          <w:sz w:val="24"/>
          <w:szCs w:val="24"/>
          <w:u w:val="single"/>
        </w:rPr>
      </w:pPr>
      <w:r>
        <w:rPr>
          <w:b/>
          <w:color w:val="000000" w:themeColor="text1"/>
          <w:sz w:val="24"/>
          <w:szCs w:val="24"/>
          <w:u w:val="single"/>
        </w:rPr>
        <w:t>Assistante</w:t>
      </w:r>
    </w:p>
    <w:p w14:paraId="62123384" w14:textId="75773FCE"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9806D0">
            <w:rPr>
              <w:bCs/>
              <w:color w:val="000000" w:themeColor="text1"/>
            </w:rPr>
            <w:t>Maria</w:t>
          </w:r>
        </w:sdtContent>
      </w:sdt>
    </w:p>
    <w:p w14:paraId="6F4F4244" w14:textId="5279FF33"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9806D0">
            <w:rPr>
              <w:bCs/>
              <w:color w:val="000000" w:themeColor="text1"/>
            </w:rPr>
            <w:t>REVELUT</w:t>
          </w:r>
        </w:sdtContent>
      </w:sdt>
    </w:p>
    <w:p w14:paraId="4EAE1972" w14:textId="11A14038"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9806D0">
            <w:rPr>
              <w:bCs/>
              <w:color w:val="000000" w:themeColor="text1"/>
            </w:rPr>
            <w:t>03 80 19 10 88</w:t>
          </w:r>
        </w:sdtContent>
      </w:sdt>
    </w:p>
    <w:p w14:paraId="51F1A425" w14:textId="62D39FAA" w:rsidR="00BD0591" w:rsidRDefault="004F13D4" w:rsidP="00DE67DD">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hyperlink r:id="rId10" w:history="1">
            <w:r w:rsidR="00DE67DD" w:rsidRPr="009C7083">
              <w:rPr>
                <w:rStyle w:val="Lienhypertexte"/>
                <w:bCs/>
              </w:rPr>
              <w:t>m.revelut@mdb.cci.fr</w:t>
            </w:r>
          </w:hyperlink>
        </w:sdtContent>
      </w:sdt>
    </w:p>
    <w:p w14:paraId="27F97517" w14:textId="77777777" w:rsidR="00DE67DD" w:rsidRPr="004F13D4" w:rsidRDefault="00DE67DD" w:rsidP="00DE67DD">
      <w:pPr>
        <w:spacing w:after="0" w:line="360" w:lineRule="auto"/>
        <w:rPr>
          <w:bCs/>
          <w:color w:val="000000" w:themeColor="text1"/>
        </w:rPr>
      </w:pPr>
    </w:p>
    <w:bookmarkEnd w:id="8"/>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632C71F0" w14:textId="77777777" w:rsidR="005E6AB0" w:rsidRDefault="005E6AB0" w:rsidP="005E6AB0">
      <w:pPr>
        <w:spacing w:after="0"/>
        <w:jc w:val="center"/>
        <w:rPr>
          <w:b/>
          <w:color w:val="000000" w:themeColor="text1"/>
          <w:sz w:val="24"/>
          <w:szCs w:val="24"/>
          <w:u w:val="single"/>
        </w:rPr>
      </w:pPr>
      <w:r w:rsidRPr="006164CC">
        <w:rPr>
          <w:b/>
          <w:color w:val="000000" w:themeColor="text1"/>
          <w:sz w:val="24"/>
          <w:szCs w:val="24"/>
          <w:u w:val="single"/>
        </w:rPr>
        <w:t xml:space="preserve">INDICATEURS DE RESULTATS </w:t>
      </w:r>
    </w:p>
    <w:p w14:paraId="3B1C02E4" w14:textId="330C3A97" w:rsidR="005E6AB0" w:rsidRPr="006164CC" w:rsidRDefault="00197FDE" w:rsidP="005E6AB0">
      <w:pPr>
        <w:spacing w:after="0"/>
        <w:jc w:val="center"/>
        <w:rPr>
          <w:b/>
          <w:color w:val="000000" w:themeColor="text1"/>
          <w:sz w:val="24"/>
          <w:szCs w:val="24"/>
          <w:u w:val="single"/>
        </w:rPr>
      </w:pPr>
      <w:r w:rsidRPr="00197FDE">
        <w:rPr>
          <w:b/>
          <w:color w:val="000000" w:themeColor="text1"/>
          <w:sz w:val="24"/>
          <w:szCs w:val="24"/>
          <w:u w:val="single"/>
        </w:rPr>
        <w:t>COHORTE 2023-2025</w:t>
      </w:r>
    </w:p>
    <w:p w14:paraId="3CA7C496" w14:textId="5E22344E" w:rsidR="005E6AB0" w:rsidRDefault="005E6AB0" w:rsidP="005E6AB0">
      <w:pPr>
        <w:spacing w:after="0"/>
        <w:rPr>
          <w:bCs/>
          <w:color w:val="000000" w:themeColor="text1"/>
        </w:rPr>
      </w:pPr>
    </w:p>
    <w:p w14:paraId="613D7C8F" w14:textId="77777777" w:rsidR="004F13D4" w:rsidRDefault="004F13D4" w:rsidP="005E6AB0">
      <w:pPr>
        <w:spacing w:after="0"/>
        <w:rPr>
          <w:bCs/>
          <w:color w:val="000000" w:themeColor="text1"/>
        </w:rPr>
      </w:pPr>
    </w:p>
    <w:p w14:paraId="772B4F4E" w14:textId="77777777" w:rsidR="00831BF8" w:rsidRPr="00903EA6" w:rsidRDefault="00831BF8" w:rsidP="00831BF8">
      <w:pPr>
        <w:spacing w:after="0"/>
        <w:rPr>
          <w:bCs/>
          <w:color w:val="000000" w:themeColor="text1"/>
          <w:sz w:val="18"/>
          <w:szCs w:val="18"/>
        </w:rPr>
      </w:pPr>
      <w:r>
        <w:rPr>
          <w:b/>
          <w:color w:val="000000" w:themeColor="text1"/>
          <w:sz w:val="24"/>
          <w:szCs w:val="24"/>
        </w:rPr>
        <w:t xml:space="preserve">TAUX DE DIPLOMATION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de diplômés/nb de candidats présent</w:t>
      </w:r>
      <w:r>
        <w:rPr>
          <w:bCs/>
          <w:i/>
          <w:iCs/>
          <w:color w:val="000000" w:themeColor="text1"/>
          <w:sz w:val="18"/>
          <w:szCs w:val="18"/>
        </w:rPr>
        <w:t>é</w:t>
      </w:r>
      <w:r w:rsidRPr="00903EA6">
        <w:rPr>
          <w:bCs/>
          <w:i/>
          <w:iCs/>
          <w:color w:val="000000" w:themeColor="text1"/>
          <w:sz w:val="18"/>
          <w:szCs w:val="18"/>
        </w:rPr>
        <w:t>s à l’examen)</w:t>
      </w:r>
    </w:p>
    <w:sdt>
      <w:sdtPr>
        <w:rPr>
          <w:bCs/>
          <w:color w:val="000000" w:themeColor="text1"/>
        </w:rPr>
        <w:id w:val="792410834"/>
        <w:placeholder>
          <w:docPart w:val="81C347BB4C2B4486A5D80EFD5AB1273E"/>
        </w:placeholder>
      </w:sdtPr>
      <w:sdtEndPr/>
      <w:sdtContent>
        <w:p w14:paraId="538E5B38" w14:textId="48776AC2" w:rsidR="00831BF8" w:rsidRPr="001E318F" w:rsidRDefault="00831BF8" w:rsidP="00831BF8">
          <w:pPr>
            <w:spacing w:after="0"/>
            <w:rPr>
              <w:bCs/>
              <w:color w:val="000000" w:themeColor="text1"/>
            </w:rPr>
          </w:pPr>
          <w:r>
            <w:rPr>
              <w:bCs/>
              <w:color w:val="000000" w:themeColor="text1"/>
            </w:rPr>
            <w:t>100%</w:t>
          </w:r>
        </w:p>
      </w:sdtContent>
    </w:sdt>
    <w:p w14:paraId="174E652A" w14:textId="77777777" w:rsidR="00831BF8" w:rsidRDefault="00831BF8" w:rsidP="00831BF8">
      <w:pPr>
        <w:spacing w:after="0"/>
        <w:rPr>
          <w:bCs/>
          <w:color w:val="000000" w:themeColor="text1"/>
        </w:rPr>
      </w:pPr>
    </w:p>
    <w:p w14:paraId="358BAC5D" w14:textId="77777777" w:rsidR="00831BF8" w:rsidRDefault="00831BF8" w:rsidP="00831BF8">
      <w:pPr>
        <w:spacing w:after="0"/>
        <w:rPr>
          <w:bCs/>
          <w:color w:val="000000" w:themeColor="text1"/>
        </w:rPr>
      </w:pPr>
    </w:p>
    <w:p w14:paraId="4A6036CA" w14:textId="77777777" w:rsidR="00831BF8" w:rsidRPr="008827EC" w:rsidRDefault="00831BF8" w:rsidP="00831BF8">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’apprentis sortants, hors abandons précoces</w:t>
      </w:r>
      <w:r w:rsidRPr="00903EA6">
        <w:rPr>
          <w:bCs/>
          <w:i/>
          <w:iCs/>
          <w:color w:val="000000" w:themeColor="text1"/>
          <w:sz w:val="18"/>
          <w:szCs w:val="18"/>
        </w:rPr>
        <w:t>)</w:t>
      </w:r>
    </w:p>
    <w:sdt>
      <w:sdtPr>
        <w:rPr>
          <w:bCs/>
          <w:color w:val="000000" w:themeColor="text1"/>
        </w:rPr>
        <w:id w:val="-887566495"/>
        <w:placeholder>
          <w:docPart w:val="578CD6032E514BE49928271794F49DA7"/>
        </w:placeholder>
      </w:sdtPr>
      <w:sdtEndPr/>
      <w:sdtContent>
        <w:sdt>
          <w:sdtPr>
            <w:rPr>
              <w:bCs/>
              <w:color w:val="000000" w:themeColor="text1"/>
            </w:rPr>
            <w:id w:val="-49775123"/>
            <w:placeholder>
              <w:docPart w:val="A38835AD5BCD4D39959EE8FBD24592C8"/>
            </w:placeholder>
          </w:sdtPr>
          <w:sdtEndPr/>
          <w:sdtContent>
            <w:p w14:paraId="6822B667" w14:textId="5217E983" w:rsidR="00831BF8" w:rsidRPr="001E318F" w:rsidRDefault="00831BF8" w:rsidP="00831BF8">
              <w:pPr>
                <w:spacing w:after="0"/>
                <w:rPr>
                  <w:bCs/>
                  <w:color w:val="000000" w:themeColor="text1"/>
                </w:rPr>
              </w:pPr>
              <w:r>
                <w:rPr>
                  <w:bCs/>
                  <w:color w:val="000000" w:themeColor="text1"/>
                </w:rPr>
                <w:t>20%</w:t>
              </w:r>
            </w:p>
          </w:sdtContent>
        </w:sdt>
      </w:sdtContent>
    </w:sdt>
    <w:p w14:paraId="16BC7126" w14:textId="77777777" w:rsidR="00831BF8" w:rsidRDefault="00831BF8" w:rsidP="00831BF8">
      <w:pPr>
        <w:spacing w:after="0"/>
        <w:rPr>
          <w:bCs/>
          <w:color w:val="000000" w:themeColor="text1"/>
        </w:rPr>
      </w:pPr>
    </w:p>
    <w:p w14:paraId="564D8F94" w14:textId="77777777" w:rsidR="00831BF8" w:rsidRDefault="00831BF8" w:rsidP="00831BF8">
      <w:pPr>
        <w:spacing w:after="0"/>
        <w:rPr>
          <w:bCs/>
          <w:color w:val="000000" w:themeColor="text1"/>
        </w:rPr>
      </w:pPr>
    </w:p>
    <w:p w14:paraId="7889F342" w14:textId="77777777" w:rsidR="00831BF8" w:rsidRPr="008827EC" w:rsidRDefault="00831BF8" w:rsidP="00831BF8">
      <w:pPr>
        <w:spacing w:after="0"/>
        <w:rPr>
          <w:b/>
          <w:color w:val="000000" w:themeColor="text1"/>
          <w:sz w:val="24"/>
          <w:szCs w:val="24"/>
        </w:rPr>
      </w:pPr>
      <w:r>
        <w:rPr>
          <w:b/>
          <w:color w:val="000000" w:themeColor="text1"/>
          <w:sz w:val="24"/>
          <w:szCs w:val="24"/>
        </w:rPr>
        <w:t xml:space="preserve">TAUX D’INSERTION PROFESSIONNELLE GLOBAL </w:t>
      </w:r>
      <w:r w:rsidRPr="00527920">
        <w:rPr>
          <w:bCs/>
          <w:i/>
          <w:iCs/>
          <w:color w:val="000000" w:themeColor="text1"/>
          <w:sz w:val="20"/>
          <w:szCs w:val="20"/>
        </w:rPr>
        <w:t>(à 6 et 18 mois)</w:t>
      </w:r>
      <w:r>
        <w:rPr>
          <w:bCs/>
          <w:i/>
          <w:iCs/>
          <w:color w:val="000000" w:themeColor="text1"/>
        </w:rPr>
        <w:br/>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sortants, hors poursuite d’études</w:t>
      </w:r>
      <w:r w:rsidRPr="00903EA6">
        <w:rPr>
          <w:bCs/>
          <w:i/>
          <w:iCs/>
          <w:color w:val="000000" w:themeColor="text1"/>
          <w:sz w:val="18"/>
          <w:szCs w:val="18"/>
        </w:rPr>
        <w:t>)</w:t>
      </w:r>
    </w:p>
    <w:sdt>
      <w:sdtPr>
        <w:rPr>
          <w:bCs/>
          <w:color w:val="000000" w:themeColor="text1"/>
        </w:rPr>
        <w:id w:val="-1158616381"/>
        <w:placeholder>
          <w:docPart w:val="A58E3ABB85FF4D51B5AEAD41B3311533"/>
        </w:placeholder>
      </w:sdtPr>
      <w:sdtEndPr/>
      <w:sdtContent>
        <w:sdt>
          <w:sdtPr>
            <w:rPr>
              <w:bCs/>
              <w:color w:val="000000" w:themeColor="text1"/>
            </w:rPr>
            <w:id w:val="-1503815397"/>
            <w:placeholder>
              <w:docPart w:val="D64A93282454446CA66A30ACEDDC3CFE"/>
            </w:placeholder>
          </w:sdtPr>
          <w:sdtEndPr/>
          <w:sdtContent>
            <w:p w14:paraId="5F462AA7" w14:textId="3C3FF355" w:rsidR="00831BF8" w:rsidRPr="001E318F" w:rsidRDefault="00831BF8" w:rsidP="00831BF8">
              <w:pPr>
                <w:spacing w:after="0"/>
                <w:rPr>
                  <w:bCs/>
                  <w:color w:val="000000" w:themeColor="text1"/>
                </w:rPr>
              </w:pPr>
              <w:r>
                <w:rPr>
                  <w:bCs/>
                  <w:color w:val="000000" w:themeColor="text1"/>
                </w:rPr>
                <w:t>25%</w:t>
              </w:r>
            </w:p>
          </w:sdtContent>
        </w:sdt>
      </w:sdtContent>
    </w:sdt>
    <w:p w14:paraId="21DF364A" w14:textId="77777777" w:rsidR="00831BF8" w:rsidRDefault="00831BF8" w:rsidP="00831BF8">
      <w:pPr>
        <w:spacing w:after="0"/>
        <w:rPr>
          <w:bCs/>
          <w:color w:val="000000" w:themeColor="text1"/>
        </w:rPr>
      </w:pPr>
    </w:p>
    <w:p w14:paraId="0B3284C3" w14:textId="77777777" w:rsidR="00831BF8" w:rsidRDefault="00831BF8" w:rsidP="00831BF8">
      <w:pPr>
        <w:spacing w:after="0"/>
        <w:rPr>
          <w:bCs/>
          <w:color w:val="000000" w:themeColor="text1"/>
        </w:rPr>
      </w:pPr>
    </w:p>
    <w:p w14:paraId="2C1BD215" w14:textId="77777777" w:rsidR="00831BF8" w:rsidRDefault="00831BF8" w:rsidP="00831BF8">
      <w:pPr>
        <w:spacing w:after="0"/>
        <w:ind w:right="-568"/>
        <w:rPr>
          <w:bCs/>
          <w:i/>
          <w:iCs/>
          <w:color w:val="000000" w:themeColor="text1"/>
        </w:rPr>
      </w:pPr>
      <w:r>
        <w:rPr>
          <w:b/>
          <w:color w:val="000000" w:themeColor="text1"/>
          <w:sz w:val="24"/>
          <w:szCs w:val="24"/>
        </w:rPr>
        <w:t xml:space="preserve">TAUX D’INSERTION PROFESSIONNELLE DANS LE(S) MÉTIER(S) VISÉ(S) PAR LE DIPLÔME </w:t>
      </w:r>
      <w:r w:rsidRPr="00527920">
        <w:rPr>
          <w:bCs/>
          <w:i/>
          <w:iCs/>
          <w:color w:val="000000" w:themeColor="text1"/>
          <w:sz w:val="20"/>
          <w:szCs w:val="20"/>
        </w:rPr>
        <w:t>(à 6 et 18 mois)</w:t>
      </w:r>
    </w:p>
    <w:p w14:paraId="42572DAB" w14:textId="77777777" w:rsidR="00831BF8" w:rsidRPr="008827EC" w:rsidRDefault="00831BF8" w:rsidP="00831BF8">
      <w:pPr>
        <w:spacing w:after="0"/>
        <w:rPr>
          <w:b/>
          <w:color w:val="000000" w:themeColor="text1"/>
          <w:sz w:val="24"/>
          <w:szCs w:val="24"/>
        </w:rPr>
      </w:pP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 dans le métier visé</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w:t>
      </w:r>
    </w:p>
    <w:sdt>
      <w:sdtPr>
        <w:rPr>
          <w:bCs/>
          <w:color w:val="000000" w:themeColor="text1"/>
        </w:rPr>
        <w:id w:val="157809668"/>
        <w:placeholder>
          <w:docPart w:val="8B1034C178E94F2AAC25D0F830055F79"/>
        </w:placeholder>
      </w:sdtPr>
      <w:sdtEndPr/>
      <w:sdtContent>
        <w:sdt>
          <w:sdtPr>
            <w:rPr>
              <w:bCs/>
              <w:color w:val="000000" w:themeColor="text1"/>
            </w:rPr>
            <w:id w:val="-1762366005"/>
            <w:placeholder>
              <w:docPart w:val="221F35FBE74C44DE8EAE7BE2BCC318E5"/>
            </w:placeholder>
          </w:sdtPr>
          <w:sdtEndPr/>
          <w:sdtContent>
            <w:p w14:paraId="257FE23F" w14:textId="31610ECB" w:rsidR="00831BF8" w:rsidRPr="001E318F" w:rsidRDefault="00831BF8" w:rsidP="00831BF8">
              <w:pPr>
                <w:spacing w:after="0"/>
                <w:rPr>
                  <w:bCs/>
                  <w:color w:val="000000" w:themeColor="text1"/>
                </w:rPr>
              </w:pPr>
              <w:r>
                <w:rPr>
                  <w:bCs/>
                  <w:color w:val="000000" w:themeColor="text1"/>
                </w:rPr>
                <w:t>25%</w:t>
              </w:r>
            </w:p>
          </w:sdtContent>
        </w:sdt>
      </w:sdtContent>
    </w:sdt>
    <w:p w14:paraId="36175EA8" w14:textId="77777777" w:rsidR="00831BF8" w:rsidRDefault="00831BF8" w:rsidP="00831BF8">
      <w:pPr>
        <w:spacing w:after="0"/>
        <w:rPr>
          <w:bCs/>
          <w:color w:val="000000" w:themeColor="text1"/>
        </w:rPr>
      </w:pPr>
    </w:p>
    <w:p w14:paraId="39972FB8" w14:textId="77777777" w:rsidR="00831BF8" w:rsidRDefault="00831BF8" w:rsidP="00831BF8">
      <w:pPr>
        <w:spacing w:after="0"/>
        <w:rPr>
          <w:bCs/>
          <w:color w:val="000000" w:themeColor="text1"/>
        </w:rPr>
      </w:pPr>
    </w:p>
    <w:p w14:paraId="780E73C4" w14:textId="77777777" w:rsidR="00831BF8" w:rsidRPr="008827EC" w:rsidRDefault="00831BF8" w:rsidP="00831BF8">
      <w:pPr>
        <w:spacing w:after="0"/>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888649515"/>
        <w:placeholder>
          <w:docPart w:val="06C2DE4655074A82A2BC3C730123ABB4"/>
        </w:placeholder>
      </w:sdtPr>
      <w:sdtEndPr/>
      <w:sdtContent>
        <w:sdt>
          <w:sdtPr>
            <w:rPr>
              <w:bCs/>
              <w:color w:val="000000" w:themeColor="text1"/>
            </w:rPr>
            <w:id w:val="1958524416"/>
            <w:placeholder>
              <w:docPart w:val="D935D5A8BD244707BDACE182CA006194"/>
            </w:placeholder>
          </w:sdtPr>
          <w:sdtEndPr/>
          <w:sdtContent>
            <w:p w14:paraId="5D7C22CF" w14:textId="63183972" w:rsidR="00831BF8" w:rsidRPr="001E318F" w:rsidRDefault="00831BF8" w:rsidP="00831BF8">
              <w:pPr>
                <w:spacing w:after="0"/>
                <w:rPr>
                  <w:bCs/>
                  <w:color w:val="000000" w:themeColor="text1"/>
                </w:rPr>
              </w:pPr>
              <w:r>
                <w:rPr>
                  <w:bCs/>
                  <w:color w:val="000000" w:themeColor="text1"/>
                </w:rPr>
                <w:t>67%</w:t>
              </w:r>
            </w:p>
          </w:sdtContent>
        </w:sdt>
      </w:sdtContent>
    </w:sdt>
    <w:p w14:paraId="7E503BBB" w14:textId="77777777" w:rsidR="00831BF8" w:rsidRDefault="00831BF8" w:rsidP="00831BF8">
      <w:pPr>
        <w:spacing w:after="0"/>
        <w:rPr>
          <w:bCs/>
          <w:color w:val="000000" w:themeColor="text1"/>
        </w:rPr>
      </w:pPr>
    </w:p>
    <w:p w14:paraId="671081A6" w14:textId="77777777" w:rsidR="00831BF8" w:rsidRDefault="00831BF8" w:rsidP="00831BF8">
      <w:pPr>
        <w:spacing w:after="0"/>
        <w:rPr>
          <w:bCs/>
          <w:color w:val="000000" w:themeColor="text1"/>
        </w:rPr>
      </w:pPr>
    </w:p>
    <w:p w14:paraId="7F4A9BF0" w14:textId="77777777" w:rsidR="00831BF8" w:rsidRPr="008827EC" w:rsidRDefault="00831BF8" w:rsidP="00831BF8">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797528896"/>
        <w:placeholder>
          <w:docPart w:val="CE6A9D275053405ABB9611ED3ADAB12C"/>
        </w:placeholder>
      </w:sdtPr>
      <w:sdtEndPr/>
      <w:sdtContent>
        <w:sdt>
          <w:sdtPr>
            <w:rPr>
              <w:bCs/>
              <w:color w:val="000000" w:themeColor="text1"/>
            </w:rPr>
            <w:id w:val="-1792823175"/>
            <w:placeholder>
              <w:docPart w:val="6F0D11C589914AABBCC1F8D77C85F3B3"/>
            </w:placeholder>
          </w:sdtPr>
          <w:sdtEndPr/>
          <w:sdtContent>
            <w:p w14:paraId="6C4D2FD6" w14:textId="4C969CF8" w:rsidR="00831BF8" w:rsidRPr="001E318F" w:rsidRDefault="00831BF8" w:rsidP="00831BF8">
              <w:pPr>
                <w:spacing w:after="0"/>
                <w:rPr>
                  <w:bCs/>
                  <w:color w:val="000000" w:themeColor="text1"/>
                </w:rPr>
              </w:pPr>
              <w:r>
                <w:rPr>
                  <w:bCs/>
                  <w:color w:val="000000" w:themeColor="text1"/>
                </w:rPr>
                <w:t>16%</w:t>
              </w:r>
            </w:p>
          </w:sdtContent>
        </w:sdt>
      </w:sdtContent>
    </w:sdt>
    <w:p w14:paraId="68310313" w14:textId="77777777" w:rsidR="00831BF8" w:rsidRDefault="00831BF8" w:rsidP="00831BF8">
      <w:pPr>
        <w:spacing w:after="0"/>
        <w:rPr>
          <w:bCs/>
          <w:color w:val="000000" w:themeColor="text1"/>
        </w:rPr>
      </w:pPr>
    </w:p>
    <w:p w14:paraId="3B4FE41E" w14:textId="77777777" w:rsidR="00831BF8" w:rsidRDefault="00831BF8" w:rsidP="00831BF8">
      <w:pPr>
        <w:spacing w:after="0"/>
        <w:rPr>
          <w:bCs/>
          <w:color w:val="000000" w:themeColor="text1"/>
        </w:rPr>
      </w:pPr>
    </w:p>
    <w:p w14:paraId="02EF222D" w14:textId="77777777" w:rsidR="00831BF8" w:rsidRPr="008827EC" w:rsidRDefault="00831BF8" w:rsidP="00831BF8">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0AE064A599704900BD7713F2E0059B4A"/>
        </w:placeholder>
      </w:sdtPr>
      <w:sdtEndPr/>
      <w:sdtContent>
        <w:sdt>
          <w:sdtPr>
            <w:rPr>
              <w:bCs/>
              <w:color w:val="000000" w:themeColor="text1"/>
            </w:rPr>
            <w:id w:val="673373585"/>
            <w:placeholder>
              <w:docPart w:val="909474F5A5E646EDB51E733F98EE806F"/>
            </w:placeholder>
          </w:sdtPr>
          <w:sdtEndPr/>
          <w:sdtContent>
            <w:p w14:paraId="2AFED292" w14:textId="03C69A34" w:rsidR="00831BF8" w:rsidRPr="001E318F" w:rsidRDefault="00831BF8" w:rsidP="00831BF8">
              <w:pPr>
                <w:spacing w:after="0"/>
                <w:rPr>
                  <w:bCs/>
                  <w:color w:val="000000" w:themeColor="text1"/>
                </w:rPr>
              </w:pPr>
              <w:r>
                <w:rPr>
                  <w:bCs/>
                  <w:color w:val="000000" w:themeColor="text1"/>
                </w:rPr>
                <w:t>16%</w:t>
              </w:r>
            </w:p>
          </w:sdtContent>
        </w:sdt>
      </w:sdtContent>
    </w:sdt>
    <w:p w14:paraId="0CE0E3B1" w14:textId="77777777" w:rsidR="00831BF8" w:rsidRDefault="00831BF8" w:rsidP="00831BF8">
      <w:pPr>
        <w:spacing w:after="0"/>
        <w:rPr>
          <w:bCs/>
          <w:color w:val="000000" w:themeColor="text1"/>
        </w:rPr>
      </w:pPr>
    </w:p>
    <w:p w14:paraId="2A8BADB5" w14:textId="77777777" w:rsidR="00831BF8" w:rsidRPr="00DC6A7C" w:rsidRDefault="00831BF8" w:rsidP="00831BF8">
      <w:pPr>
        <w:spacing w:after="0"/>
        <w:rPr>
          <w:bCs/>
          <w:color w:val="000000" w:themeColor="text1"/>
        </w:rPr>
      </w:pPr>
    </w:p>
    <w:p w14:paraId="4B93B944" w14:textId="77777777" w:rsidR="00831BF8" w:rsidRDefault="00831BF8" w:rsidP="00831BF8">
      <w:pPr>
        <w:spacing w:after="0"/>
        <w:rPr>
          <w:b/>
          <w:color w:val="000000" w:themeColor="text1"/>
          <w:sz w:val="24"/>
          <w:szCs w:val="24"/>
        </w:rPr>
      </w:pPr>
      <w:r>
        <w:rPr>
          <w:b/>
          <w:color w:val="000000" w:themeColor="text1"/>
          <w:sz w:val="24"/>
          <w:szCs w:val="24"/>
        </w:rPr>
        <w:t>VALEUR AJOUTÉE DU CFA</w:t>
      </w:r>
    </w:p>
    <w:p w14:paraId="7D374E99" w14:textId="77777777" w:rsidR="00831BF8" w:rsidRPr="00874A3E" w:rsidRDefault="00831BF8" w:rsidP="00831BF8">
      <w:pPr>
        <w:spacing w:after="0"/>
        <w:rPr>
          <w:b/>
          <w:color w:val="000000" w:themeColor="text1"/>
          <w:sz w:val="24"/>
          <w:szCs w:val="24"/>
        </w:rPr>
      </w:pPr>
      <w:r>
        <w:rPr>
          <w:b/>
          <w:color w:val="000000" w:themeColor="text1"/>
          <w:sz w:val="24"/>
          <w:szCs w:val="24"/>
        </w:rPr>
        <w:t xml:space="preserve">Cliquez sur le lien </w:t>
      </w:r>
      <w:hyperlink r:id="rId11" w:history="1">
        <w:proofErr w:type="spellStart"/>
        <w:r w:rsidRPr="00DC6A7C">
          <w:rPr>
            <w:rStyle w:val="Lienhypertexte"/>
            <w:b/>
            <w:sz w:val="24"/>
            <w:szCs w:val="24"/>
          </w:rPr>
          <w:t>Inser’Jeunes</w:t>
        </w:r>
        <w:proofErr w:type="spellEnd"/>
      </w:hyperlink>
      <w:r>
        <w:rPr>
          <w:b/>
          <w:color w:val="000000" w:themeColor="text1"/>
          <w:sz w:val="24"/>
          <w:szCs w:val="24"/>
        </w:rPr>
        <w:t xml:space="preserve"> </w:t>
      </w:r>
    </w:p>
    <w:p w14:paraId="4DCF4F2C" w14:textId="77777777" w:rsidR="00831BF8" w:rsidRPr="00DC6A7C" w:rsidRDefault="00831BF8" w:rsidP="00831BF8">
      <w:pPr>
        <w:spacing w:after="0"/>
        <w:rPr>
          <w:bCs/>
          <w:color w:val="000000" w:themeColor="text1"/>
        </w:rPr>
      </w:pPr>
    </w:p>
    <w:p w14:paraId="58F1E865" w14:textId="536D564A" w:rsidR="009B1EA4" w:rsidRPr="009B1EA4" w:rsidRDefault="009B1EA4" w:rsidP="00831BF8">
      <w:pPr>
        <w:spacing w:after="0"/>
      </w:pPr>
    </w:p>
    <w:sectPr w:rsidR="009B1EA4" w:rsidRPr="009B1EA4" w:rsidSect="006C46C8">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0BCA" w14:textId="77777777" w:rsidR="002168C7" w:rsidRDefault="002168C7" w:rsidP="000D5707">
      <w:pPr>
        <w:spacing w:after="0" w:line="240" w:lineRule="auto"/>
      </w:pPr>
      <w:r>
        <w:separator/>
      </w:r>
    </w:p>
  </w:endnote>
  <w:endnote w:type="continuationSeparator" w:id="0">
    <w:p w14:paraId="03125D48" w14:textId="77777777" w:rsidR="002168C7" w:rsidRDefault="002168C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Light">
    <w:altName w:val="Montserrat"/>
    <w:panose1 w:val="00000000000000000000"/>
    <w:charset w:val="00"/>
    <w:family w:val="swiss"/>
    <w:notTrueType/>
    <w:pitch w:val="default"/>
    <w:sig w:usb0="00000003" w:usb1="00000000" w:usb2="00000000" w:usb3="00000000" w:csb0="00000001" w:csb1="00000000"/>
  </w:font>
  <w:font w:name="Montserrat-Medium">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5F9B" w14:textId="77777777" w:rsidR="002168C7" w:rsidRDefault="002168C7" w:rsidP="000D5707">
      <w:pPr>
        <w:spacing w:after="0" w:line="240" w:lineRule="auto"/>
      </w:pPr>
      <w:r>
        <w:separator/>
      </w:r>
    </w:p>
  </w:footnote>
  <w:footnote w:type="continuationSeparator" w:id="0">
    <w:p w14:paraId="0E265034" w14:textId="77777777" w:rsidR="002168C7" w:rsidRDefault="002168C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0672"/>
    <w:multiLevelType w:val="multilevel"/>
    <w:tmpl w:val="DB1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D0C23"/>
    <w:multiLevelType w:val="multilevel"/>
    <w:tmpl w:val="80B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01E73"/>
    <w:multiLevelType w:val="multilevel"/>
    <w:tmpl w:val="BFB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232094">
    <w:abstractNumId w:val="1"/>
  </w:num>
  <w:num w:numId="2" w16cid:durableId="74980477">
    <w:abstractNumId w:val="0"/>
  </w:num>
  <w:num w:numId="3" w16cid:durableId="107847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10CE"/>
    <w:rsid w:val="00087534"/>
    <w:rsid w:val="00092541"/>
    <w:rsid w:val="000B3E38"/>
    <w:rsid w:val="000D5707"/>
    <w:rsid w:val="0010797D"/>
    <w:rsid w:val="0013789E"/>
    <w:rsid w:val="00142408"/>
    <w:rsid w:val="00197FDE"/>
    <w:rsid w:val="001C3483"/>
    <w:rsid w:val="001E318F"/>
    <w:rsid w:val="002168C7"/>
    <w:rsid w:val="0022721A"/>
    <w:rsid w:val="002319A9"/>
    <w:rsid w:val="002D023E"/>
    <w:rsid w:val="002D432E"/>
    <w:rsid w:val="0040700F"/>
    <w:rsid w:val="004277F9"/>
    <w:rsid w:val="00435F3F"/>
    <w:rsid w:val="004548A0"/>
    <w:rsid w:val="00480260"/>
    <w:rsid w:val="00487F99"/>
    <w:rsid w:val="004D0BEA"/>
    <w:rsid w:val="004F13D4"/>
    <w:rsid w:val="00547ACB"/>
    <w:rsid w:val="00572215"/>
    <w:rsid w:val="00573332"/>
    <w:rsid w:val="00577B21"/>
    <w:rsid w:val="00591662"/>
    <w:rsid w:val="00592643"/>
    <w:rsid w:val="005C1768"/>
    <w:rsid w:val="005E1F75"/>
    <w:rsid w:val="005E6AB0"/>
    <w:rsid w:val="006164CC"/>
    <w:rsid w:val="0062283F"/>
    <w:rsid w:val="006268E4"/>
    <w:rsid w:val="006321B5"/>
    <w:rsid w:val="00670611"/>
    <w:rsid w:val="006C46C8"/>
    <w:rsid w:val="006D4393"/>
    <w:rsid w:val="007465E8"/>
    <w:rsid w:val="0074747B"/>
    <w:rsid w:val="007E041C"/>
    <w:rsid w:val="007E7A03"/>
    <w:rsid w:val="00802F29"/>
    <w:rsid w:val="00831BF8"/>
    <w:rsid w:val="00864EF4"/>
    <w:rsid w:val="0086513D"/>
    <w:rsid w:val="00874A3E"/>
    <w:rsid w:val="00876F10"/>
    <w:rsid w:val="008827EC"/>
    <w:rsid w:val="008C7362"/>
    <w:rsid w:val="008D7ACD"/>
    <w:rsid w:val="008E04A7"/>
    <w:rsid w:val="008F7478"/>
    <w:rsid w:val="00912AB7"/>
    <w:rsid w:val="00923513"/>
    <w:rsid w:val="009806D0"/>
    <w:rsid w:val="009B1EA4"/>
    <w:rsid w:val="009D0C10"/>
    <w:rsid w:val="00A1607E"/>
    <w:rsid w:val="00A17214"/>
    <w:rsid w:val="00A2557C"/>
    <w:rsid w:val="00A85E66"/>
    <w:rsid w:val="00AA60E5"/>
    <w:rsid w:val="00AA65CC"/>
    <w:rsid w:val="00AB3033"/>
    <w:rsid w:val="00BD0591"/>
    <w:rsid w:val="00BD215C"/>
    <w:rsid w:val="00BD4784"/>
    <w:rsid w:val="00C05C1F"/>
    <w:rsid w:val="00C077AE"/>
    <w:rsid w:val="00C536B7"/>
    <w:rsid w:val="00D56A5B"/>
    <w:rsid w:val="00D674F4"/>
    <w:rsid w:val="00DB6DD5"/>
    <w:rsid w:val="00DC5046"/>
    <w:rsid w:val="00DE323D"/>
    <w:rsid w:val="00DE67DD"/>
    <w:rsid w:val="00DE7C4D"/>
    <w:rsid w:val="00DF0602"/>
    <w:rsid w:val="00E734CA"/>
    <w:rsid w:val="00ED27E5"/>
    <w:rsid w:val="00F271EF"/>
    <w:rsid w:val="00F34F88"/>
    <w:rsid w:val="00F57DBF"/>
    <w:rsid w:val="00F652B5"/>
    <w:rsid w:val="00F9319C"/>
    <w:rsid w:val="00FB03CB"/>
    <w:rsid w:val="00FD7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NormalWeb">
    <w:name w:val="Normal (Web)"/>
    <w:basedOn w:val="Normal"/>
    <w:uiPriority w:val="99"/>
    <w:unhideWhenUsed/>
    <w:rsid w:val="00FB03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06D0"/>
    <w:rPr>
      <w:color w:val="0563C1" w:themeColor="hyperlink"/>
      <w:u w:val="single"/>
    </w:rPr>
  </w:style>
  <w:style w:type="character" w:styleId="Mentionnonrsolue">
    <w:name w:val="Unresolved Mention"/>
    <w:basedOn w:val="Policepardfaut"/>
    <w:uiPriority w:val="99"/>
    <w:semiHidden/>
    <w:unhideWhenUsed/>
    <w:rsid w:val="0098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62606627">
      <w:bodyDiv w:val="1"/>
      <w:marLeft w:val="0"/>
      <w:marRight w:val="0"/>
      <w:marTop w:val="0"/>
      <w:marBottom w:val="0"/>
      <w:divBdr>
        <w:top w:val="none" w:sz="0" w:space="0" w:color="auto"/>
        <w:left w:val="none" w:sz="0" w:space="0" w:color="auto"/>
        <w:bottom w:val="none" w:sz="0" w:space="0" w:color="auto"/>
        <w:right w:val="none" w:sz="0" w:space="0" w:color="auto"/>
      </w:divBdr>
    </w:div>
    <w:div w:id="112483742">
      <w:bodyDiv w:val="1"/>
      <w:marLeft w:val="0"/>
      <w:marRight w:val="0"/>
      <w:marTop w:val="0"/>
      <w:marBottom w:val="0"/>
      <w:divBdr>
        <w:top w:val="none" w:sz="0" w:space="0" w:color="auto"/>
        <w:left w:val="none" w:sz="0" w:space="0" w:color="auto"/>
        <w:bottom w:val="none" w:sz="0" w:space="0" w:color="auto"/>
        <w:right w:val="none" w:sz="0" w:space="0" w:color="auto"/>
      </w:divBdr>
    </w:div>
    <w:div w:id="1002928418">
      <w:bodyDiv w:val="1"/>
      <w:marLeft w:val="0"/>
      <w:marRight w:val="0"/>
      <w:marTop w:val="0"/>
      <w:marBottom w:val="0"/>
      <w:divBdr>
        <w:top w:val="none" w:sz="0" w:space="0" w:color="auto"/>
        <w:left w:val="none" w:sz="0" w:space="0" w:color="auto"/>
        <w:bottom w:val="none" w:sz="0" w:space="0" w:color="auto"/>
        <w:right w:val="none" w:sz="0" w:space="0" w:color="auto"/>
      </w:divBdr>
    </w:div>
    <w:div w:id="1092773384">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lin@mdb.cci.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erjeunes.education.gouv.fr/diffusion/etablissement?id_uai=0212197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m.revelut@mdb.cci.fr" TargetMode="External"/><Relationship Id="rId4" Type="http://schemas.openxmlformats.org/officeDocument/2006/relationships/settings" Target="settings.xml"/><Relationship Id="rId9" Type="http://schemas.openxmlformats.org/officeDocument/2006/relationships/hyperlink" Target="mailto:b.roch@mdb.cci.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758D63989E364F6EBC357B62ADCC1E4F"/>
        <w:category>
          <w:name w:val="Général"/>
          <w:gallery w:val="placeholder"/>
        </w:category>
        <w:types>
          <w:type w:val="bbPlcHdr"/>
        </w:types>
        <w:behaviors>
          <w:behavior w:val="content"/>
        </w:behaviors>
        <w:guid w:val="{999B1F62-0E20-4B5B-A59A-F53E3FCBF3D4}"/>
      </w:docPartPr>
      <w:docPartBody>
        <w:p w:rsidR="00F45E5E" w:rsidRDefault="00F45E5E" w:rsidP="00F45E5E">
          <w:pPr>
            <w:pStyle w:val="758D63989E364F6EBC357B62ADCC1E4F"/>
          </w:pPr>
          <w:r w:rsidRPr="00B03607">
            <w:rPr>
              <w:rStyle w:val="Textedelespacerserv"/>
            </w:rPr>
            <w:t>Cliquez ou appuyez ici pour entrer du texte.</w:t>
          </w:r>
        </w:p>
      </w:docPartBody>
    </w:docPart>
    <w:docPart>
      <w:docPartPr>
        <w:name w:val="4DDCD9A6E8D0423F893892F170FDFD40"/>
        <w:category>
          <w:name w:val="Général"/>
          <w:gallery w:val="placeholder"/>
        </w:category>
        <w:types>
          <w:type w:val="bbPlcHdr"/>
        </w:types>
        <w:behaviors>
          <w:behavior w:val="content"/>
        </w:behaviors>
        <w:guid w:val="{627956A9-EA96-4B10-8CE0-1A2ABA8CE43E}"/>
      </w:docPartPr>
      <w:docPartBody>
        <w:p w:rsidR="00F45E5E" w:rsidRDefault="00F45E5E" w:rsidP="00F45E5E">
          <w:pPr>
            <w:pStyle w:val="4DDCD9A6E8D0423F893892F170FDFD40"/>
          </w:pPr>
          <w:r w:rsidRPr="00B03607">
            <w:rPr>
              <w:rStyle w:val="Textedelespacerserv"/>
            </w:rPr>
            <w:t>Cliquez ou appuyez ici pour entrer du texte.</w:t>
          </w:r>
        </w:p>
      </w:docPartBody>
    </w:docPart>
    <w:docPart>
      <w:docPartPr>
        <w:name w:val="C6AF6341E38540FAA67E1DB4CC1F31B7"/>
        <w:category>
          <w:name w:val="Général"/>
          <w:gallery w:val="placeholder"/>
        </w:category>
        <w:types>
          <w:type w:val="bbPlcHdr"/>
        </w:types>
        <w:behaviors>
          <w:behavior w:val="content"/>
        </w:behaviors>
        <w:guid w:val="{D4876643-E249-4B24-A32C-9D6D20FA00A6}"/>
      </w:docPartPr>
      <w:docPartBody>
        <w:p w:rsidR="00F45E5E" w:rsidRDefault="00F45E5E" w:rsidP="00F45E5E">
          <w:pPr>
            <w:pStyle w:val="C6AF6341E38540FAA67E1DB4CC1F31B7"/>
          </w:pPr>
          <w:r w:rsidRPr="00B03607">
            <w:rPr>
              <w:rStyle w:val="Textedelespacerserv"/>
            </w:rPr>
            <w:t>Cliquez ou appuyez ici pour entrer du texte.</w:t>
          </w:r>
        </w:p>
      </w:docPartBody>
    </w:docPart>
    <w:docPart>
      <w:docPartPr>
        <w:name w:val="7F7D0D5E413848D99BF3D09AAF4817B5"/>
        <w:category>
          <w:name w:val="Général"/>
          <w:gallery w:val="placeholder"/>
        </w:category>
        <w:types>
          <w:type w:val="bbPlcHdr"/>
        </w:types>
        <w:behaviors>
          <w:behavior w:val="content"/>
        </w:behaviors>
        <w:guid w:val="{53B96F47-1FD8-4058-88C7-C83D19AE0245}"/>
      </w:docPartPr>
      <w:docPartBody>
        <w:p w:rsidR="00F45E5E" w:rsidRDefault="00F45E5E" w:rsidP="00F45E5E">
          <w:pPr>
            <w:pStyle w:val="7F7D0D5E413848D99BF3D09AAF4817B5"/>
          </w:pPr>
          <w:r w:rsidRPr="00B03607">
            <w:rPr>
              <w:rStyle w:val="Textedelespacerserv"/>
            </w:rPr>
            <w:t>Cliquez ou appuyez ici pour entrer du texte.</w:t>
          </w:r>
        </w:p>
      </w:docPartBody>
    </w:docPart>
    <w:docPart>
      <w:docPartPr>
        <w:name w:val="64891F0FA93B4E86A4718794E7119303"/>
        <w:category>
          <w:name w:val="Général"/>
          <w:gallery w:val="placeholder"/>
        </w:category>
        <w:types>
          <w:type w:val="bbPlcHdr"/>
        </w:types>
        <w:behaviors>
          <w:behavior w:val="content"/>
        </w:behaviors>
        <w:guid w:val="{81B5730D-FA93-4463-B72C-86489E98B4A9}"/>
      </w:docPartPr>
      <w:docPartBody>
        <w:p w:rsidR="008035D5" w:rsidRDefault="008035D5" w:rsidP="008035D5">
          <w:pPr>
            <w:pStyle w:val="64891F0FA93B4E86A4718794E7119303"/>
          </w:pPr>
          <w:r w:rsidRPr="00B03607">
            <w:rPr>
              <w:rStyle w:val="Textedelespacerserv"/>
            </w:rPr>
            <w:t>Cliquez ou appuyez ici pour entrer du texte.</w:t>
          </w:r>
        </w:p>
      </w:docPartBody>
    </w:docPart>
    <w:docPart>
      <w:docPartPr>
        <w:name w:val="81C347BB4C2B4486A5D80EFD5AB1273E"/>
        <w:category>
          <w:name w:val="Général"/>
          <w:gallery w:val="placeholder"/>
        </w:category>
        <w:types>
          <w:type w:val="bbPlcHdr"/>
        </w:types>
        <w:behaviors>
          <w:behavior w:val="content"/>
        </w:behaviors>
        <w:guid w:val="{E39D6B6C-A1BE-4F90-BE60-1315AE887934}"/>
      </w:docPartPr>
      <w:docPartBody>
        <w:p w:rsidR="004B612A" w:rsidRDefault="002974E4" w:rsidP="002974E4">
          <w:pPr>
            <w:pStyle w:val="81C347BB4C2B4486A5D80EFD5AB1273E"/>
          </w:pPr>
          <w:r w:rsidRPr="00B03607">
            <w:rPr>
              <w:rStyle w:val="Textedelespacerserv"/>
            </w:rPr>
            <w:t>Cliquez ou appuyez ici pour entrer du texte.</w:t>
          </w:r>
        </w:p>
      </w:docPartBody>
    </w:docPart>
    <w:docPart>
      <w:docPartPr>
        <w:name w:val="578CD6032E514BE49928271794F49DA7"/>
        <w:category>
          <w:name w:val="Général"/>
          <w:gallery w:val="placeholder"/>
        </w:category>
        <w:types>
          <w:type w:val="bbPlcHdr"/>
        </w:types>
        <w:behaviors>
          <w:behavior w:val="content"/>
        </w:behaviors>
        <w:guid w:val="{A6B58F63-38A2-4C55-8038-B0341B6566F9}"/>
      </w:docPartPr>
      <w:docPartBody>
        <w:p w:rsidR="004B612A" w:rsidRDefault="002974E4" w:rsidP="002974E4">
          <w:pPr>
            <w:pStyle w:val="578CD6032E514BE49928271794F49DA7"/>
          </w:pPr>
          <w:r w:rsidRPr="00B03607">
            <w:rPr>
              <w:rStyle w:val="Textedelespacerserv"/>
            </w:rPr>
            <w:t>Cliquez ou appuyez ici pour entrer du texte.</w:t>
          </w:r>
        </w:p>
      </w:docPartBody>
    </w:docPart>
    <w:docPart>
      <w:docPartPr>
        <w:name w:val="A38835AD5BCD4D39959EE8FBD24592C8"/>
        <w:category>
          <w:name w:val="Général"/>
          <w:gallery w:val="placeholder"/>
        </w:category>
        <w:types>
          <w:type w:val="bbPlcHdr"/>
        </w:types>
        <w:behaviors>
          <w:behavior w:val="content"/>
        </w:behaviors>
        <w:guid w:val="{40C238E6-2978-4D21-98AD-A8B024249ED5}"/>
      </w:docPartPr>
      <w:docPartBody>
        <w:p w:rsidR="004B612A" w:rsidRDefault="002974E4" w:rsidP="002974E4">
          <w:pPr>
            <w:pStyle w:val="A38835AD5BCD4D39959EE8FBD24592C8"/>
          </w:pPr>
          <w:r w:rsidRPr="00B03607">
            <w:rPr>
              <w:rStyle w:val="Textedelespacerserv"/>
            </w:rPr>
            <w:t>Cliquez ou appuyez ici pour entrer du texte.</w:t>
          </w:r>
        </w:p>
      </w:docPartBody>
    </w:docPart>
    <w:docPart>
      <w:docPartPr>
        <w:name w:val="A58E3ABB85FF4D51B5AEAD41B3311533"/>
        <w:category>
          <w:name w:val="Général"/>
          <w:gallery w:val="placeholder"/>
        </w:category>
        <w:types>
          <w:type w:val="bbPlcHdr"/>
        </w:types>
        <w:behaviors>
          <w:behavior w:val="content"/>
        </w:behaviors>
        <w:guid w:val="{753A9B44-4707-4499-BD9B-354ADCB2819D}"/>
      </w:docPartPr>
      <w:docPartBody>
        <w:p w:rsidR="004B612A" w:rsidRDefault="002974E4" w:rsidP="002974E4">
          <w:pPr>
            <w:pStyle w:val="A58E3ABB85FF4D51B5AEAD41B3311533"/>
          </w:pPr>
          <w:r w:rsidRPr="00B03607">
            <w:rPr>
              <w:rStyle w:val="Textedelespacerserv"/>
            </w:rPr>
            <w:t>Cliquez ou appuyez ici pour entrer du texte.</w:t>
          </w:r>
        </w:p>
      </w:docPartBody>
    </w:docPart>
    <w:docPart>
      <w:docPartPr>
        <w:name w:val="D64A93282454446CA66A30ACEDDC3CFE"/>
        <w:category>
          <w:name w:val="Général"/>
          <w:gallery w:val="placeholder"/>
        </w:category>
        <w:types>
          <w:type w:val="bbPlcHdr"/>
        </w:types>
        <w:behaviors>
          <w:behavior w:val="content"/>
        </w:behaviors>
        <w:guid w:val="{DD23FF22-2777-494F-85F8-14C6B81CC1A8}"/>
      </w:docPartPr>
      <w:docPartBody>
        <w:p w:rsidR="004B612A" w:rsidRDefault="002974E4" w:rsidP="002974E4">
          <w:pPr>
            <w:pStyle w:val="D64A93282454446CA66A30ACEDDC3CFE"/>
          </w:pPr>
          <w:r w:rsidRPr="00B03607">
            <w:rPr>
              <w:rStyle w:val="Textedelespacerserv"/>
            </w:rPr>
            <w:t>Cliquez ou appuyez ici pour entrer du texte.</w:t>
          </w:r>
        </w:p>
      </w:docPartBody>
    </w:docPart>
    <w:docPart>
      <w:docPartPr>
        <w:name w:val="8B1034C178E94F2AAC25D0F830055F79"/>
        <w:category>
          <w:name w:val="Général"/>
          <w:gallery w:val="placeholder"/>
        </w:category>
        <w:types>
          <w:type w:val="bbPlcHdr"/>
        </w:types>
        <w:behaviors>
          <w:behavior w:val="content"/>
        </w:behaviors>
        <w:guid w:val="{69840E56-692F-4207-B3E8-A0552781EE49}"/>
      </w:docPartPr>
      <w:docPartBody>
        <w:p w:rsidR="004B612A" w:rsidRDefault="002974E4" w:rsidP="002974E4">
          <w:pPr>
            <w:pStyle w:val="8B1034C178E94F2AAC25D0F830055F79"/>
          </w:pPr>
          <w:r w:rsidRPr="00B03607">
            <w:rPr>
              <w:rStyle w:val="Textedelespacerserv"/>
            </w:rPr>
            <w:t>Cliquez ou appuyez ici pour entrer du texte.</w:t>
          </w:r>
        </w:p>
      </w:docPartBody>
    </w:docPart>
    <w:docPart>
      <w:docPartPr>
        <w:name w:val="221F35FBE74C44DE8EAE7BE2BCC318E5"/>
        <w:category>
          <w:name w:val="Général"/>
          <w:gallery w:val="placeholder"/>
        </w:category>
        <w:types>
          <w:type w:val="bbPlcHdr"/>
        </w:types>
        <w:behaviors>
          <w:behavior w:val="content"/>
        </w:behaviors>
        <w:guid w:val="{13AFD8BA-B031-426D-9ABA-997A0F36F2CD}"/>
      </w:docPartPr>
      <w:docPartBody>
        <w:p w:rsidR="004B612A" w:rsidRDefault="002974E4" w:rsidP="002974E4">
          <w:pPr>
            <w:pStyle w:val="221F35FBE74C44DE8EAE7BE2BCC318E5"/>
          </w:pPr>
          <w:r w:rsidRPr="00B03607">
            <w:rPr>
              <w:rStyle w:val="Textedelespacerserv"/>
            </w:rPr>
            <w:t>Cliquez ou appuyez ici pour entrer du texte.</w:t>
          </w:r>
        </w:p>
      </w:docPartBody>
    </w:docPart>
    <w:docPart>
      <w:docPartPr>
        <w:name w:val="06C2DE4655074A82A2BC3C730123ABB4"/>
        <w:category>
          <w:name w:val="Général"/>
          <w:gallery w:val="placeholder"/>
        </w:category>
        <w:types>
          <w:type w:val="bbPlcHdr"/>
        </w:types>
        <w:behaviors>
          <w:behavior w:val="content"/>
        </w:behaviors>
        <w:guid w:val="{3286D391-B48C-454F-B8A5-4E142BF08BE5}"/>
      </w:docPartPr>
      <w:docPartBody>
        <w:p w:rsidR="004B612A" w:rsidRDefault="002974E4" w:rsidP="002974E4">
          <w:pPr>
            <w:pStyle w:val="06C2DE4655074A82A2BC3C730123ABB4"/>
          </w:pPr>
          <w:r w:rsidRPr="00B03607">
            <w:rPr>
              <w:rStyle w:val="Textedelespacerserv"/>
            </w:rPr>
            <w:t>Cliquez ou appuyez ici pour entrer du texte.</w:t>
          </w:r>
        </w:p>
      </w:docPartBody>
    </w:docPart>
    <w:docPart>
      <w:docPartPr>
        <w:name w:val="D935D5A8BD244707BDACE182CA006194"/>
        <w:category>
          <w:name w:val="Général"/>
          <w:gallery w:val="placeholder"/>
        </w:category>
        <w:types>
          <w:type w:val="bbPlcHdr"/>
        </w:types>
        <w:behaviors>
          <w:behavior w:val="content"/>
        </w:behaviors>
        <w:guid w:val="{3DD0534F-EDFF-4F7C-B6C7-B06E84268FF1}"/>
      </w:docPartPr>
      <w:docPartBody>
        <w:p w:rsidR="004B612A" w:rsidRDefault="002974E4" w:rsidP="002974E4">
          <w:pPr>
            <w:pStyle w:val="D935D5A8BD244707BDACE182CA006194"/>
          </w:pPr>
          <w:r w:rsidRPr="00B03607">
            <w:rPr>
              <w:rStyle w:val="Textedelespacerserv"/>
            </w:rPr>
            <w:t>Cliquez ou appuyez ici pour entrer du texte.</w:t>
          </w:r>
        </w:p>
      </w:docPartBody>
    </w:docPart>
    <w:docPart>
      <w:docPartPr>
        <w:name w:val="CE6A9D275053405ABB9611ED3ADAB12C"/>
        <w:category>
          <w:name w:val="Général"/>
          <w:gallery w:val="placeholder"/>
        </w:category>
        <w:types>
          <w:type w:val="bbPlcHdr"/>
        </w:types>
        <w:behaviors>
          <w:behavior w:val="content"/>
        </w:behaviors>
        <w:guid w:val="{29D129D9-2C62-44DF-B201-9BA3D23677D2}"/>
      </w:docPartPr>
      <w:docPartBody>
        <w:p w:rsidR="004B612A" w:rsidRDefault="002974E4" w:rsidP="002974E4">
          <w:pPr>
            <w:pStyle w:val="CE6A9D275053405ABB9611ED3ADAB12C"/>
          </w:pPr>
          <w:r w:rsidRPr="00B03607">
            <w:rPr>
              <w:rStyle w:val="Textedelespacerserv"/>
            </w:rPr>
            <w:t>Cliquez ou appuyez ici pour entrer du texte.</w:t>
          </w:r>
        </w:p>
      </w:docPartBody>
    </w:docPart>
    <w:docPart>
      <w:docPartPr>
        <w:name w:val="6F0D11C589914AABBCC1F8D77C85F3B3"/>
        <w:category>
          <w:name w:val="Général"/>
          <w:gallery w:val="placeholder"/>
        </w:category>
        <w:types>
          <w:type w:val="bbPlcHdr"/>
        </w:types>
        <w:behaviors>
          <w:behavior w:val="content"/>
        </w:behaviors>
        <w:guid w:val="{D7B8A24A-17EB-4F6E-96FF-1D92560328F1}"/>
      </w:docPartPr>
      <w:docPartBody>
        <w:p w:rsidR="004B612A" w:rsidRDefault="002974E4" w:rsidP="002974E4">
          <w:pPr>
            <w:pStyle w:val="6F0D11C589914AABBCC1F8D77C85F3B3"/>
          </w:pPr>
          <w:r w:rsidRPr="00B03607">
            <w:rPr>
              <w:rStyle w:val="Textedelespacerserv"/>
            </w:rPr>
            <w:t>Cliquez ou appuyez ici pour entrer du texte.</w:t>
          </w:r>
        </w:p>
      </w:docPartBody>
    </w:docPart>
    <w:docPart>
      <w:docPartPr>
        <w:name w:val="0AE064A599704900BD7713F2E0059B4A"/>
        <w:category>
          <w:name w:val="Général"/>
          <w:gallery w:val="placeholder"/>
        </w:category>
        <w:types>
          <w:type w:val="bbPlcHdr"/>
        </w:types>
        <w:behaviors>
          <w:behavior w:val="content"/>
        </w:behaviors>
        <w:guid w:val="{F01DF4F1-5FB7-43F3-BC0B-A8857AD439F7}"/>
      </w:docPartPr>
      <w:docPartBody>
        <w:p w:rsidR="004B612A" w:rsidRDefault="002974E4" w:rsidP="002974E4">
          <w:pPr>
            <w:pStyle w:val="0AE064A599704900BD7713F2E0059B4A"/>
          </w:pPr>
          <w:r w:rsidRPr="00B03607">
            <w:rPr>
              <w:rStyle w:val="Textedelespacerserv"/>
            </w:rPr>
            <w:t>Cliquez ou appuyez ici pour entrer du texte.</w:t>
          </w:r>
        </w:p>
      </w:docPartBody>
    </w:docPart>
    <w:docPart>
      <w:docPartPr>
        <w:name w:val="909474F5A5E646EDB51E733F98EE806F"/>
        <w:category>
          <w:name w:val="Général"/>
          <w:gallery w:val="placeholder"/>
        </w:category>
        <w:types>
          <w:type w:val="bbPlcHdr"/>
        </w:types>
        <w:behaviors>
          <w:behavior w:val="content"/>
        </w:behaviors>
        <w:guid w:val="{BBA9C2E8-8617-482F-AFBC-DE9CADF1CE32}"/>
      </w:docPartPr>
      <w:docPartBody>
        <w:p w:rsidR="004B612A" w:rsidRDefault="002974E4" w:rsidP="002974E4">
          <w:pPr>
            <w:pStyle w:val="909474F5A5E646EDB51E733F98EE806F"/>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Light">
    <w:altName w:val="Montserrat"/>
    <w:panose1 w:val="00000000000000000000"/>
    <w:charset w:val="00"/>
    <w:family w:val="swiss"/>
    <w:notTrueType/>
    <w:pitch w:val="default"/>
    <w:sig w:usb0="00000003" w:usb1="00000000" w:usb2="00000000" w:usb3="00000000" w:csb0="00000001" w:csb1="00000000"/>
  </w:font>
  <w:font w:name="Montserrat-Medium">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2974E4"/>
    <w:rsid w:val="00307E07"/>
    <w:rsid w:val="00380E0B"/>
    <w:rsid w:val="004B612A"/>
    <w:rsid w:val="00595AED"/>
    <w:rsid w:val="00625E5A"/>
    <w:rsid w:val="00657675"/>
    <w:rsid w:val="006E1D99"/>
    <w:rsid w:val="008035D5"/>
    <w:rsid w:val="00D211AB"/>
    <w:rsid w:val="00D45BD2"/>
    <w:rsid w:val="00DC2CB5"/>
    <w:rsid w:val="00DE4957"/>
    <w:rsid w:val="00E66A10"/>
    <w:rsid w:val="00ED27E5"/>
    <w:rsid w:val="00F45E5E"/>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74E4"/>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758D63989E364F6EBC357B62ADCC1E4F">
    <w:name w:val="758D63989E364F6EBC357B62ADCC1E4F"/>
    <w:rsid w:val="00F45E5E"/>
    <w:rPr>
      <w:kern w:val="2"/>
      <w14:ligatures w14:val="standardContextual"/>
    </w:rPr>
  </w:style>
  <w:style w:type="paragraph" w:customStyle="1" w:styleId="4DDCD9A6E8D0423F893892F170FDFD40">
    <w:name w:val="4DDCD9A6E8D0423F893892F170FDFD40"/>
    <w:rsid w:val="00F45E5E"/>
    <w:rPr>
      <w:kern w:val="2"/>
      <w14:ligatures w14:val="standardContextual"/>
    </w:rPr>
  </w:style>
  <w:style w:type="paragraph" w:customStyle="1" w:styleId="C6AF6341E38540FAA67E1DB4CC1F31B7">
    <w:name w:val="C6AF6341E38540FAA67E1DB4CC1F31B7"/>
    <w:rsid w:val="00F45E5E"/>
    <w:rPr>
      <w:kern w:val="2"/>
      <w14:ligatures w14:val="standardContextual"/>
    </w:rPr>
  </w:style>
  <w:style w:type="paragraph" w:customStyle="1" w:styleId="7F7D0D5E413848D99BF3D09AAF4817B5">
    <w:name w:val="7F7D0D5E413848D99BF3D09AAF4817B5"/>
    <w:rsid w:val="00F45E5E"/>
    <w:rPr>
      <w:kern w:val="2"/>
      <w14:ligatures w14:val="standardContextual"/>
    </w:rPr>
  </w:style>
  <w:style w:type="paragraph" w:customStyle="1" w:styleId="64891F0FA93B4E86A4718794E7119303">
    <w:name w:val="64891F0FA93B4E86A4718794E7119303"/>
    <w:rsid w:val="008035D5"/>
    <w:rPr>
      <w:kern w:val="2"/>
      <w14:ligatures w14:val="standardContextual"/>
    </w:rPr>
  </w:style>
  <w:style w:type="paragraph" w:customStyle="1" w:styleId="81C347BB4C2B4486A5D80EFD5AB1273E">
    <w:name w:val="81C347BB4C2B4486A5D80EFD5AB1273E"/>
    <w:rsid w:val="002974E4"/>
    <w:pPr>
      <w:spacing w:line="278" w:lineRule="auto"/>
    </w:pPr>
    <w:rPr>
      <w:kern w:val="2"/>
      <w:sz w:val="24"/>
      <w:szCs w:val="24"/>
      <w14:ligatures w14:val="standardContextual"/>
    </w:rPr>
  </w:style>
  <w:style w:type="paragraph" w:customStyle="1" w:styleId="578CD6032E514BE49928271794F49DA7">
    <w:name w:val="578CD6032E514BE49928271794F49DA7"/>
    <w:rsid w:val="002974E4"/>
    <w:pPr>
      <w:spacing w:line="278" w:lineRule="auto"/>
    </w:pPr>
    <w:rPr>
      <w:kern w:val="2"/>
      <w:sz w:val="24"/>
      <w:szCs w:val="24"/>
      <w14:ligatures w14:val="standardContextual"/>
    </w:rPr>
  </w:style>
  <w:style w:type="paragraph" w:customStyle="1" w:styleId="A38835AD5BCD4D39959EE8FBD24592C8">
    <w:name w:val="A38835AD5BCD4D39959EE8FBD24592C8"/>
    <w:rsid w:val="002974E4"/>
    <w:pPr>
      <w:spacing w:line="278" w:lineRule="auto"/>
    </w:pPr>
    <w:rPr>
      <w:kern w:val="2"/>
      <w:sz w:val="24"/>
      <w:szCs w:val="24"/>
      <w14:ligatures w14:val="standardContextual"/>
    </w:rPr>
  </w:style>
  <w:style w:type="paragraph" w:customStyle="1" w:styleId="A58E3ABB85FF4D51B5AEAD41B3311533">
    <w:name w:val="A58E3ABB85FF4D51B5AEAD41B3311533"/>
    <w:rsid w:val="002974E4"/>
    <w:pPr>
      <w:spacing w:line="278" w:lineRule="auto"/>
    </w:pPr>
    <w:rPr>
      <w:kern w:val="2"/>
      <w:sz w:val="24"/>
      <w:szCs w:val="24"/>
      <w14:ligatures w14:val="standardContextual"/>
    </w:rPr>
  </w:style>
  <w:style w:type="paragraph" w:customStyle="1" w:styleId="D64A93282454446CA66A30ACEDDC3CFE">
    <w:name w:val="D64A93282454446CA66A30ACEDDC3CFE"/>
    <w:rsid w:val="002974E4"/>
    <w:pPr>
      <w:spacing w:line="278" w:lineRule="auto"/>
    </w:pPr>
    <w:rPr>
      <w:kern w:val="2"/>
      <w:sz w:val="24"/>
      <w:szCs w:val="24"/>
      <w14:ligatures w14:val="standardContextual"/>
    </w:rPr>
  </w:style>
  <w:style w:type="paragraph" w:customStyle="1" w:styleId="8B1034C178E94F2AAC25D0F830055F79">
    <w:name w:val="8B1034C178E94F2AAC25D0F830055F79"/>
    <w:rsid w:val="002974E4"/>
    <w:pPr>
      <w:spacing w:line="278" w:lineRule="auto"/>
    </w:pPr>
    <w:rPr>
      <w:kern w:val="2"/>
      <w:sz w:val="24"/>
      <w:szCs w:val="24"/>
      <w14:ligatures w14:val="standardContextual"/>
    </w:rPr>
  </w:style>
  <w:style w:type="paragraph" w:customStyle="1" w:styleId="221F35FBE74C44DE8EAE7BE2BCC318E5">
    <w:name w:val="221F35FBE74C44DE8EAE7BE2BCC318E5"/>
    <w:rsid w:val="002974E4"/>
    <w:pPr>
      <w:spacing w:line="278" w:lineRule="auto"/>
    </w:pPr>
    <w:rPr>
      <w:kern w:val="2"/>
      <w:sz w:val="24"/>
      <w:szCs w:val="24"/>
      <w14:ligatures w14:val="standardContextual"/>
    </w:rPr>
  </w:style>
  <w:style w:type="paragraph" w:customStyle="1" w:styleId="06C2DE4655074A82A2BC3C730123ABB4">
    <w:name w:val="06C2DE4655074A82A2BC3C730123ABB4"/>
    <w:rsid w:val="002974E4"/>
    <w:pPr>
      <w:spacing w:line="278" w:lineRule="auto"/>
    </w:pPr>
    <w:rPr>
      <w:kern w:val="2"/>
      <w:sz w:val="24"/>
      <w:szCs w:val="24"/>
      <w14:ligatures w14:val="standardContextual"/>
    </w:rPr>
  </w:style>
  <w:style w:type="paragraph" w:customStyle="1" w:styleId="D935D5A8BD244707BDACE182CA006194">
    <w:name w:val="D935D5A8BD244707BDACE182CA006194"/>
    <w:rsid w:val="002974E4"/>
    <w:pPr>
      <w:spacing w:line="278" w:lineRule="auto"/>
    </w:pPr>
    <w:rPr>
      <w:kern w:val="2"/>
      <w:sz w:val="24"/>
      <w:szCs w:val="24"/>
      <w14:ligatures w14:val="standardContextual"/>
    </w:rPr>
  </w:style>
  <w:style w:type="paragraph" w:customStyle="1" w:styleId="CE6A9D275053405ABB9611ED3ADAB12C">
    <w:name w:val="CE6A9D275053405ABB9611ED3ADAB12C"/>
    <w:rsid w:val="002974E4"/>
    <w:pPr>
      <w:spacing w:line="278" w:lineRule="auto"/>
    </w:pPr>
    <w:rPr>
      <w:kern w:val="2"/>
      <w:sz w:val="24"/>
      <w:szCs w:val="24"/>
      <w14:ligatures w14:val="standardContextual"/>
    </w:rPr>
  </w:style>
  <w:style w:type="paragraph" w:customStyle="1" w:styleId="6F0D11C589914AABBCC1F8D77C85F3B3">
    <w:name w:val="6F0D11C589914AABBCC1F8D77C85F3B3"/>
    <w:rsid w:val="002974E4"/>
    <w:pPr>
      <w:spacing w:line="278" w:lineRule="auto"/>
    </w:pPr>
    <w:rPr>
      <w:kern w:val="2"/>
      <w:sz w:val="24"/>
      <w:szCs w:val="24"/>
      <w14:ligatures w14:val="standardContextual"/>
    </w:rPr>
  </w:style>
  <w:style w:type="paragraph" w:customStyle="1" w:styleId="0AE064A599704900BD7713F2E0059B4A">
    <w:name w:val="0AE064A599704900BD7713F2E0059B4A"/>
    <w:rsid w:val="002974E4"/>
    <w:pPr>
      <w:spacing w:line="278" w:lineRule="auto"/>
    </w:pPr>
    <w:rPr>
      <w:kern w:val="2"/>
      <w:sz w:val="24"/>
      <w:szCs w:val="24"/>
      <w14:ligatures w14:val="standardContextual"/>
    </w:rPr>
  </w:style>
  <w:style w:type="paragraph" w:customStyle="1" w:styleId="909474F5A5E646EDB51E733F98EE806F">
    <w:name w:val="909474F5A5E646EDB51E733F98EE806F"/>
    <w:rsid w:val="002974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10350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17</cp:revision>
  <dcterms:created xsi:type="dcterms:W3CDTF">2024-01-24T20:59:00Z</dcterms:created>
  <dcterms:modified xsi:type="dcterms:W3CDTF">2026-01-20T17:02:00Z</dcterms:modified>
</cp:coreProperties>
</file>