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F979" w14:textId="77777777" w:rsidR="00837147" w:rsidRDefault="00837147">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28E922F4" wp14:editId="12EEA4DD">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B4561"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053077C5" w14:textId="77777777" w:rsidR="00837147" w:rsidRPr="006321B5" w:rsidRDefault="0083714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68376AEE" wp14:editId="310E1297">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4CAEDBFF" w14:textId="77777777" w:rsidR="00837147" w:rsidRPr="00AA60E5" w:rsidRDefault="0083714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76AEE"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4CAEDBFF" w14:textId="77777777" w:rsidR="00837147" w:rsidRPr="00AA60E5" w:rsidRDefault="0083714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2F6F67C1" w14:textId="77777777" w:rsidR="00837147" w:rsidRPr="006321B5" w:rsidRDefault="00837147" w:rsidP="000D5707">
      <w:pPr>
        <w:rPr>
          <w:color w:val="000000" w:themeColor="text1"/>
        </w:rPr>
      </w:pPr>
    </w:p>
    <w:p w14:paraId="5FEC30E0" w14:textId="77777777" w:rsidR="00837147" w:rsidRPr="004548A0" w:rsidRDefault="00837147" w:rsidP="004548A0">
      <w:pPr>
        <w:spacing w:after="0"/>
        <w:rPr>
          <w:bCs/>
          <w:color w:val="000000" w:themeColor="text1"/>
        </w:rPr>
      </w:pPr>
    </w:p>
    <w:p w14:paraId="6230B68F" w14:textId="77777777" w:rsidR="00837147" w:rsidRPr="006321B5" w:rsidRDefault="00837147"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03EBF470" wp14:editId="0E0D2E67">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BCB0E"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01D8802B" w14:textId="77777777" w:rsidR="00837147" w:rsidRPr="00F652B5" w:rsidRDefault="00837147"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13DCAC4B" w14:textId="77777777" w:rsidR="00837147" w:rsidRPr="00F652B5" w:rsidRDefault="00837147" w:rsidP="0086513D">
      <w:pPr>
        <w:spacing w:after="0"/>
        <w:rPr>
          <w:bCs/>
          <w:caps/>
          <w:color w:val="000000" w:themeColor="text1"/>
        </w:rPr>
      </w:pPr>
    </w:p>
    <w:p w14:paraId="13CA635C" w14:textId="4456AE8A" w:rsidR="00837147" w:rsidRDefault="00837147" w:rsidP="006028BD">
      <w:pPr>
        <w:spacing w:after="0"/>
        <w:jc w:val="both"/>
        <w:rPr>
          <w:rFonts w:ascii="Calibri" w:hAnsi="Calibri"/>
          <w:bCs/>
          <w:caps/>
          <w:color w:val="000000" w:themeColor="text1"/>
        </w:rPr>
      </w:pPr>
      <w:r w:rsidRPr="00073E94">
        <w:rPr>
          <w:rFonts w:ascii="Calibri" w:hAnsi="Calibri"/>
          <w:bCs/>
          <w:caps/>
          <w:noProof/>
          <w:color w:val="000000" w:themeColor="text1"/>
        </w:rPr>
        <w:t xml:space="preserve">Bachelor Universitaire de Technologie Mention </w:t>
      </w:r>
      <w:r w:rsidR="00DE5C3A">
        <w:rPr>
          <w:rFonts w:ascii="Calibri" w:hAnsi="Calibri"/>
          <w:bCs/>
          <w:caps/>
          <w:noProof/>
          <w:color w:val="000000" w:themeColor="text1"/>
        </w:rPr>
        <w:t>reseaux et telecommunication</w:t>
      </w:r>
      <w:r w:rsidRPr="00073E94">
        <w:rPr>
          <w:rFonts w:ascii="Calibri" w:hAnsi="Calibri"/>
          <w:bCs/>
          <w:caps/>
          <w:noProof/>
          <w:color w:val="000000" w:themeColor="text1"/>
        </w:rPr>
        <w:t xml:space="preserve"> (</w:t>
      </w:r>
      <w:r w:rsidR="00DE5C3A">
        <w:rPr>
          <w:rFonts w:ascii="Calibri" w:hAnsi="Calibri"/>
          <w:bCs/>
          <w:caps/>
          <w:noProof/>
          <w:color w:val="000000" w:themeColor="text1"/>
        </w:rPr>
        <w:t>rt</w:t>
      </w:r>
      <w:r w:rsidRPr="00073E94">
        <w:rPr>
          <w:rFonts w:ascii="Calibri" w:hAnsi="Calibri"/>
          <w:bCs/>
          <w:caps/>
          <w:noProof/>
          <w:color w:val="000000" w:themeColor="text1"/>
        </w:rPr>
        <w:t xml:space="preserve">) - Parcours  </w:t>
      </w:r>
      <w:r w:rsidR="00DE5C3A">
        <w:rPr>
          <w:rFonts w:ascii="Calibri" w:hAnsi="Calibri"/>
          <w:bCs/>
          <w:caps/>
          <w:noProof/>
          <w:color w:val="000000" w:themeColor="text1"/>
        </w:rPr>
        <w:t>cybersecurite (cyber)</w:t>
      </w:r>
      <w:r w:rsidR="00000189">
        <w:rPr>
          <w:rFonts w:ascii="Calibri" w:hAnsi="Calibri"/>
          <w:bCs/>
          <w:caps/>
          <w:noProof/>
          <w:color w:val="000000" w:themeColor="text1"/>
        </w:rPr>
        <w:t xml:space="preserve"> en </w:t>
      </w:r>
      <w:r w:rsidRPr="00073E94">
        <w:rPr>
          <w:rFonts w:ascii="Calibri" w:hAnsi="Calibri"/>
          <w:bCs/>
          <w:caps/>
          <w:noProof/>
          <w:color w:val="000000" w:themeColor="text1"/>
        </w:rPr>
        <w:t>1 an</w:t>
      </w:r>
      <w:r w:rsidR="00000189">
        <w:rPr>
          <w:rFonts w:ascii="Calibri" w:hAnsi="Calibri"/>
          <w:bCs/>
          <w:caps/>
          <w:noProof/>
          <w:color w:val="000000" w:themeColor="text1"/>
        </w:rPr>
        <w:t xml:space="preserve"> (3ème année) ou en 2 ans (2ème et troisième Annee)</w:t>
      </w:r>
    </w:p>
    <w:p w14:paraId="5652770B" w14:textId="68C59B5A" w:rsidR="00837147" w:rsidRPr="00A85E66" w:rsidRDefault="00837147" w:rsidP="006028BD">
      <w:pPr>
        <w:spacing w:after="0"/>
        <w:jc w:val="both"/>
        <w:rPr>
          <w:rFonts w:ascii="Calibri" w:hAnsi="Calibri"/>
          <w:bCs/>
          <w:caps/>
          <w:color w:val="000000" w:themeColor="text1"/>
        </w:rPr>
      </w:pPr>
    </w:p>
    <w:p w14:paraId="496C579C" w14:textId="77777777" w:rsidR="00837147" w:rsidRPr="0086513D" w:rsidRDefault="00837147" w:rsidP="00DE7C4D">
      <w:pPr>
        <w:spacing w:after="0"/>
        <w:rPr>
          <w:b/>
          <w:color w:val="000000" w:themeColor="text1"/>
          <w:sz w:val="24"/>
          <w:szCs w:val="24"/>
        </w:rPr>
      </w:pPr>
      <w:r w:rsidRPr="00000189">
        <w:rPr>
          <w:b/>
          <w:color w:val="000000" w:themeColor="text1"/>
          <w:sz w:val="24"/>
          <w:szCs w:val="24"/>
        </w:rPr>
        <w:t>LIEU DE LA FORMATION</w:t>
      </w:r>
    </w:p>
    <w:p w14:paraId="20CF78E6" w14:textId="77777777" w:rsidR="005E2DE5" w:rsidRPr="00073E94" w:rsidRDefault="005E2DE5" w:rsidP="005E2DE5">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61E92301" w14:textId="77777777" w:rsidR="00837147" w:rsidRPr="00073E94" w:rsidRDefault="00837147" w:rsidP="00E423F7">
      <w:pPr>
        <w:spacing w:after="0"/>
        <w:rPr>
          <w:rFonts w:ascii="Calibri" w:hAnsi="Calibri"/>
          <w:bCs/>
          <w:caps/>
          <w:noProof/>
          <w:color w:val="000000" w:themeColor="text1"/>
        </w:rPr>
      </w:pPr>
      <w:r w:rsidRPr="00073E94">
        <w:rPr>
          <w:rFonts w:ascii="Calibri" w:hAnsi="Calibri"/>
          <w:bCs/>
          <w:caps/>
          <w:noProof/>
          <w:color w:val="000000" w:themeColor="text1"/>
        </w:rPr>
        <w:t>IUT Dijon-Auxerre</w:t>
      </w:r>
    </w:p>
    <w:p w14:paraId="47F0C032" w14:textId="77777777" w:rsidR="00837147" w:rsidRPr="00073E94" w:rsidRDefault="00837147" w:rsidP="00E423F7">
      <w:pPr>
        <w:spacing w:after="0"/>
        <w:rPr>
          <w:rFonts w:ascii="Calibri" w:hAnsi="Calibri"/>
          <w:bCs/>
          <w:caps/>
          <w:noProof/>
          <w:color w:val="000000" w:themeColor="text1"/>
        </w:rPr>
      </w:pPr>
      <w:r w:rsidRPr="00073E94">
        <w:rPr>
          <w:rFonts w:ascii="Calibri" w:hAnsi="Calibri"/>
          <w:bCs/>
          <w:caps/>
          <w:noProof/>
          <w:color w:val="000000" w:themeColor="text1"/>
        </w:rPr>
        <w:t xml:space="preserve">Site d'Auxerre </w:t>
      </w:r>
    </w:p>
    <w:p w14:paraId="7A0A080A" w14:textId="77777777" w:rsidR="00837147" w:rsidRPr="00073E94" w:rsidRDefault="00837147" w:rsidP="00E423F7">
      <w:pPr>
        <w:spacing w:after="0"/>
        <w:rPr>
          <w:rFonts w:ascii="Calibri" w:hAnsi="Calibri"/>
          <w:bCs/>
          <w:caps/>
          <w:noProof/>
          <w:color w:val="000000" w:themeColor="text1"/>
        </w:rPr>
      </w:pPr>
      <w:r w:rsidRPr="00073E94">
        <w:rPr>
          <w:rFonts w:ascii="Calibri" w:hAnsi="Calibri"/>
          <w:bCs/>
          <w:caps/>
          <w:noProof/>
          <w:color w:val="000000" w:themeColor="text1"/>
        </w:rPr>
        <w:t>Routes des Plaines de l’Yonne</w:t>
      </w:r>
    </w:p>
    <w:p w14:paraId="6DE36B94" w14:textId="0F6346D6" w:rsidR="00837147" w:rsidRPr="00A85E66" w:rsidRDefault="00837147" w:rsidP="00DE7C4D">
      <w:pPr>
        <w:spacing w:after="0"/>
        <w:rPr>
          <w:rFonts w:ascii="Calibri" w:hAnsi="Calibri"/>
          <w:bCs/>
          <w:caps/>
          <w:color w:val="000000" w:themeColor="text1"/>
        </w:rPr>
      </w:pPr>
      <w:r w:rsidRPr="00073E94">
        <w:rPr>
          <w:rFonts w:ascii="Calibri" w:hAnsi="Calibri"/>
          <w:bCs/>
          <w:caps/>
          <w:noProof/>
          <w:color w:val="000000" w:themeColor="text1"/>
        </w:rPr>
        <w:t>89000 Auxerre</w:t>
      </w:r>
    </w:p>
    <w:p w14:paraId="3177A061" w14:textId="77777777" w:rsidR="00837147" w:rsidRPr="006321B5" w:rsidRDefault="00837147" w:rsidP="000D5707">
      <w:pPr>
        <w:spacing w:after="0"/>
        <w:rPr>
          <w:bCs/>
          <w:color w:val="000000" w:themeColor="text1"/>
        </w:rPr>
      </w:pPr>
    </w:p>
    <w:p w14:paraId="555066AE" w14:textId="77777777" w:rsidR="00837147" w:rsidRDefault="00837147" w:rsidP="000D5707">
      <w:pPr>
        <w:spacing w:after="0"/>
        <w:rPr>
          <w:b/>
          <w:color w:val="000000" w:themeColor="text1"/>
          <w:sz w:val="24"/>
          <w:szCs w:val="24"/>
        </w:rPr>
      </w:pPr>
      <w:r>
        <w:rPr>
          <w:b/>
          <w:color w:val="000000" w:themeColor="text1"/>
          <w:sz w:val="24"/>
          <w:szCs w:val="24"/>
        </w:rPr>
        <w:t>CODE RNCP</w:t>
      </w:r>
    </w:p>
    <w:p w14:paraId="087FF8F5" w14:textId="35D9CE78" w:rsidR="00837147" w:rsidRPr="001E318F" w:rsidRDefault="00837147" w:rsidP="002319A9">
      <w:pPr>
        <w:spacing w:after="0"/>
        <w:rPr>
          <w:bCs/>
          <w:color w:val="000000" w:themeColor="text1"/>
        </w:rPr>
      </w:pPr>
      <w:r w:rsidRPr="00073E94">
        <w:rPr>
          <w:bCs/>
          <w:noProof/>
          <w:color w:val="000000" w:themeColor="text1"/>
        </w:rPr>
        <w:t>35</w:t>
      </w:r>
      <w:r w:rsidR="00DE5C3A">
        <w:rPr>
          <w:bCs/>
          <w:noProof/>
          <w:color w:val="000000" w:themeColor="text1"/>
        </w:rPr>
        <w:t>455</w:t>
      </w:r>
    </w:p>
    <w:p w14:paraId="307E7704" w14:textId="77777777" w:rsidR="00837147" w:rsidRDefault="00837147" w:rsidP="000D5707">
      <w:pPr>
        <w:spacing w:after="0"/>
        <w:rPr>
          <w:bCs/>
          <w:color w:val="000000" w:themeColor="text1"/>
        </w:rPr>
      </w:pPr>
    </w:p>
    <w:p w14:paraId="10416D6E" w14:textId="77777777" w:rsidR="00DE5C3A" w:rsidRDefault="00837147" w:rsidP="00DE5C3A">
      <w:pPr>
        <w:spacing w:after="0"/>
        <w:rPr>
          <w:b/>
          <w:color w:val="000000" w:themeColor="text1"/>
          <w:sz w:val="24"/>
          <w:szCs w:val="24"/>
        </w:rPr>
      </w:pPr>
      <w:r w:rsidRPr="006028BD">
        <w:rPr>
          <w:b/>
          <w:color w:val="000000" w:themeColor="text1"/>
          <w:sz w:val="24"/>
          <w:szCs w:val="24"/>
        </w:rPr>
        <w:t>INTITULE RNCP</w:t>
      </w:r>
      <w:r w:rsidR="00DE5C3A" w:rsidRPr="00DE5C3A">
        <w:rPr>
          <w:b/>
          <w:color w:val="000000" w:themeColor="text1"/>
          <w:sz w:val="24"/>
          <w:szCs w:val="24"/>
        </w:rPr>
        <w:t>B</w:t>
      </w:r>
    </w:p>
    <w:p w14:paraId="3CDB9AA9" w14:textId="390FD4CD" w:rsidR="00837147" w:rsidRPr="00DE5C3A" w:rsidRDefault="00DE5C3A" w:rsidP="00DE5C3A">
      <w:pPr>
        <w:spacing w:after="0"/>
        <w:rPr>
          <w:bCs/>
          <w:color w:val="000000" w:themeColor="text1"/>
        </w:rPr>
      </w:pPr>
      <w:r w:rsidRPr="00DE5C3A">
        <w:rPr>
          <w:bCs/>
          <w:color w:val="000000" w:themeColor="text1"/>
          <w:sz w:val="24"/>
          <w:szCs w:val="24"/>
        </w:rPr>
        <w:t>BUT - Réseaux &amp; Télécommunications : Cybersécurité</w:t>
      </w:r>
    </w:p>
    <w:p w14:paraId="4FC91857" w14:textId="77777777" w:rsidR="00837147" w:rsidRPr="002319A9" w:rsidRDefault="00837147" w:rsidP="000D5707">
      <w:pPr>
        <w:spacing w:after="0"/>
        <w:rPr>
          <w:bCs/>
          <w:color w:val="000000" w:themeColor="text1"/>
        </w:rPr>
      </w:pPr>
    </w:p>
    <w:p w14:paraId="70B79E5D" w14:textId="77777777" w:rsidR="00837147" w:rsidRPr="002319A9" w:rsidRDefault="00837147" w:rsidP="000D5707">
      <w:pPr>
        <w:spacing w:after="0"/>
        <w:rPr>
          <w:b/>
          <w:color w:val="000000" w:themeColor="text1"/>
          <w:sz w:val="24"/>
          <w:szCs w:val="24"/>
        </w:rPr>
      </w:pPr>
      <w:r>
        <w:rPr>
          <w:b/>
          <w:color w:val="000000" w:themeColor="text1"/>
          <w:sz w:val="24"/>
          <w:szCs w:val="24"/>
        </w:rPr>
        <w:t>ORGANISME CERTIFICATEUR</w:t>
      </w:r>
    </w:p>
    <w:p w14:paraId="5F17586D" w14:textId="77777777" w:rsidR="005E2DE5" w:rsidRPr="00073E94" w:rsidRDefault="005E2DE5" w:rsidP="005E2DE5">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6488E531" w14:textId="77777777" w:rsidR="00837147" w:rsidRDefault="00837147" w:rsidP="0086513D">
      <w:pPr>
        <w:spacing w:after="0"/>
        <w:rPr>
          <w:bCs/>
          <w:color w:val="000000" w:themeColor="text1"/>
        </w:rPr>
      </w:pPr>
    </w:p>
    <w:p w14:paraId="4DCC4E0D" w14:textId="77777777" w:rsidR="00837147" w:rsidRDefault="00837147"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2AB9E45C" wp14:editId="387A6714">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4EA0C"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31DB172C" w14:textId="77777777" w:rsidR="00837147" w:rsidRPr="00AA60E5" w:rsidRDefault="00837147"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3D14D3A4" w14:textId="77777777" w:rsidR="00837147" w:rsidRDefault="00837147" w:rsidP="00AA60E5">
      <w:pPr>
        <w:spacing w:after="0"/>
        <w:rPr>
          <w:b/>
          <w:color w:val="000000" w:themeColor="text1"/>
          <w:sz w:val="24"/>
          <w:szCs w:val="24"/>
        </w:rPr>
      </w:pPr>
      <w:r>
        <w:rPr>
          <w:b/>
          <w:color w:val="000000" w:themeColor="text1"/>
          <w:sz w:val="24"/>
          <w:szCs w:val="24"/>
        </w:rPr>
        <w:t xml:space="preserve">APTITUDES </w:t>
      </w:r>
    </w:p>
    <w:p w14:paraId="120D05EA" w14:textId="37049914" w:rsidR="00DE5C3A" w:rsidRPr="00DE5C3A" w:rsidRDefault="00DE5C3A" w:rsidP="00DE5C3A">
      <w:pPr>
        <w:spacing w:after="0"/>
        <w:rPr>
          <w:bCs/>
          <w:color w:val="000000" w:themeColor="text1"/>
        </w:rPr>
      </w:pPr>
      <w:r w:rsidRPr="00DE5C3A">
        <w:rPr>
          <w:bCs/>
          <w:caps/>
          <w:color w:val="000000" w:themeColor="text1"/>
        </w:rPr>
        <w:t>e</w:t>
      </w:r>
      <w:r w:rsidR="00000189">
        <w:rPr>
          <w:bCs/>
          <w:caps/>
          <w:color w:val="000000" w:themeColor="text1"/>
        </w:rPr>
        <w:t>-</w:t>
      </w:r>
      <w:proofErr w:type="spellStart"/>
      <w:r w:rsidRPr="00DE5C3A">
        <w:rPr>
          <w:bCs/>
          <w:color w:val="000000" w:themeColor="text1"/>
        </w:rPr>
        <w:t>bachelor</w:t>
      </w:r>
      <w:proofErr w:type="spellEnd"/>
      <w:r w:rsidRPr="00DE5C3A">
        <w:rPr>
          <w:bCs/>
          <w:color w:val="000000" w:themeColor="text1"/>
        </w:rPr>
        <w:t xml:space="preserve"> universitaire de technologie Réseaux et Télécommunications (B.U.T RT) est une formation de 3 ans, de technicien supérieur, assistant ingénieur accessible après le BAC. Ce diplôme développe une filière technologique menant au grade de licence (180 ECTS), reconnu au niveau national et au niveau européen.</w:t>
      </w:r>
    </w:p>
    <w:p w14:paraId="69CC212B" w14:textId="77777777" w:rsidR="00000189" w:rsidRDefault="00DE5C3A" w:rsidP="00DE5C3A">
      <w:pPr>
        <w:spacing w:after="0"/>
        <w:rPr>
          <w:bCs/>
          <w:color w:val="000000" w:themeColor="text1"/>
        </w:rPr>
      </w:pPr>
      <w:r w:rsidRPr="00DE5C3A">
        <w:rPr>
          <w:bCs/>
          <w:color w:val="000000" w:themeColor="text1"/>
        </w:rPr>
        <w:t xml:space="preserve">La formation de </w:t>
      </w:r>
      <w:proofErr w:type="spellStart"/>
      <w:r w:rsidRPr="00DE5C3A">
        <w:rPr>
          <w:bCs/>
          <w:color w:val="000000" w:themeColor="text1"/>
        </w:rPr>
        <w:t>Bachelor</w:t>
      </w:r>
      <w:proofErr w:type="spellEnd"/>
      <w:r w:rsidRPr="00DE5C3A">
        <w:rPr>
          <w:bCs/>
          <w:color w:val="000000" w:themeColor="text1"/>
        </w:rPr>
        <w:t xml:space="preserve"> Universitaire de Technologie en Réseaux &amp; télécommunications (BUT R&amp;T) répond à la demande toujours croissante de compétences dans les secteurs des technologies de l’information et de la communication. Les réseaux informatiques sont au </w:t>
      </w:r>
      <w:proofErr w:type="spellStart"/>
      <w:r w:rsidRPr="00DE5C3A">
        <w:rPr>
          <w:bCs/>
          <w:color w:val="000000" w:themeColor="text1"/>
        </w:rPr>
        <w:t>coeur</w:t>
      </w:r>
      <w:proofErr w:type="spellEnd"/>
      <w:r w:rsidRPr="00DE5C3A">
        <w:rPr>
          <w:bCs/>
          <w:color w:val="000000" w:themeColor="text1"/>
        </w:rPr>
        <w:t xml:space="preserve"> de nombreuses activités dont l’importance pour la vie sociale et économique est chaque jour plus présente : télétravail,</w:t>
      </w:r>
      <w:r>
        <w:rPr>
          <w:bCs/>
          <w:color w:val="000000" w:themeColor="text1"/>
        </w:rPr>
        <w:t xml:space="preserve"> </w:t>
      </w:r>
      <w:r w:rsidRPr="00DE5C3A">
        <w:rPr>
          <w:bCs/>
          <w:color w:val="000000" w:themeColor="text1"/>
        </w:rPr>
        <w:t>communications</w:t>
      </w:r>
      <w:r>
        <w:rPr>
          <w:bCs/>
          <w:color w:val="000000" w:themeColor="text1"/>
        </w:rPr>
        <w:t xml:space="preserve"> </w:t>
      </w:r>
      <w:r w:rsidRPr="00DE5C3A">
        <w:rPr>
          <w:bCs/>
          <w:color w:val="000000" w:themeColor="text1"/>
        </w:rPr>
        <w:t>mobiles, réseaux à très haut débit, transport et accès à l’information. Ces technologies, en pleine évolution,</w:t>
      </w:r>
      <w:r>
        <w:rPr>
          <w:bCs/>
          <w:color w:val="000000" w:themeColor="text1"/>
        </w:rPr>
        <w:t xml:space="preserve"> </w:t>
      </w:r>
      <w:r w:rsidRPr="00DE5C3A">
        <w:rPr>
          <w:bCs/>
          <w:color w:val="000000" w:themeColor="text1"/>
        </w:rPr>
        <w:t>impliquent des objets communicants de plus en plus répandus tant chez les particuliers que dans les</w:t>
      </w:r>
      <w:r>
        <w:rPr>
          <w:bCs/>
          <w:color w:val="000000" w:themeColor="text1"/>
        </w:rPr>
        <w:t xml:space="preserve"> </w:t>
      </w:r>
      <w:r w:rsidRPr="00DE5C3A">
        <w:rPr>
          <w:bCs/>
          <w:color w:val="000000" w:themeColor="text1"/>
        </w:rPr>
        <w:t>entreprises (Internet des objets). Elles génèrent d’importants flux de données et posent de nouveaux</w:t>
      </w:r>
      <w:r>
        <w:rPr>
          <w:bCs/>
          <w:color w:val="000000" w:themeColor="text1"/>
        </w:rPr>
        <w:t xml:space="preserve"> </w:t>
      </w:r>
      <w:r w:rsidRPr="00DE5C3A">
        <w:rPr>
          <w:bCs/>
          <w:color w:val="000000" w:themeColor="text1"/>
        </w:rPr>
        <w:t>problèmes de cybersécurité. La plupart des entreprises déportent tout ou partie de leurs données et</w:t>
      </w:r>
      <w:r>
        <w:rPr>
          <w:bCs/>
          <w:color w:val="000000" w:themeColor="text1"/>
        </w:rPr>
        <w:t xml:space="preserve"> </w:t>
      </w:r>
      <w:r w:rsidRPr="00DE5C3A">
        <w:rPr>
          <w:bCs/>
          <w:color w:val="000000" w:themeColor="text1"/>
        </w:rPr>
        <w:t xml:space="preserve">traitements vers des data centers et mobilisent des solutions de cloud </w:t>
      </w:r>
      <w:proofErr w:type="spellStart"/>
      <w:r w:rsidRPr="00DE5C3A">
        <w:rPr>
          <w:bCs/>
          <w:color w:val="000000" w:themeColor="text1"/>
        </w:rPr>
        <w:t>computing</w:t>
      </w:r>
      <w:proofErr w:type="spellEnd"/>
      <w:r w:rsidRPr="00DE5C3A">
        <w:rPr>
          <w:bCs/>
          <w:color w:val="000000" w:themeColor="text1"/>
        </w:rPr>
        <w:t xml:space="preserve">. </w:t>
      </w:r>
    </w:p>
    <w:p w14:paraId="03C4FA8B" w14:textId="4C72C3BE" w:rsidR="00837147" w:rsidRPr="00DE5C3A" w:rsidRDefault="00DE5C3A" w:rsidP="00DE5C3A">
      <w:pPr>
        <w:spacing w:after="0"/>
        <w:rPr>
          <w:bCs/>
          <w:color w:val="000000" w:themeColor="text1"/>
        </w:rPr>
      </w:pPr>
      <w:r w:rsidRPr="00DE5C3A">
        <w:rPr>
          <w:bCs/>
          <w:color w:val="000000" w:themeColor="text1"/>
        </w:rPr>
        <w:t>Le déploiement</w:t>
      </w:r>
      <w:r>
        <w:rPr>
          <w:bCs/>
          <w:color w:val="000000" w:themeColor="text1"/>
        </w:rPr>
        <w:t xml:space="preserve"> </w:t>
      </w:r>
      <w:r w:rsidRPr="00DE5C3A">
        <w:rPr>
          <w:bCs/>
          <w:color w:val="000000" w:themeColor="text1"/>
        </w:rPr>
        <w:t>d’infrastructures et de services réseaux ou le suivi de leur évolution sont au cœur de projets d’envergure à</w:t>
      </w:r>
      <w:r>
        <w:rPr>
          <w:bCs/>
          <w:color w:val="000000" w:themeColor="text1"/>
        </w:rPr>
        <w:t xml:space="preserve"> </w:t>
      </w:r>
      <w:r w:rsidRPr="00DE5C3A">
        <w:rPr>
          <w:bCs/>
          <w:color w:val="000000" w:themeColor="text1"/>
        </w:rPr>
        <w:t>gérer et piloter. Le BUT R&amp;T forme en trois ans des techniciens capables de comprendre, de mettre en</w:t>
      </w:r>
      <w:r>
        <w:rPr>
          <w:bCs/>
          <w:color w:val="000000" w:themeColor="text1"/>
        </w:rPr>
        <w:t xml:space="preserve"> </w:t>
      </w:r>
      <w:r w:rsidRPr="00DE5C3A">
        <w:rPr>
          <w:bCs/>
          <w:color w:val="000000" w:themeColor="text1"/>
        </w:rPr>
        <w:t>œuvre, de configurer et de maintenir des équipements et systèmes d’information, tout en assurant leur</w:t>
      </w:r>
      <w:r>
        <w:rPr>
          <w:bCs/>
          <w:color w:val="000000" w:themeColor="text1"/>
        </w:rPr>
        <w:t xml:space="preserve"> </w:t>
      </w:r>
      <w:r w:rsidRPr="00DE5C3A">
        <w:rPr>
          <w:bCs/>
          <w:color w:val="000000" w:themeColor="text1"/>
        </w:rPr>
        <w:t>sécurité physique et logicielle.</w:t>
      </w:r>
    </w:p>
    <w:p w14:paraId="36CC50D5" w14:textId="77777777" w:rsidR="00837147" w:rsidRPr="00AA60E5" w:rsidRDefault="00837147" w:rsidP="00AA60E5">
      <w:pPr>
        <w:spacing w:after="0"/>
        <w:rPr>
          <w:bCs/>
          <w:color w:val="000000" w:themeColor="text1"/>
        </w:rPr>
      </w:pPr>
    </w:p>
    <w:p w14:paraId="2AEC8FB8" w14:textId="7D4F6F70" w:rsidR="00837147" w:rsidRDefault="00837147" w:rsidP="00A17214">
      <w:pPr>
        <w:rPr>
          <w:b/>
          <w:color w:val="000000" w:themeColor="text1"/>
          <w:sz w:val="24"/>
          <w:szCs w:val="24"/>
        </w:rPr>
      </w:pPr>
      <w:r>
        <w:rPr>
          <w:b/>
          <w:color w:val="000000" w:themeColor="text1"/>
          <w:sz w:val="24"/>
          <w:szCs w:val="24"/>
        </w:rPr>
        <w:t xml:space="preserve">COMPETENCES ACQUISES A L’ISSUE DE LA FORMATION </w:t>
      </w:r>
    </w:p>
    <w:p w14:paraId="3146FF82" w14:textId="77777777" w:rsidR="00000189" w:rsidRPr="00000189" w:rsidRDefault="00000189" w:rsidP="00000189">
      <w:pPr>
        <w:spacing w:before="100" w:beforeAutospacing="1" w:after="100" w:afterAutospacing="1" w:line="240" w:lineRule="auto"/>
        <w:rPr>
          <w:rFonts w:eastAsia="Times New Roman" w:cstheme="minorHAnsi"/>
          <w:u w:val="single"/>
          <w:lang w:eastAsia="fr-FR"/>
        </w:rPr>
      </w:pPr>
      <w:r w:rsidRPr="00000189">
        <w:rPr>
          <w:rFonts w:eastAsia="Times New Roman" w:cstheme="minorHAnsi"/>
          <w:b/>
          <w:bCs/>
          <w:u w:val="single"/>
          <w:lang w:eastAsia="fr-FR"/>
        </w:rPr>
        <w:t>Compétences communes aux 2 parcours de B.U.T. RT</w:t>
      </w:r>
    </w:p>
    <w:p w14:paraId="0BC4E530" w14:textId="77777777" w:rsidR="00000189" w:rsidRPr="00000189" w:rsidRDefault="00000189" w:rsidP="00000189">
      <w:pPr>
        <w:spacing w:before="100" w:beforeAutospacing="1" w:after="100" w:afterAutospacing="1" w:line="240" w:lineRule="auto"/>
        <w:rPr>
          <w:rFonts w:eastAsia="Times New Roman" w:cstheme="minorHAnsi"/>
          <w:lang w:eastAsia="fr-FR"/>
        </w:rPr>
      </w:pPr>
      <w:r w:rsidRPr="00000189">
        <w:rPr>
          <w:rFonts w:eastAsia="Times New Roman" w:cstheme="minorHAnsi"/>
          <w:b/>
          <w:bCs/>
          <w:lang w:eastAsia="fr-FR"/>
        </w:rPr>
        <w:t>Administrer les réseaux et l’internet</w:t>
      </w:r>
    </w:p>
    <w:p w14:paraId="1B991671" w14:textId="59D0BADD" w:rsidR="00000189" w:rsidRPr="00000189" w:rsidRDefault="00000189" w:rsidP="00000189">
      <w:pPr>
        <w:numPr>
          <w:ilvl w:val="0"/>
          <w:numId w:val="3"/>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 xml:space="preserve">Choisir les solutions et technologies </w:t>
      </w:r>
      <w:proofErr w:type="gramStart"/>
      <w:r w:rsidRPr="00000189">
        <w:rPr>
          <w:rFonts w:eastAsia="Times New Roman" w:cstheme="minorHAnsi"/>
          <w:lang w:eastAsia="fr-FR"/>
        </w:rPr>
        <w:t>réseaux adapté</w:t>
      </w:r>
      <w:r>
        <w:rPr>
          <w:rFonts w:eastAsia="Times New Roman" w:cstheme="minorHAnsi"/>
          <w:lang w:eastAsia="fr-FR"/>
        </w:rPr>
        <w:t>e</w:t>
      </w:r>
      <w:r w:rsidRPr="00000189">
        <w:rPr>
          <w:rFonts w:eastAsia="Times New Roman" w:cstheme="minorHAnsi"/>
          <w:lang w:eastAsia="fr-FR"/>
        </w:rPr>
        <w:t>s</w:t>
      </w:r>
      <w:proofErr w:type="gramEnd"/>
    </w:p>
    <w:p w14:paraId="5AFEA2C6" w14:textId="77777777" w:rsidR="00000189" w:rsidRPr="00000189" w:rsidRDefault="00000189" w:rsidP="00000189">
      <w:pPr>
        <w:numPr>
          <w:ilvl w:val="0"/>
          <w:numId w:val="3"/>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Respecter les principes fondamentaux de la sécurité informatique</w:t>
      </w:r>
    </w:p>
    <w:p w14:paraId="75B768D5" w14:textId="77777777" w:rsidR="00000189" w:rsidRPr="00000189" w:rsidRDefault="00000189" w:rsidP="00000189">
      <w:pPr>
        <w:numPr>
          <w:ilvl w:val="0"/>
          <w:numId w:val="3"/>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Utiliser une approche rigoureuse pour la résolution des dysfonctionnements</w:t>
      </w:r>
    </w:p>
    <w:p w14:paraId="183DAA98" w14:textId="77777777" w:rsidR="00000189" w:rsidRPr="00000189" w:rsidRDefault="00000189" w:rsidP="00000189">
      <w:pPr>
        <w:numPr>
          <w:ilvl w:val="0"/>
          <w:numId w:val="3"/>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Respecter les règles métiers</w:t>
      </w:r>
    </w:p>
    <w:p w14:paraId="10C63C66" w14:textId="77777777" w:rsidR="00000189" w:rsidRPr="00000189" w:rsidRDefault="00000189" w:rsidP="00000189">
      <w:pPr>
        <w:numPr>
          <w:ilvl w:val="0"/>
          <w:numId w:val="3"/>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Assurer une veille technologique</w:t>
      </w:r>
    </w:p>
    <w:p w14:paraId="2007CADB" w14:textId="77777777" w:rsidR="00000189" w:rsidRPr="00000189" w:rsidRDefault="00000189" w:rsidP="00000189">
      <w:pPr>
        <w:spacing w:before="100" w:beforeAutospacing="1" w:after="100" w:afterAutospacing="1" w:line="240" w:lineRule="auto"/>
        <w:rPr>
          <w:rFonts w:eastAsia="Times New Roman" w:cstheme="minorHAnsi"/>
          <w:lang w:eastAsia="fr-FR"/>
        </w:rPr>
      </w:pPr>
      <w:r w:rsidRPr="00000189">
        <w:rPr>
          <w:rFonts w:eastAsia="Times New Roman" w:cstheme="minorHAnsi"/>
          <w:b/>
          <w:bCs/>
          <w:lang w:eastAsia="fr-FR"/>
        </w:rPr>
        <w:t>Connecter les entreprises et les usagers</w:t>
      </w:r>
    </w:p>
    <w:p w14:paraId="65FDF711" w14:textId="77777777" w:rsidR="00000189" w:rsidRPr="00000189" w:rsidRDefault="00000189" w:rsidP="00000189">
      <w:pPr>
        <w:numPr>
          <w:ilvl w:val="0"/>
          <w:numId w:val="4"/>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Communiquer avec le client et les différents acteurs impliqués, parfois en anglais</w:t>
      </w:r>
    </w:p>
    <w:p w14:paraId="5AFC3A44" w14:textId="77777777" w:rsidR="00000189" w:rsidRPr="00000189" w:rsidRDefault="00000189" w:rsidP="00000189">
      <w:pPr>
        <w:numPr>
          <w:ilvl w:val="0"/>
          <w:numId w:val="4"/>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Faire preuve d’une démarche scientifique</w:t>
      </w:r>
    </w:p>
    <w:p w14:paraId="19541C8B" w14:textId="77777777" w:rsidR="00000189" w:rsidRPr="00000189" w:rsidRDefault="00000189" w:rsidP="00000189">
      <w:pPr>
        <w:numPr>
          <w:ilvl w:val="0"/>
          <w:numId w:val="4"/>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Choisir des solutions technologiques adaptées</w:t>
      </w:r>
    </w:p>
    <w:p w14:paraId="4AD7D22B" w14:textId="77777777" w:rsidR="00000189" w:rsidRPr="00000189" w:rsidRDefault="00000189" w:rsidP="00000189">
      <w:pPr>
        <w:numPr>
          <w:ilvl w:val="0"/>
          <w:numId w:val="4"/>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Proposer des solutions respectueuses de l’environnement</w:t>
      </w:r>
    </w:p>
    <w:p w14:paraId="54A69502" w14:textId="77777777" w:rsidR="00000189" w:rsidRPr="00000189" w:rsidRDefault="00000189" w:rsidP="00000189">
      <w:pPr>
        <w:spacing w:before="100" w:beforeAutospacing="1" w:after="100" w:afterAutospacing="1" w:line="240" w:lineRule="auto"/>
        <w:rPr>
          <w:rFonts w:eastAsia="Times New Roman" w:cstheme="minorHAnsi"/>
          <w:lang w:eastAsia="fr-FR"/>
        </w:rPr>
      </w:pPr>
      <w:r w:rsidRPr="00000189">
        <w:rPr>
          <w:rFonts w:eastAsia="Times New Roman" w:cstheme="minorHAnsi"/>
          <w:b/>
          <w:bCs/>
          <w:lang w:eastAsia="fr-FR"/>
        </w:rPr>
        <w:t>Créer des outils et applications informatiques pour les R&amp;T</w:t>
      </w:r>
    </w:p>
    <w:p w14:paraId="15AF6251" w14:textId="77777777" w:rsidR="00000189" w:rsidRPr="00000189" w:rsidRDefault="00000189" w:rsidP="00000189">
      <w:pPr>
        <w:numPr>
          <w:ilvl w:val="0"/>
          <w:numId w:val="5"/>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Être à l’écoute des besoins du client</w:t>
      </w:r>
    </w:p>
    <w:p w14:paraId="045B892F" w14:textId="77777777" w:rsidR="00000189" w:rsidRPr="00000189" w:rsidRDefault="00000189" w:rsidP="00000189">
      <w:pPr>
        <w:numPr>
          <w:ilvl w:val="0"/>
          <w:numId w:val="5"/>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Documenter le travail réalisé</w:t>
      </w:r>
    </w:p>
    <w:p w14:paraId="46AA75B0" w14:textId="77777777" w:rsidR="00000189" w:rsidRPr="00000189" w:rsidRDefault="00000189" w:rsidP="00000189">
      <w:pPr>
        <w:numPr>
          <w:ilvl w:val="0"/>
          <w:numId w:val="5"/>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Utiliser les outils numériques à bon escient</w:t>
      </w:r>
    </w:p>
    <w:p w14:paraId="1471C1D3" w14:textId="77777777" w:rsidR="00000189" w:rsidRPr="00000189" w:rsidRDefault="00000189" w:rsidP="00000189">
      <w:pPr>
        <w:numPr>
          <w:ilvl w:val="0"/>
          <w:numId w:val="5"/>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Choisir les outils de développement adaptés</w:t>
      </w:r>
    </w:p>
    <w:p w14:paraId="6B2569CE" w14:textId="77777777" w:rsidR="00000189" w:rsidRPr="00000189" w:rsidRDefault="00000189" w:rsidP="00000189">
      <w:pPr>
        <w:numPr>
          <w:ilvl w:val="0"/>
          <w:numId w:val="5"/>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Intégrer les problématiques de sécurité</w:t>
      </w:r>
    </w:p>
    <w:p w14:paraId="0618D053" w14:textId="77777777" w:rsidR="00000189" w:rsidRDefault="00000189" w:rsidP="00DE5C3A">
      <w:pPr>
        <w:spacing w:after="0"/>
      </w:pPr>
    </w:p>
    <w:p w14:paraId="3307D0F1" w14:textId="77777777" w:rsidR="00000189" w:rsidRPr="00A930DF" w:rsidRDefault="00000189" w:rsidP="00000189">
      <w:pPr>
        <w:spacing w:after="0"/>
        <w:rPr>
          <w:bCs/>
          <w:color w:val="000000" w:themeColor="text1"/>
          <w:u w:val="single"/>
        </w:rPr>
      </w:pPr>
      <w:r w:rsidRPr="00A930DF">
        <w:rPr>
          <w:bCs/>
          <w:color w:val="000000" w:themeColor="text1"/>
          <w:u w:val="single"/>
        </w:rPr>
        <w:t xml:space="preserve">Compétences acquises sur </w:t>
      </w:r>
      <w:r>
        <w:rPr>
          <w:bCs/>
          <w:color w:val="000000" w:themeColor="text1"/>
          <w:u w:val="single"/>
        </w:rPr>
        <w:t>c</w:t>
      </w:r>
      <w:r w:rsidRPr="00A930DF">
        <w:rPr>
          <w:bCs/>
          <w:color w:val="000000" w:themeColor="text1"/>
          <w:u w:val="single"/>
        </w:rPr>
        <w:t>e parcours</w:t>
      </w:r>
      <w:r>
        <w:rPr>
          <w:bCs/>
          <w:color w:val="000000" w:themeColor="text1"/>
          <w:u w:val="single"/>
        </w:rPr>
        <w:t> :</w:t>
      </w:r>
    </w:p>
    <w:p w14:paraId="79309CE8" w14:textId="77777777" w:rsidR="00000189" w:rsidRDefault="00000189" w:rsidP="00DE5C3A">
      <w:pPr>
        <w:spacing w:after="0"/>
      </w:pPr>
    </w:p>
    <w:p w14:paraId="76F2ABD3" w14:textId="77777777" w:rsidR="00000189" w:rsidRPr="00000189" w:rsidRDefault="00000189" w:rsidP="00000189">
      <w:pPr>
        <w:spacing w:before="100" w:beforeAutospacing="1" w:after="100" w:afterAutospacing="1" w:line="240" w:lineRule="auto"/>
        <w:rPr>
          <w:rFonts w:eastAsia="Times New Roman" w:cstheme="minorHAnsi"/>
          <w:lang w:eastAsia="fr-FR"/>
        </w:rPr>
      </w:pPr>
      <w:r w:rsidRPr="00000189">
        <w:rPr>
          <w:rFonts w:eastAsia="Times New Roman" w:cstheme="minorHAnsi"/>
          <w:b/>
          <w:bCs/>
          <w:lang w:eastAsia="fr-FR"/>
        </w:rPr>
        <w:t>Administrer un système d’information sécurisé</w:t>
      </w:r>
    </w:p>
    <w:p w14:paraId="56B6A2BB" w14:textId="77777777" w:rsidR="00000189" w:rsidRPr="00000189" w:rsidRDefault="00000189" w:rsidP="00000189">
      <w:pPr>
        <w:numPr>
          <w:ilvl w:val="0"/>
          <w:numId w:val="6"/>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Viser un juste compromis entre exigences de sécurité et contraintes d’utilisation</w:t>
      </w:r>
    </w:p>
    <w:p w14:paraId="378DBB1F" w14:textId="77777777" w:rsidR="00000189" w:rsidRPr="00000189" w:rsidRDefault="00000189" w:rsidP="00000189">
      <w:pPr>
        <w:numPr>
          <w:ilvl w:val="0"/>
          <w:numId w:val="6"/>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Respecter les normes et le cadre juridique</w:t>
      </w:r>
    </w:p>
    <w:p w14:paraId="53507046" w14:textId="77777777" w:rsidR="00000189" w:rsidRPr="00000189" w:rsidRDefault="00000189" w:rsidP="00000189">
      <w:pPr>
        <w:numPr>
          <w:ilvl w:val="0"/>
          <w:numId w:val="6"/>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Intégrer les dernières technologies</w:t>
      </w:r>
    </w:p>
    <w:p w14:paraId="4FF0095E" w14:textId="77777777" w:rsidR="00000189" w:rsidRPr="00000189" w:rsidRDefault="00000189" w:rsidP="00000189">
      <w:pPr>
        <w:numPr>
          <w:ilvl w:val="0"/>
          <w:numId w:val="6"/>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Travailler en équipe</w:t>
      </w:r>
    </w:p>
    <w:p w14:paraId="46A4301E" w14:textId="77777777" w:rsidR="00000189" w:rsidRPr="00000189" w:rsidRDefault="00000189" w:rsidP="00000189">
      <w:pPr>
        <w:numPr>
          <w:ilvl w:val="0"/>
          <w:numId w:val="6"/>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Sensibiliser efficacement les utilisateurs</w:t>
      </w:r>
    </w:p>
    <w:p w14:paraId="23D6C7FD" w14:textId="77777777" w:rsidR="00000189" w:rsidRPr="00000189" w:rsidRDefault="00000189" w:rsidP="00000189">
      <w:pPr>
        <w:spacing w:before="100" w:beforeAutospacing="1" w:after="100" w:afterAutospacing="1" w:line="240" w:lineRule="auto"/>
        <w:rPr>
          <w:rFonts w:eastAsia="Times New Roman" w:cstheme="minorHAnsi"/>
          <w:lang w:eastAsia="fr-FR"/>
        </w:rPr>
      </w:pPr>
      <w:r w:rsidRPr="00000189">
        <w:rPr>
          <w:rFonts w:eastAsia="Times New Roman" w:cstheme="minorHAnsi"/>
          <w:b/>
          <w:bCs/>
          <w:lang w:eastAsia="fr-FR"/>
        </w:rPr>
        <w:t>Surveiller un système d’information sécurisé</w:t>
      </w:r>
    </w:p>
    <w:p w14:paraId="01C30DA1" w14:textId="77777777" w:rsidR="00000189" w:rsidRPr="00000189" w:rsidRDefault="00000189" w:rsidP="00000189">
      <w:pPr>
        <w:numPr>
          <w:ilvl w:val="0"/>
          <w:numId w:val="7"/>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Assurer une veille permanente</w:t>
      </w:r>
    </w:p>
    <w:p w14:paraId="32EE8F5D" w14:textId="77777777" w:rsidR="00000189" w:rsidRPr="00000189" w:rsidRDefault="00000189" w:rsidP="00000189">
      <w:pPr>
        <w:numPr>
          <w:ilvl w:val="0"/>
          <w:numId w:val="7"/>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Réaliser les mises à jour critiques</w:t>
      </w:r>
    </w:p>
    <w:p w14:paraId="04FEAD45" w14:textId="77777777" w:rsidR="00000189" w:rsidRPr="00000189" w:rsidRDefault="00000189" w:rsidP="00000189">
      <w:pPr>
        <w:numPr>
          <w:ilvl w:val="0"/>
          <w:numId w:val="7"/>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Automatiser des tâches</w:t>
      </w:r>
    </w:p>
    <w:p w14:paraId="3949E950" w14:textId="77777777" w:rsidR="00000189" w:rsidRPr="00000189" w:rsidRDefault="00000189" w:rsidP="00000189">
      <w:pPr>
        <w:numPr>
          <w:ilvl w:val="0"/>
          <w:numId w:val="7"/>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S’intégrer dans une équipe</w:t>
      </w:r>
    </w:p>
    <w:p w14:paraId="63887335" w14:textId="77777777" w:rsidR="00000189" w:rsidRPr="00000189" w:rsidRDefault="00000189" w:rsidP="00000189">
      <w:pPr>
        <w:numPr>
          <w:ilvl w:val="0"/>
          <w:numId w:val="7"/>
        </w:numPr>
        <w:spacing w:before="100" w:beforeAutospacing="1" w:after="100" w:afterAutospacing="1" w:line="240" w:lineRule="auto"/>
        <w:rPr>
          <w:rFonts w:eastAsia="Times New Roman" w:cstheme="minorHAnsi"/>
          <w:lang w:eastAsia="fr-FR"/>
        </w:rPr>
      </w:pPr>
      <w:r w:rsidRPr="00000189">
        <w:rPr>
          <w:rFonts w:eastAsia="Times New Roman" w:cstheme="minorHAnsi"/>
          <w:lang w:eastAsia="fr-FR"/>
        </w:rPr>
        <w:t>Surveiller le comportement du réseau</w:t>
      </w:r>
    </w:p>
    <w:p w14:paraId="04B8AD98" w14:textId="77777777" w:rsidR="00000189" w:rsidRPr="00000189" w:rsidRDefault="00000189" w:rsidP="00000189">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000189">
        <w:rPr>
          <w:rFonts w:eastAsia="Times New Roman" w:cstheme="minorHAnsi"/>
          <w:lang w:eastAsia="fr-FR"/>
        </w:rPr>
        <w:t>Veiller au respect des contrats et à la conformité des obligations du système</w:t>
      </w:r>
      <w:r w:rsidRPr="00000189">
        <w:rPr>
          <w:rFonts w:ascii="Times New Roman" w:eastAsia="Times New Roman" w:hAnsi="Times New Roman" w:cs="Times New Roman"/>
          <w:sz w:val="24"/>
          <w:szCs w:val="24"/>
          <w:lang w:eastAsia="fr-FR"/>
        </w:rPr>
        <w:t xml:space="preserve"> d’information</w:t>
      </w:r>
    </w:p>
    <w:p w14:paraId="52D70DDE" w14:textId="1FA54164" w:rsidR="00837147" w:rsidRPr="001E318F" w:rsidRDefault="00837147" w:rsidP="00AA60E5">
      <w:pPr>
        <w:spacing w:after="0"/>
        <w:rPr>
          <w:bCs/>
          <w:color w:val="000000" w:themeColor="text1"/>
        </w:rPr>
      </w:pPr>
    </w:p>
    <w:p w14:paraId="528745CE" w14:textId="77777777" w:rsidR="00837147" w:rsidRPr="004548A0" w:rsidRDefault="00837147" w:rsidP="004548A0">
      <w:pPr>
        <w:spacing w:after="0"/>
        <w:rPr>
          <w:bCs/>
          <w:color w:val="000000" w:themeColor="text1"/>
        </w:rPr>
      </w:pPr>
      <w:r w:rsidRPr="0086513D">
        <w:rPr>
          <w:bCs/>
          <w:noProof/>
          <w:color w:val="000000" w:themeColor="text1"/>
          <w:lang w:eastAsia="fr-FR"/>
        </w:rPr>
        <w:lastRenderedPageBreak/>
        <mc:AlternateContent>
          <mc:Choice Requires="wps">
            <w:drawing>
              <wp:anchor distT="0" distB="0" distL="114300" distR="114300" simplePos="0" relativeHeight="251671552" behindDoc="0" locked="0" layoutInCell="1" allowOverlap="1" wp14:anchorId="4AD132F2" wp14:editId="569C4F18">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F9B74"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2A8DE061" w14:textId="77777777" w:rsidR="00837147" w:rsidRPr="00F652B5" w:rsidRDefault="00837147" w:rsidP="00F652B5">
      <w:pPr>
        <w:spacing w:after="0"/>
        <w:rPr>
          <w:b/>
          <w:color w:val="000000" w:themeColor="text1"/>
          <w:sz w:val="24"/>
          <w:szCs w:val="24"/>
        </w:rPr>
      </w:pPr>
      <w:r w:rsidRPr="00EE6458">
        <w:rPr>
          <w:b/>
          <w:color w:val="000000" w:themeColor="text1"/>
          <w:sz w:val="24"/>
          <w:szCs w:val="24"/>
        </w:rPr>
        <w:t>VALIDATION POSSIBLE PAR BLOCS DE COMPETENCES</w:t>
      </w:r>
    </w:p>
    <w:p w14:paraId="1FE5BC56" w14:textId="77777777" w:rsidR="00837147" w:rsidRPr="004548A0" w:rsidRDefault="00837147" w:rsidP="00670611">
      <w:pPr>
        <w:spacing w:after="0"/>
        <w:rPr>
          <w:bCs/>
          <w:color w:val="000000" w:themeColor="text1"/>
        </w:rPr>
      </w:pPr>
    </w:p>
    <w:p w14:paraId="4B76F394" w14:textId="75E0974F" w:rsidR="00837147" w:rsidRPr="00092541" w:rsidRDefault="00000189" w:rsidP="00F652B5">
      <w:pPr>
        <w:tabs>
          <w:tab w:val="left" w:pos="1985"/>
        </w:tabs>
        <w:spacing w:after="0"/>
        <w:rPr>
          <w:bCs/>
          <w:color w:val="000000" w:themeColor="text1"/>
          <w:sz w:val="24"/>
          <w:szCs w:val="24"/>
        </w:rPr>
      </w:pPr>
      <w:r w:rsidRPr="00092541">
        <w:rPr>
          <w:bCs/>
          <w:color w:val="000000" w:themeColor="text1"/>
          <w:sz w:val="24"/>
          <w:szCs w:val="24"/>
        </w:rPr>
        <w:t>OUI</w:t>
      </w:r>
      <w:r>
        <w:rPr>
          <w:bCs/>
          <w:color w:val="000000" w:themeColor="text1"/>
          <w:sz w:val="24"/>
          <w:szCs w:val="24"/>
        </w:rPr>
        <w:t xml:space="preserve">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r>
      <w:r w:rsidR="00837147" w:rsidRPr="00092541">
        <w:rPr>
          <w:bCs/>
          <w:color w:val="000000" w:themeColor="text1"/>
          <w:sz w:val="24"/>
          <w:szCs w:val="24"/>
        </w:rPr>
        <w:tab/>
        <w:t xml:space="preserve">NON </w:t>
      </w:r>
      <w:r w:rsidR="00837147" w:rsidRPr="00092541">
        <w:rPr>
          <w:rFonts w:ascii="MS Gothic" w:eastAsia="MS Gothic" w:hAnsi="MS Gothic" w:hint="eastAsia"/>
          <w:bCs/>
          <w:color w:val="000000" w:themeColor="text1"/>
          <w:sz w:val="24"/>
          <w:szCs w:val="24"/>
        </w:rPr>
        <w:t>☐</w:t>
      </w:r>
    </w:p>
    <w:p w14:paraId="2D6B416B" w14:textId="77777777" w:rsidR="00837147" w:rsidRDefault="00837147" w:rsidP="004548A0">
      <w:pPr>
        <w:spacing w:after="0"/>
        <w:rPr>
          <w:bCs/>
          <w:color w:val="000000" w:themeColor="text1"/>
        </w:rPr>
      </w:pPr>
    </w:p>
    <w:p w14:paraId="06B978BF" w14:textId="77777777" w:rsidR="00837147" w:rsidRPr="004548A0" w:rsidRDefault="00837147" w:rsidP="004548A0">
      <w:pPr>
        <w:spacing w:after="0"/>
        <w:rPr>
          <w:bCs/>
          <w:color w:val="000000" w:themeColor="text1"/>
        </w:rPr>
      </w:pPr>
    </w:p>
    <w:p w14:paraId="1459E6D2" w14:textId="77777777" w:rsidR="00837147" w:rsidRPr="00F652B5" w:rsidRDefault="00837147" w:rsidP="00F652B5">
      <w:pPr>
        <w:spacing w:after="0"/>
        <w:rPr>
          <w:b/>
          <w:color w:val="000000" w:themeColor="text1"/>
          <w:sz w:val="24"/>
          <w:szCs w:val="24"/>
        </w:rPr>
      </w:pPr>
      <w:r w:rsidRPr="005E2427">
        <w:rPr>
          <w:b/>
          <w:color w:val="000000" w:themeColor="text1"/>
          <w:sz w:val="24"/>
          <w:szCs w:val="24"/>
        </w:rPr>
        <w:t>POSSIBILITES DE POURSUITE D’ETUDES</w:t>
      </w:r>
    </w:p>
    <w:p w14:paraId="57F8B8F1" w14:textId="77777777" w:rsidR="00837147" w:rsidRPr="004548A0" w:rsidRDefault="00837147" w:rsidP="004548A0">
      <w:pPr>
        <w:spacing w:after="0"/>
        <w:rPr>
          <w:bCs/>
          <w:color w:val="000000" w:themeColor="text1"/>
        </w:rPr>
      </w:pPr>
    </w:p>
    <w:p w14:paraId="39798EF8" w14:textId="14314650" w:rsidR="00837147" w:rsidRPr="00EE6458" w:rsidRDefault="008100A4" w:rsidP="00EE6458">
      <w:r>
        <w:t>Le parcours de certification ayant pour objectif premier une professionnalisation, il n’y a</w:t>
      </w:r>
      <w:r>
        <w:rPr>
          <w:color w:val="FF0000"/>
        </w:rPr>
        <w:t xml:space="preserve"> </w:t>
      </w:r>
      <w:r>
        <w:t xml:space="preserve">pas de poursuite d’études proposée. Le diplômé peut envisager de poursuivre ses études dans un nouveau cycle de formation. </w:t>
      </w:r>
    </w:p>
    <w:p w14:paraId="076E8A5A" w14:textId="77777777" w:rsidR="00837147" w:rsidRPr="004548A0" w:rsidRDefault="00837147" w:rsidP="004548A0">
      <w:pPr>
        <w:spacing w:after="0"/>
        <w:rPr>
          <w:bCs/>
          <w:color w:val="000000" w:themeColor="text1"/>
        </w:rPr>
      </w:pPr>
    </w:p>
    <w:p w14:paraId="36BE5266" w14:textId="77777777" w:rsidR="00837147" w:rsidRPr="00F652B5" w:rsidRDefault="00837147" w:rsidP="00F652B5">
      <w:pPr>
        <w:spacing w:after="0"/>
        <w:rPr>
          <w:b/>
          <w:color w:val="000000" w:themeColor="text1"/>
          <w:sz w:val="24"/>
          <w:szCs w:val="24"/>
        </w:rPr>
      </w:pPr>
      <w:r w:rsidRPr="00074A54">
        <w:rPr>
          <w:b/>
          <w:color w:val="000000" w:themeColor="text1"/>
          <w:sz w:val="24"/>
          <w:szCs w:val="24"/>
        </w:rPr>
        <w:t>PASSERELLES POSSIBLES</w:t>
      </w:r>
    </w:p>
    <w:p w14:paraId="3E6BD345" w14:textId="77777777" w:rsidR="00837147" w:rsidRPr="004548A0" w:rsidRDefault="00837147" w:rsidP="00591662">
      <w:pPr>
        <w:spacing w:after="0"/>
        <w:rPr>
          <w:bCs/>
          <w:color w:val="000000" w:themeColor="text1"/>
        </w:rPr>
      </w:pPr>
    </w:p>
    <w:p w14:paraId="0DE4DC0D" w14:textId="77777777" w:rsidR="00000189" w:rsidRDefault="00074A54" w:rsidP="00074A54">
      <w:r>
        <w:t>Il n’est pas prévu de passerelle spécifique avec une autre formation.</w:t>
      </w:r>
    </w:p>
    <w:p w14:paraId="29D4B73E" w14:textId="77777777" w:rsidR="00000189" w:rsidRDefault="00000189" w:rsidP="00000189">
      <w:pPr>
        <w:spacing w:after="0"/>
        <w:rPr>
          <w:b/>
          <w:color w:val="000000" w:themeColor="text1"/>
          <w:sz w:val="24"/>
          <w:szCs w:val="24"/>
        </w:rPr>
      </w:pPr>
      <w:bookmarkStart w:id="0" w:name="_Hlk162429937"/>
      <w:bookmarkStart w:id="1" w:name="_Hlk162527172"/>
    </w:p>
    <w:p w14:paraId="1FDA9E6A" w14:textId="483B6669" w:rsidR="00000189" w:rsidRPr="00F40D85" w:rsidRDefault="00000189" w:rsidP="00000189">
      <w:pPr>
        <w:spacing w:after="0"/>
        <w:rPr>
          <w:b/>
          <w:color w:val="000000" w:themeColor="text1"/>
          <w:sz w:val="24"/>
          <w:szCs w:val="24"/>
        </w:rPr>
      </w:pPr>
      <w:r w:rsidRPr="00F40D85">
        <w:rPr>
          <w:b/>
          <w:color w:val="000000" w:themeColor="text1"/>
          <w:sz w:val="24"/>
          <w:szCs w:val="24"/>
        </w:rPr>
        <w:t>EQUIVALENCES</w:t>
      </w:r>
    </w:p>
    <w:bookmarkEnd w:id="0"/>
    <w:bookmarkEnd w:id="1"/>
    <w:p w14:paraId="222E7BD1" w14:textId="77777777" w:rsidR="00521F1D" w:rsidRDefault="00521F1D" w:rsidP="00521F1D">
      <w:pPr>
        <w:spacing w:after="0"/>
        <w:rPr>
          <w:bCs/>
          <w:color w:val="000000" w:themeColor="text1"/>
        </w:rPr>
      </w:pPr>
      <w:r>
        <w:rPr>
          <w:rStyle w:val="ui-provider"/>
        </w:rPr>
        <w:t>Ce BUT permet l'obtention de 60 ECTS si réalisé en 1 an (3</w:t>
      </w:r>
      <w:r w:rsidRPr="001361A0">
        <w:rPr>
          <w:rStyle w:val="ui-provider"/>
          <w:vertAlign w:val="superscript"/>
        </w:rPr>
        <w:t>ème</w:t>
      </w:r>
      <w:r>
        <w:rPr>
          <w:rStyle w:val="ui-provider"/>
        </w:rPr>
        <w:t xml:space="preserve"> année uniquement) ou 120 ECTS si réalisé en 2 ans (2</w:t>
      </w:r>
      <w:r w:rsidRPr="001361A0">
        <w:rPr>
          <w:rStyle w:val="ui-provider"/>
          <w:vertAlign w:val="superscript"/>
        </w:rPr>
        <w:t>ème</w:t>
      </w:r>
      <w:r>
        <w:rPr>
          <w:rStyle w:val="ui-provider"/>
        </w:rPr>
        <w:t xml:space="preserve"> et 3</w:t>
      </w:r>
      <w:r w:rsidRPr="001361A0">
        <w:rPr>
          <w:rStyle w:val="ui-provider"/>
          <w:vertAlign w:val="superscript"/>
        </w:rPr>
        <w:t>ème</w:t>
      </w:r>
      <w:r>
        <w:rPr>
          <w:rStyle w:val="ui-provider"/>
        </w:rPr>
        <w:t xml:space="preserve"> année). </w:t>
      </w:r>
    </w:p>
    <w:p w14:paraId="5ADBF89A" w14:textId="77777777" w:rsidR="00837147" w:rsidRDefault="00837147" w:rsidP="00F652B5">
      <w:pPr>
        <w:spacing w:after="0"/>
        <w:rPr>
          <w:bCs/>
          <w:color w:val="000000" w:themeColor="text1"/>
        </w:rPr>
      </w:pPr>
    </w:p>
    <w:p w14:paraId="42950725" w14:textId="716204A9" w:rsidR="00837147" w:rsidRPr="00074A54" w:rsidRDefault="00837147" w:rsidP="00F652B5">
      <w:pPr>
        <w:spacing w:after="0"/>
        <w:rPr>
          <w:b/>
          <w:color w:val="000000" w:themeColor="text1"/>
          <w:sz w:val="24"/>
          <w:szCs w:val="24"/>
        </w:rPr>
      </w:pPr>
      <w:r w:rsidRPr="00074A54">
        <w:rPr>
          <w:b/>
          <w:color w:val="000000" w:themeColor="text1"/>
          <w:sz w:val="24"/>
          <w:szCs w:val="24"/>
        </w:rPr>
        <w:t>PERSPECTIVES D’EMPLOI/METIERS ACCESSIBLES</w:t>
      </w:r>
    </w:p>
    <w:p w14:paraId="35F896CA" w14:textId="2C6B23CC" w:rsidR="00DE5C3A" w:rsidRDefault="00DE5C3A" w:rsidP="00DE5C3A">
      <w:pPr>
        <w:spacing w:after="0"/>
      </w:pPr>
    </w:p>
    <w:p w14:paraId="1CBD9D39" w14:textId="77777777" w:rsidR="00DE5C3A" w:rsidRDefault="00DE5C3A" w:rsidP="00DE5C3A">
      <w:pPr>
        <w:spacing w:after="0"/>
      </w:pPr>
      <w:r>
        <w:t>-Administrateur réseaux</w:t>
      </w:r>
    </w:p>
    <w:p w14:paraId="31456561" w14:textId="77777777" w:rsidR="00DE5C3A" w:rsidRDefault="00DE5C3A" w:rsidP="00DE5C3A">
      <w:pPr>
        <w:spacing w:after="0"/>
      </w:pPr>
      <w:r>
        <w:t>-Administrateur systèmes</w:t>
      </w:r>
    </w:p>
    <w:p w14:paraId="4E4F13A1" w14:textId="77777777" w:rsidR="00DE5C3A" w:rsidRDefault="00DE5C3A" w:rsidP="00DE5C3A">
      <w:pPr>
        <w:spacing w:after="0"/>
      </w:pPr>
      <w:r>
        <w:t>-Gestionnaire de parc informatique</w:t>
      </w:r>
    </w:p>
    <w:p w14:paraId="4AB0D5B7" w14:textId="77777777" w:rsidR="00DE5C3A" w:rsidRDefault="00DE5C3A" w:rsidP="00DE5C3A">
      <w:pPr>
        <w:spacing w:after="0"/>
      </w:pPr>
      <w:r>
        <w:t>-Technicien supérieur d’exploitation</w:t>
      </w:r>
    </w:p>
    <w:p w14:paraId="7D03993B" w14:textId="77777777" w:rsidR="00DE5C3A" w:rsidRDefault="00DE5C3A" w:rsidP="00DE5C3A">
      <w:pPr>
        <w:spacing w:after="0"/>
      </w:pPr>
      <w:r>
        <w:t>-Architecte cloud et stockage</w:t>
      </w:r>
    </w:p>
    <w:p w14:paraId="0E1A5EC7" w14:textId="77777777" w:rsidR="00DE5C3A" w:rsidRDefault="00DE5C3A" w:rsidP="00DE5C3A">
      <w:pPr>
        <w:spacing w:after="0"/>
      </w:pPr>
      <w:r>
        <w:t>-DevOps</w:t>
      </w:r>
    </w:p>
    <w:p w14:paraId="24B2B2F7" w14:textId="77777777" w:rsidR="00DE5C3A" w:rsidRDefault="00DE5C3A" w:rsidP="00DE5C3A">
      <w:pPr>
        <w:spacing w:after="0"/>
      </w:pPr>
      <w:r>
        <w:t>-Technicien supérieur en cybersécurité</w:t>
      </w:r>
    </w:p>
    <w:p w14:paraId="768869D2" w14:textId="77777777" w:rsidR="00DE5C3A" w:rsidRDefault="00DE5C3A" w:rsidP="00DE5C3A">
      <w:pPr>
        <w:spacing w:after="0"/>
      </w:pPr>
      <w:r>
        <w:t>-Chargé d’affaires</w:t>
      </w:r>
    </w:p>
    <w:p w14:paraId="50764C00" w14:textId="639A2ADC" w:rsidR="008100A4" w:rsidRPr="001E318F" w:rsidRDefault="00DE5C3A" w:rsidP="00DE5C3A">
      <w:pPr>
        <w:spacing w:after="0"/>
        <w:rPr>
          <w:bCs/>
          <w:color w:val="000000" w:themeColor="text1"/>
        </w:rPr>
      </w:pPr>
      <w:r>
        <w:t xml:space="preserve">   </w:t>
      </w:r>
    </w:p>
    <w:p w14:paraId="7C67F4A1" w14:textId="77777777" w:rsidR="00837147" w:rsidRPr="004548A0" w:rsidRDefault="00837147" w:rsidP="00F652B5">
      <w:pPr>
        <w:spacing w:after="0"/>
        <w:rPr>
          <w:bCs/>
          <w:color w:val="000000" w:themeColor="text1"/>
        </w:rPr>
      </w:pPr>
    </w:p>
    <w:p w14:paraId="3B20B388" w14:textId="77777777" w:rsidR="00837147" w:rsidRPr="004548A0" w:rsidRDefault="00837147"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45933C1C" wp14:editId="3C75E9B2">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E51BF"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709449BC" w14:textId="77777777" w:rsidR="00837147" w:rsidRPr="001C3483" w:rsidRDefault="00837147"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03DDAFA1" w14:textId="380D97F6" w:rsidR="00837147" w:rsidRDefault="00837147" w:rsidP="001C3483">
      <w:pPr>
        <w:spacing w:after="0"/>
        <w:rPr>
          <w:bCs/>
          <w:noProof/>
          <w:color w:val="000000" w:themeColor="text1"/>
        </w:rPr>
      </w:pPr>
      <w:r w:rsidRPr="00073E94">
        <w:rPr>
          <w:bCs/>
          <w:noProof/>
          <w:color w:val="000000" w:themeColor="text1"/>
        </w:rPr>
        <w:t>4</w:t>
      </w:r>
      <w:r w:rsidR="00DE5C3A">
        <w:rPr>
          <w:bCs/>
          <w:noProof/>
          <w:color w:val="000000" w:themeColor="text1"/>
        </w:rPr>
        <w:t>9</w:t>
      </w:r>
      <w:r w:rsidRPr="00073E94">
        <w:rPr>
          <w:bCs/>
          <w:noProof/>
          <w:color w:val="000000" w:themeColor="text1"/>
        </w:rPr>
        <w:t>0</w:t>
      </w:r>
      <w:r w:rsidR="003C49F5">
        <w:rPr>
          <w:bCs/>
          <w:noProof/>
          <w:color w:val="000000" w:themeColor="text1"/>
        </w:rPr>
        <w:t>H (hors période en entreprise)</w:t>
      </w:r>
      <w:r w:rsidR="00CC38AE">
        <w:rPr>
          <w:bCs/>
          <w:noProof/>
          <w:color w:val="000000" w:themeColor="text1"/>
        </w:rPr>
        <w:t xml:space="preserve"> pour la troisième année</w:t>
      </w:r>
    </w:p>
    <w:p w14:paraId="3ABDFC67" w14:textId="6ACB15A2" w:rsidR="00C52ED0" w:rsidRPr="001E318F" w:rsidRDefault="00C52ED0" w:rsidP="001C3483">
      <w:pPr>
        <w:spacing w:after="0"/>
        <w:rPr>
          <w:bCs/>
          <w:color w:val="000000" w:themeColor="text1"/>
        </w:rPr>
      </w:pPr>
      <w:r>
        <w:rPr>
          <w:bCs/>
          <w:noProof/>
          <w:color w:val="000000" w:themeColor="text1"/>
        </w:rPr>
        <w:t>1175H (hors période en entreprise</w:t>
      </w:r>
      <w:r w:rsidR="00CC38AE" w:rsidRPr="00C97BF1">
        <w:rPr>
          <w:bCs/>
          <w:noProof/>
          <w:color w:val="000000" w:themeColor="text1"/>
        </w:rPr>
        <w:t xml:space="preserve">) </w:t>
      </w:r>
      <w:r w:rsidR="00CC38AE">
        <w:rPr>
          <w:bCs/>
          <w:noProof/>
          <w:color w:val="000000" w:themeColor="text1"/>
        </w:rPr>
        <w:t>pour la deuxième et la troisième année.</w:t>
      </w:r>
    </w:p>
    <w:p w14:paraId="6AA7708D" w14:textId="77777777" w:rsidR="00837147" w:rsidRDefault="00837147" w:rsidP="00F271EF">
      <w:pPr>
        <w:spacing w:after="0"/>
        <w:rPr>
          <w:bCs/>
          <w:color w:val="000000" w:themeColor="text1"/>
        </w:rPr>
      </w:pPr>
    </w:p>
    <w:p w14:paraId="3495D2DA" w14:textId="77777777" w:rsidR="00837147" w:rsidRDefault="00837147" w:rsidP="00F271EF">
      <w:pPr>
        <w:spacing w:after="0"/>
        <w:rPr>
          <w:bCs/>
          <w:color w:val="000000" w:themeColor="text1"/>
        </w:rPr>
      </w:pPr>
    </w:p>
    <w:p w14:paraId="72C6B1CF" w14:textId="77777777" w:rsidR="00837147" w:rsidRPr="0013789E" w:rsidRDefault="00837147" w:rsidP="0013789E">
      <w:pPr>
        <w:spacing w:after="0"/>
        <w:rPr>
          <w:bCs/>
          <w:color w:val="000000" w:themeColor="text1"/>
        </w:rPr>
      </w:pPr>
      <w:r>
        <w:rPr>
          <w:b/>
          <w:color w:val="000000" w:themeColor="text1"/>
          <w:sz w:val="24"/>
          <w:szCs w:val="24"/>
        </w:rPr>
        <w:t>PERIODE DE DEMARRAGE/FIN DE FORMATION</w:t>
      </w:r>
    </w:p>
    <w:p w14:paraId="60386E94" w14:textId="40B13F1D" w:rsidR="00837147" w:rsidRPr="001E318F" w:rsidRDefault="00837147" w:rsidP="001C3483">
      <w:pPr>
        <w:spacing w:after="0"/>
        <w:rPr>
          <w:bCs/>
          <w:color w:val="000000" w:themeColor="text1"/>
        </w:rPr>
      </w:pPr>
      <w:r>
        <w:rPr>
          <w:bCs/>
          <w:color w:val="000000" w:themeColor="text1"/>
        </w:rPr>
        <w:t xml:space="preserve">Du </w:t>
      </w:r>
      <w:r w:rsidR="00864F3F">
        <w:rPr>
          <w:bCs/>
          <w:noProof/>
          <w:color w:val="000000" w:themeColor="text1"/>
        </w:rPr>
        <w:t>01</w:t>
      </w:r>
      <w:r w:rsidR="003C49F5">
        <w:rPr>
          <w:bCs/>
          <w:noProof/>
          <w:color w:val="000000" w:themeColor="text1"/>
        </w:rPr>
        <w:t>/09</w:t>
      </w:r>
      <w:r w:rsidRPr="00073E94">
        <w:rPr>
          <w:bCs/>
          <w:noProof/>
          <w:color w:val="000000" w:themeColor="text1"/>
        </w:rPr>
        <w:t>/202</w:t>
      </w:r>
      <w:r w:rsidR="00864F3F">
        <w:rPr>
          <w:bCs/>
          <w:noProof/>
          <w:color w:val="000000" w:themeColor="text1"/>
        </w:rPr>
        <w:t>5</w:t>
      </w:r>
      <w:r>
        <w:rPr>
          <w:bCs/>
          <w:color w:val="000000" w:themeColor="text1"/>
        </w:rPr>
        <w:t xml:space="preserve"> au</w:t>
      </w:r>
      <w:r w:rsidR="003C49F5">
        <w:rPr>
          <w:bCs/>
          <w:color w:val="000000" w:themeColor="text1"/>
        </w:rPr>
        <w:t xml:space="preserve"> </w:t>
      </w:r>
      <w:r w:rsidR="00864F3F">
        <w:rPr>
          <w:bCs/>
          <w:color w:val="000000" w:themeColor="text1"/>
        </w:rPr>
        <w:t>01/</w:t>
      </w:r>
      <w:r w:rsidR="003C49F5">
        <w:rPr>
          <w:bCs/>
          <w:color w:val="000000" w:themeColor="text1"/>
        </w:rPr>
        <w:t>0</w:t>
      </w:r>
      <w:r w:rsidR="00864F3F">
        <w:rPr>
          <w:bCs/>
          <w:color w:val="000000" w:themeColor="text1"/>
        </w:rPr>
        <w:t>7</w:t>
      </w:r>
      <w:r w:rsidRPr="00073E94">
        <w:rPr>
          <w:bCs/>
          <w:noProof/>
          <w:color w:val="000000" w:themeColor="text1"/>
        </w:rPr>
        <w:t>/202</w:t>
      </w:r>
      <w:r w:rsidR="00864F3F">
        <w:rPr>
          <w:bCs/>
          <w:noProof/>
          <w:color w:val="000000" w:themeColor="text1"/>
        </w:rPr>
        <w:t>6</w:t>
      </w:r>
      <w:r w:rsidR="00CC38AE">
        <w:rPr>
          <w:bCs/>
          <w:noProof/>
          <w:color w:val="000000" w:themeColor="text1"/>
        </w:rPr>
        <w:t xml:space="preserve"> </w:t>
      </w:r>
      <w:bookmarkStart w:id="2" w:name="_Hlk162535872"/>
      <w:r w:rsidR="00CC38AE">
        <w:rPr>
          <w:bCs/>
          <w:noProof/>
          <w:color w:val="000000" w:themeColor="text1"/>
        </w:rPr>
        <w:t>pour la formation en 1 an (troisième année uniquement)</w:t>
      </w:r>
      <w:bookmarkEnd w:id="2"/>
    </w:p>
    <w:p w14:paraId="7890D883" w14:textId="5171BF90" w:rsidR="00C52ED0" w:rsidRDefault="00C52ED0" w:rsidP="00C52ED0">
      <w:pPr>
        <w:spacing w:after="0"/>
        <w:rPr>
          <w:bCs/>
          <w:noProof/>
          <w:color w:val="000000" w:themeColor="text1"/>
        </w:rPr>
      </w:pPr>
      <w:r>
        <w:rPr>
          <w:bCs/>
          <w:color w:val="000000" w:themeColor="text1"/>
        </w:rPr>
        <w:t xml:space="preserve">Du </w:t>
      </w:r>
      <w:r>
        <w:rPr>
          <w:bCs/>
          <w:noProof/>
          <w:color w:val="000000" w:themeColor="text1"/>
        </w:rPr>
        <w:t>0</w:t>
      </w:r>
      <w:r w:rsidR="00864F3F">
        <w:rPr>
          <w:bCs/>
          <w:noProof/>
          <w:color w:val="000000" w:themeColor="text1"/>
        </w:rPr>
        <w:t>1</w:t>
      </w:r>
      <w:r>
        <w:rPr>
          <w:bCs/>
          <w:noProof/>
          <w:color w:val="000000" w:themeColor="text1"/>
        </w:rPr>
        <w:t>/09</w:t>
      </w:r>
      <w:r w:rsidRPr="00073E94">
        <w:rPr>
          <w:bCs/>
          <w:noProof/>
          <w:color w:val="000000" w:themeColor="text1"/>
        </w:rPr>
        <w:t>/202</w:t>
      </w:r>
      <w:r w:rsidR="00864F3F">
        <w:rPr>
          <w:bCs/>
          <w:noProof/>
          <w:color w:val="000000" w:themeColor="text1"/>
        </w:rPr>
        <w:t>5</w:t>
      </w:r>
      <w:r>
        <w:rPr>
          <w:bCs/>
          <w:color w:val="000000" w:themeColor="text1"/>
        </w:rPr>
        <w:t xml:space="preserve"> </w:t>
      </w:r>
      <w:r w:rsidR="00864F3F">
        <w:rPr>
          <w:bCs/>
          <w:noProof/>
          <w:color w:val="000000" w:themeColor="text1"/>
        </w:rPr>
        <w:t>à juillet 2027</w:t>
      </w:r>
      <w:r w:rsidR="00CC38AE">
        <w:rPr>
          <w:bCs/>
          <w:noProof/>
          <w:color w:val="000000" w:themeColor="text1"/>
        </w:rPr>
        <w:t xml:space="preserve"> </w:t>
      </w:r>
      <w:bookmarkStart w:id="3" w:name="_Hlk162535880"/>
      <w:r w:rsidR="00CC38AE">
        <w:rPr>
          <w:bCs/>
          <w:noProof/>
          <w:color w:val="000000" w:themeColor="text1"/>
        </w:rPr>
        <w:t>pour la formation en 2 an (deuxième et troisième année)</w:t>
      </w:r>
      <w:bookmarkEnd w:id="3"/>
    </w:p>
    <w:p w14:paraId="100DB7BC" w14:textId="77777777" w:rsidR="0094519F" w:rsidRPr="001E318F" w:rsidRDefault="0094519F" w:rsidP="0094519F">
      <w:pPr>
        <w:spacing w:after="0"/>
        <w:rPr>
          <w:bCs/>
          <w:color w:val="000000" w:themeColor="text1"/>
        </w:rPr>
      </w:pPr>
      <w:r>
        <w:rPr>
          <w:bCs/>
          <w:noProof/>
          <w:color w:val="000000" w:themeColor="text1"/>
        </w:rPr>
        <w:t>(voir plannings)</w:t>
      </w:r>
    </w:p>
    <w:p w14:paraId="7ADD1F7B" w14:textId="77777777" w:rsidR="0094519F" w:rsidRPr="001E318F" w:rsidRDefault="0094519F" w:rsidP="00C52ED0">
      <w:pPr>
        <w:spacing w:after="0"/>
        <w:rPr>
          <w:bCs/>
          <w:color w:val="000000" w:themeColor="text1"/>
        </w:rPr>
      </w:pPr>
    </w:p>
    <w:p w14:paraId="54C84EE6" w14:textId="6EF00BD0" w:rsidR="00837147" w:rsidRPr="001C3483" w:rsidRDefault="00837147" w:rsidP="00545494">
      <w:pPr>
        <w:rPr>
          <w:b/>
          <w:color w:val="000000" w:themeColor="text1"/>
          <w:sz w:val="24"/>
          <w:szCs w:val="24"/>
        </w:rPr>
      </w:pPr>
      <w:r>
        <w:rPr>
          <w:bCs/>
          <w:color w:val="000000" w:themeColor="text1"/>
        </w:rPr>
        <w:br w:type="page"/>
      </w:r>
      <w:r w:rsidRPr="001C3483">
        <w:rPr>
          <w:b/>
          <w:color w:val="000000" w:themeColor="text1"/>
          <w:sz w:val="24"/>
          <w:szCs w:val="24"/>
        </w:rPr>
        <w:lastRenderedPageBreak/>
        <w:t>RYTHME DE L’ALTERNANCE</w:t>
      </w:r>
    </w:p>
    <w:p w14:paraId="40F03606" w14:textId="7F496AB8" w:rsidR="00837147" w:rsidRPr="001E318F" w:rsidRDefault="00545494" w:rsidP="001C3483">
      <w:pPr>
        <w:spacing w:after="0"/>
        <w:rPr>
          <w:bCs/>
          <w:color w:val="000000" w:themeColor="text1"/>
        </w:rPr>
      </w:pPr>
      <w:r>
        <w:rPr>
          <w:bCs/>
          <w:noProof/>
          <w:color w:val="000000" w:themeColor="text1"/>
        </w:rPr>
        <w:t>La formation peut s’effectuer en alternance, environ une ou deux semaines en formation académique pour 3 ou 2 semaines en entreprise.</w:t>
      </w:r>
    </w:p>
    <w:p w14:paraId="5A556A3B" w14:textId="77777777" w:rsidR="00837147" w:rsidRDefault="00837147" w:rsidP="00F271EF">
      <w:pPr>
        <w:spacing w:after="0"/>
        <w:rPr>
          <w:bCs/>
          <w:color w:val="000000" w:themeColor="text1"/>
        </w:rPr>
      </w:pPr>
    </w:p>
    <w:p w14:paraId="3ED57BFA" w14:textId="77777777" w:rsidR="00837147" w:rsidRDefault="00837147"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12931E3E" wp14:editId="30FBFC6D">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322E1"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1F020AC0" w14:textId="77777777" w:rsidR="00837147" w:rsidRDefault="00837147" w:rsidP="00F34F88">
      <w:pPr>
        <w:spacing w:after="0"/>
        <w:jc w:val="center"/>
        <w:rPr>
          <w:b/>
          <w:color w:val="000000" w:themeColor="text1"/>
          <w:sz w:val="24"/>
          <w:szCs w:val="24"/>
          <w:u w:val="single"/>
        </w:rPr>
      </w:pPr>
      <w:r w:rsidRPr="0094519F">
        <w:rPr>
          <w:b/>
          <w:color w:val="000000" w:themeColor="text1"/>
          <w:sz w:val="24"/>
          <w:szCs w:val="24"/>
          <w:u w:val="single"/>
        </w:rPr>
        <w:t>PROGRAMME DE FORMATION</w:t>
      </w:r>
    </w:p>
    <w:p w14:paraId="74F24561" w14:textId="77777777" w:rsidR="00837147" w:rsidRPr="00F34F88" w:rsidRDefault="00837147" w:rsidP="00F34F88">
      <w:pPr>
        <w:spacing w:after="0"/>
        <w:rPr>
          <w:bCs/>
          <w:color w:val="000000" w:themeColor="text1"/>
        </w:rPr>
      </w:pPr>
    </w:p>
    <w:p w14:paraId="0D5C9FEA" w14:textId="68A65977" w:rsidR="00837147" w:rsidRPr="001E318F" w:rsidRDefault="00837147" w:rsidP="00F34F88">
      <w:pPr>
        <w:spacing w:after="0"/>
        <w:rPr>
          <w:bCs/>
          <w:color w:val="000000" w:themeColor="text1"/>
        </w:rPr>
      </w:pPr>
      <w:r>
        <w:rPr>
          <w:bCs/>
          <w:color w:val="000000" w:themeColor="text1"/>
        </w:rPr>
        <w:t>Voir document Programme de formation</w:t>
      </w:r>
    </w:p>
    <w:p w14:paraId="356F8948" w14:textId="77777777" w:rsidR="00837147" w:rsidRDefault="00837147" w:rsidP="00F34F88">
      <w:pPr>
        <w:spacing w:after="0"/>
        <w:rPr>
          <w:bCs/>
          <w:color w:val="000000" w:themeColor="text1"/>
        </w:rPr>
      </w:pPr>
    </w:p>
    <w:p w14:paraId="798A669B" w14:textId="77777777" w:rsidR="00837147" w:rsidRPr="00A85E66" w:rsidRDefault="00837147"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4E0FBB83" wp14:editId="4C99693B">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049A6"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4D8F45E3" w14:textId="77777777" w:rsidR="00837147" w:rsidRDefault="00837147" w:rsidP="00874A3E">
      <w:pPr>
        <w:spacing w:after="0"/>
        <w:rPr>
          <w:b/>
          <w:color w:val="000000" w:themeColor="text1"/>
          <w:sz w:val="24"/>
          <w:szCs w:val="24"/>
        </w:rPr>
      </w:pPr>
      <w:r w:rsidRPr="00874A3E">
        <w:rPr>
          <w:b/>
          <w:color w:val="000000" w:themeColor="text1"/>
          <w:sz w:val="24"/>
          <w:szCs w:val="24"/>
        </w:rPr>
        <w:t>METHODES PEDAGOGIQUES</w:t>
      </w:r>
    </w:p>
    <w:p w14:paraId="0A51248F" w14:textId="1263221E" w:rsidR="00837147" w:rsidRDefault="00C0368F" w:rsidP="00C0368F">
      <w:pPr>
        <w:spacing w:after="0"/>
        <w:jc w:val="both"/>
        <w:rPr>
          <w:bCs/>
          <w:noProof/>
          <w:color w:val="000000" w:themeColor="text1"/>
        </w:rPr>
      </w:pPr>
      <w:r>
        <w:rPr>
          <w:bCs/>
          <w:noProof/>
          <w:color w:val="000000" w:themeColor="text1"/>
        </w:rPr>
        <w:t>Les enseignements sont structurés en quatre compétences, composées de ressources et SAé. Les enseignements peuvent se faire sous la forme de cours, de travaux dirigés et de travaux pratiques selon les ressources.</w:t>
      </w:r>
    </w:p>
    <w:p w14:paraId="0F26389B" w14:textId="77777777" w:rsidR="0094519F" w:rsidRDefault="0094519F" w:rsidP="0094519F">
      <w:pPr>
        <w:spacing w:after="0"/>
        <w:jc w:val="both"/>
        <w:rPr>
          <w:bCs/>
          <w:noProof/>
          <w:color w:val="000000" w:themeColor="text1"/>
        </w:rPr>
      </w:pPr>
      <w:r>
        <w:rPr>
          <w:bCs/>
          <w:noProof/>
          <w:color w:val="000000" w:themeColor="text1"/>
        </w:rPr>
        <w:t xml:space="preserve">Les apprentis auront accès aux ressources techniques suivantes : </w:t>
      </w:r>
    </w:p>
    <w:p w14:paraId="1A458E00" w14:textId="571B2A59" w:rsidR="0094519F" w:rsidRPr="0094519F" w:rsidRDefault="0094519F" w:rsidP="0094519F">
      <w:pPr>
        <w:spacing w:after="0"/>
        <w:rPr>
          <w:bCs/>
          <w:color w:val="000000" w:themeColor="text1"/>
        </w:rPr>
      </w:pPr>
      <w:r w:rsidRPr="0094519F">
        <w:rPr>
          <w:bCs/>
          <w:color w:val="000000" w:themeColor="text1"/>
        </w:rPr>
        <w:t>- Salles de cours dotées de vidéoprojecteurs</w:t>
      </w:r>
    </w:p>
    <w:p w14:paraId="79656559" w14:textId="1E353D5C" w:rsidR="0094519F" w:rsidRPr="0094519F" w:rsidRDefault="0094519F" w:rsidP="0094519F">
      <w:pPr>
        <w:spacing w:after="0"/>
        <w:rPr>
          <w:bCs/>
          <w:color w:val="000000" w:themeColor="text1"/>
        </w:rPr>
      </w:pPr>
      <w:r w:rsidRPr="0094519F">
        <w:rPr>
          <w:bCs/>
          <w:color w:val="000000" w:themeColor="text1"/>
        </w:rPr>
        <w:t>- Salle informatique en libre-service</w:t>
      </w:r>
    </w:p>
    <w:p w14:paraId="41EDEEE2" w14:textId="6B4E5740" w:rsidR="0094519F" w:rsidRPr="0094519F" w:rsidRDefault="0094519F" w:rsidP="0094519F">
      <w:pPr>
        <w:spacing w:after="0"/>
        <w:rPr>
          <w:bCs/>
          <w:color w:val="000000" w:themeColor="text1"/>
        </w:rPr>
      </w:pPr>
      <w:r w:rsidRPr="0094519F">
        <w:rPr>
          <w:bCs/>
          <w:color w:val="000000" w:themeColor="text1"/>
        </w:rPr>
        <w:t>- Connexion Wi-Fi</w:t>
      </w:r>
    </w:p>
    <w:p w14:paraId="676CE8D7" w14:textId="37762005" w:rsidR="00837147" w:rsidRDefault="0094519F" w:rsidP="0094519F">
      <w:pPr>
        <w:spacing w:after="0"/>
        <w:rPr>
          <w:bCs/>
          <w:color w:val="000000" w:themeColor="text1"/>
        </w:rPr>
      </w:pPr>
      <w:r w:rsidRPr="0094519F">
        <w:rPr>
          <w:bCs/>
          <w:color w:val="000000" w:themeColor="text1"/>
        </w:rPr>
        <w:t>- Bibliothèque de travail thématique</w:t>
      </w:r>
    </w:p>
    <w:p w14:paraId="49B73DB4" w14:textId="77777777" w:rsidR="0094519F" w:rsidRPr="00874A3E" w:rsidRDefault="0094519F" w:rsidP="0094519F">
      <w:pPr>
        <w:spacing w:after="0"/>
        <w:rPr>
          <w:bCs/>
          <w:color w:val="000000" w:themeColor="text1"/>
        </w:rPr>
      </w:pPr>
    </w:p>
    <w:p w14:paraId="582D7BE3" w14:textId="77777777" w:rsidR="00837147" w:rsidRDefault="00837147" w:rsidP="00874A3E">
      <w:pPr>
        <w:spacing w:after="0"/>
        <w:rPr>
          <w:b/>
          <w:color w:val="000000" w:themeColor="text1"/>
          <w:sz w:val="24"/>
          <w:szCs w:val="24"/>
        </w:rPr>
      </w:pPr>
      <w:r>
        <w:rPr>
          <w:b/>
          <w:color w:val="000000" w:themeColor="text1"/>
          <w:sz w:val="24"/>
          <w:szCs w:val="24"/>
        </w:rPr>
        <w:t>MODALITES D’EVALUATION</w:t>
      </w:r>
    </w:p>
    <w:p w14:paraId="53984A70" w14:textId="0725844B" w:rsidR="00834CD9" w:rsidRDefault="00834CD9" w:rsidP="00834CD9">
      <w:pPr>
        <w:spacing w:after="0"/>
        <w:rPr>
          <w:bCs/>
          <w:noProof/>
          <w:color w:val="000000" w:themeColor="text1"/>
        </w:rPr>
      </w:pPr>
      <w:r>
        <w:rPr>
          <w:bCs/>
          <w:noProof/>
          <w:color w:val="000000" w:themeColor="text1"/>
        </w:rPr>
        <w:t>Contrôle des connaissances</w:t>
      </w:r>
    </w:p>
    <w:p w14:paraId="146C9B75" w14:textId="77777777" w:rsidR="00834CD9" w:rsidRDefault="00834CD9" w:rsidP="00834CD9">
      <w:pPr>
        <w:spacing w:after="0"/>
        <w:rPr>
          <w:bCs/>
          <w:noProof/>
          <w:color w:val="000000" w:themeColor="text1"/>
        </w:rPr>
      </w:pPr>
    </w:p>
    <w:p w14:paraId="25949925" w14:textId="77777777" w:rsidR="00834CD9" w:rsidRPr="001169EB" w:rsidRDefault="00834CD9" w:rsidP="00834CD9">
      <w:pPr>
        <w:pStyle w:val="Paragraphedeliste"/>
        <w:numPr>
          <w:ilvl w:val="0"/>
          <w:numId w:val="2"/>
        </w:numPr>
        <w:spacing w:after="0" w:line="256" w:lineRule="auto"/>
        <w:jc w:val="both"/>
        <w:rPr>
          <w:bCs/>
          <w:noProof/>
          <w:color w:val="000000" w:themeColor="text1"/>
          <w:u w:val="single"/>
        </w:rPr>
      </w:pPr>
      <w:r w:rsidRPr="001169EB">
        <w:rPr>
          <w:bCs/>
          <w:noProof/>
          <w:color w:val="000000" w:themeColor="text1"/>
          <w:u w:val="single"/>
        </w:rPr>
        <w:t>Contrôle continu :</w:t>
      </w:r>
    </w:p>
    <w:p w14:paraId="50C3D86A" w14:textId="77777777" w:rsidR="00834CD9" w:rsidRDefault="00834CD9" w:rsidP="00834CD9">
      <w:pPr>
        <w:spacing w:after="0"/>
        <w:jc w:val="both"/>
        <w:rPr>
          <w:bCs/>
          <w:noProof/>
          <w:color w:val="000000" w:themeColor="text1"/>
        </w:rPr>
      </w:pPr>
      <w:r>
        <w:rPr>
          <w:bCs/>
          <w:noProof/>
          <w:color w:val="000000" w:themeColor="text1"/>
        </w:rPr>
        <w:t>Les unités d’Enseignement (UE) sont acquises dans le cadre d’un contrôle continu intégral. Celui-ci s’entend comme une évaluation régulière pendant la formation reposant sur plusieurs épreuves.</w:t>
      </w:r>
    </w:p>
    <w:p w14:paraId="0452284A" w14:textId="77777777" w:rsidR="00834CD9" w:rsidRDefault="00834CD9" w:rsidP="00834CD9">
      <w:pPr>
        <w:spacing w:after="0"/>
        <w:jc w:val="both"/>
        <w:rPr>
          <w:bCs/>
          <w:noProof/>
          <w:color w:val="000000" w:themeColor="text1"/>
        </w:rPr>
      </w:pPr>
    </w:p>
    <w:p w14:paraId="5EE040D3" w14:textId="77777777" w:rsidR="00834CD9" w:rsidRPr="001169EB" w:rsidRDefault="00834CD9" w:rsidP="00834CD9">
      <w:pPr>
        <w:pStyle w:val="Paragraphedeliste"/>
        <w:numPr>
          <w:ilvl w:val="0"/>
          <w:numId w:val="2"/>
        </w:numPr>
        <w:spacing w:after="0" w:line="256" w:lineRule="auto"/>
        <w:jc w:val="both"/>
        <w:rPr>
          <w:bCs/>
          <w:noProof/>
          <w:color w:val="000000" w:themeColor="text1"/>
          <w:u w:val="single"/>
        </w:rPr>
      </w:pPr>
      <w:r w:rsidRPr="001169EB">
        <w:rPr>
          <w:bCs/>
          <w:noProof/>
          <w:color w:val="000000" w:themeColor="text1"/>
          <w:u w:val="single"/>
        </w:rPr>
        <w:t xml:space="preserve">Assiduité : </w:t>
      </w:r>
    </w:p>
    <w:p w14:paraId="5C23C35B" w14:textId="77777777" w:rsidR="00834CD9" w:rsidRDefault="00834CD9" w:rsidP="00834CD9">
      <w:pPr>
        <w:spacing w:after="0"/>
        <w:jc w:val="both"/>
        <w:rPr>
          <w:bCs/>
          <w:noProof/>
          <w:color w:val="000000" w:themeColor="text1"/>
        </w:rPr>
      </w:pPr>
      <w:r>
        <w:rPr>
          <w:bCs/>
          <w:noProof/>
          <w:color w:val="000000" w:themeColor="text1"/>
        </w:rPr>
        <w:t>L’assiduité est un élément important du contrat pédagogique pour la réussite de l’étudiant. L’obligation d’assiduité à toutes les activités pédagogiques organisées dans le cadre de la préparation du diplôme national de bachelor universitaire de technologie est indissociable de l’évaluation par contrôle</w:t>
      </w:r>
    </w:p>
    <w:p w14:paraId="630A58B1" w14:textId="77777777" w:rsidR="00834CD9" w:rsidRDefault="00834CD9" w:rsidP="00834CD9">
      <w:pPr>
        <w:spacing w:after="0"/>
        <w:jc w:val="both"/>
        <w:rPr>
          <w:bCs/>
          <w:noProof/>
          <w:color w:val="000000" w:themeColor="text1"/>
        </w:rPr>
      </w:pPr>
      <w:r>
        <w:rPr>
          <w:bCs/>
          <w:noProof/>
          <w:color w:val="000000" w:themeColor="text1"/>
        </w:rPr>
        <w:t>continu intégral. Le règlement intérieur adopté par le conseil de l’IUT propose à l’établissement les modalités d’application de cette obligation. Lorsqu'elles ont une incidence sur l’évaluation, elles sont arrêtées par les CFVU de chaque établissement ou tout autre organe en tenant lieu sur proposition du Conseil de l’IUT.</w:t>
      </w:r>
    </w:p>
    <w:p w14:paraId="1EF967F4" w14:textId="77777777" w:rsidR="00834CD9" w:rsidRDefault="00834CD9" w:rsidP="00834CD9">
      <w:pPr>
        <w:spacing w:after="0"/>
        <w:jc w:val="both"/>
        <w:rPr>
          <w:bCs/>
          <w:noProof/>
          <w:color w:val="000000" w:themeColor="text1"/>
        </w:rPr>
      </w:pPr>
    </w:p>
    <w:p w14:paraId="6115B376" w14:textId="77777777" w:rsidR="00834CD9" w:rsidRPr="001169EB" w:rsidRDefault="00834CD9" w:rsidP="00834CD9">
      <w:pPr>
        <w:pStyle w:val="Paragraphedeliste"/>
        <w:numPr>
          <w:ilvl w:val="0"/>
          <w:numId w:val="2"/>
        </w:numPr>
        <w:spacing w:after="0" w:line="256" w:lineRule="auto"/>
        <w:jc w:val="both"/>
        <w:rPr>
          <w:bCs/>
          <w:noProof/>
          <w:color w:val="000000" w:themeColor="text1"/>
          <w:u w:val="single"/>
        </w:rPr>
      </w:pPr>
      <w:r w:rsidRPr="001169EB">
        <w:rPr>
          <w:bCs/>
          <w:noProof/>
          <w:color w:val="000000" w:themeColor="text1"/>
          <w:u w:val="single"/>
        </w:rPr>
        <w:t>Conditions de validation :</w:t>
      </w:r>
    </w:p>
    <w:p w14:paraId="18929C12" w14:textId="77777777" w:rsidR="00834CD9" w:rsidRDefault="00834CD9" w:rsidP="00834CD9">
      <w:pPr>
        <w:spacing w:after="0"/>
        <w:jc w:val="both"/>
        <w:rPr>
          <w:bCs/>
          <w:noProof/>
          <w:color w:val="000000" w:themeColor="text1"/>
        </w:rPr>
      </w:pPr>
      <w:r>
        <w:rPr>
          <w:bCs/>
          <w:noProof/>
          <w:color w:val="000000" w:themeColor="text1"/>
        </w:rPr>
        <w:t>Le bachelor universitaire de technologie s'obtient soit par acquisition de chaque unité d'enseignement constitutive, soit par application des modalités de compensation. Le bacheloruniversitaire de technologie obtenu par l'une ou l'autre voie confère la totalité des 180 crédits européens.</w:t>
      </w:r>
    </w:p>
    <w:p w14:paraId="4B7A2F16" w14:textId="77777777" w:rsidR="00834CD9" w:rsidRDefault="00834CD9" w:rsidP="00834CD9">
      <w:pPr>
        <w:spacing w:after="0"/>
        <w:jc w:val="both"/>
        <w:rPr>
          <w:bCs/>
          <w:noProof/>
          <w:color w:val="000000" w:themeColor="text1"/>
        </w:rPr>
      </w:pPr>
      <w:r>
        <w:rPr>
          <w:bCs/>
          <w:noProof/>
          <w:color w:val="000000" w:themeColor="text1"/>
        </w:rPr>
        <w:t>Une unité d'enseignement est définitivement acquise et capitalisable dès lors que la moyenne obtenue à l’ensemble « pôle ressources » et « SAÉ » est égale ou supérieure à 10.</w:t>
      </w:r>
    </w:p>
    <w:p w14:paraId="296D42F3" w14:textId="77777777" w:rsidR="00834CD9" w:rsidRDefault="00834CD9" w:rsidP="00834CD9">
      <w:pPr>
        <w:spacing w:after="0"/>
        <w:jc w:val="both"/>
        <w:rPr>
          <w:bCs/>
          <w:noProof/>
          <w:color w:val="000000" w:themeColor="text1"/>
        </w:rPr>
      </w:pPr>
      <w:r>
        <w:rPr>
          <w:bCs/>
          <w:noProof/>
          <w:color w:val="000000" w:themeColor="text1"/>
        </w:rPr>
        <w:t>L'acquisition de l'unité d'enseignement emporte l'acquisition des crédits européens correspondants .À l'intérieur de chaque unité d'enseignement, le poids relatif des éléments constitutifs, soit des pôles « ressources » et « SAÉ », varie dans un rapport de 40 à 60%. En troisième année ce rapport</w:t>
      </w:r>
    </w:p>
    <w:p w14:paraId="5FAE2397" w14:textId="77777777" w:rsidR="00834CD9" w:rsidRDefault="00834CD9" w:rsidP="00834CD9">
      <w:pPr>
        <w:spacing w:after="0"/>
        <w:jc w:val="both"/>
        <w:rPr>
          <w:bCs/>
          <w:noProof/>
          <w:color w:val="000000" w:themeColor="text1"/>
        </w:rPr>
      </w:pPr>
      <w:r>
        <w:rPr>
          <w:bCs/>
          <w:noProof/>
          <w:color w:val="000000" w:themeColor="text1"/>
        </w:rPr>
        <w:t>peut toutefois être apprécié sur l’ensemble des deux unités d’enseignement d’une même compétence.</w:t>
      </w:r>
    </w:p>
    <w:p w14:paraId="3698445A" w14:textId="77777777" w:rsidR="00834CD9" w:rsidRDefault="00834CD9" w:rsidP="00834CD9">
      <w:pPr>
        <w:spacing w:after="0"/>
        <w:jc w:val="both"/>
        <w:rPr>
          <w:bCs/>
          <w:noProof/>
          <w:color w:val="000000" w:themeColor="text1"/>
        </w:rPr>
      </w:pPr>
      <w:r>
        <w:rPr>
          <w:bCs/>
          <w:noProof/>
          <w:color w:val="000000" w:themeColor="text1"/>
        </w:rPr>
        <w:t>La validation des deux UE du niveau d’une compétence emporte la validation de l’ensemble des UE du niveau inférieur de cette même compétence.</w:t>
      </w:r>
    </w:p>
    <w:p w14:paraId="0A830B23" w14:textId="77777777" w:rsidR="00834CD9" w:rsidRDefault="00834CD9" w:rsidP="00834CD9">
      <w:pPr>
        <w:spacing w:after="0"/>
        <w:jc w:val="both"/>
        <w:rPr>
          <w:bCs/>
          <w:noProof/>
          <w:color w:val="000000" w:themeColor="text1"/>
        </w:rPr>
      </w:pPr>
    </w:p>
    <w:p w14:paraId="604EFA68" w14:textId="77777777" w:rsidR="00834CD9" w:rsidRDefault="00834CD9" w:rsidP="00834CD9">
      <w:pPr>
        <w:spacing w:after="0"/>
        <w:jc w:val="both"/>
        <w:rPr>
          <w:bCs/>
          <w:noProof/>
          <w:color w:val="000000" w:themeColor="text1"/>
        </w:rPr>
      </w:pPr>
    </w:p>
    <w:p w14:paraId="50E94691" w14:textId="77777777" w:rsidR="00834CD9" w:rsidRPr="001169EB" w:rsidRDefault="00834CD9" w:rsidP="00834CD9">
      <w:pPr>
        <w:pStyle w:val="Paragraphedeliste"/>
        <w:numPr>
          <w:ilvl w:val="0"/>
          <w:numId w:val="2"/>
        </w:numPr>
        <w:spacing w:after="0" w:line="256" w:lineRule="auto"/>
        <w:jc w:val="both"/>
        <w:rPr>
          <w:bCs/>
          <w:noProof/>
          <w:color w:val="000000" w:themeColor="text1"/>
          <w:u w:val="single"/>
        </w:rPr>
      </w:pPr>
      <w:r w:rsidRPr="001169EB">
        <w:rPr>
          <w:bCs/>
          <w:noProof/>
          <w:color w:val="000000" w:themeColor="text1"/>
          <w:u w:val="single"/>
        </w:rPr>
        <w:t>Compensation :</w:t>
      </w:r>
    </w:p>
    <w:p w14:paraId="2044F9E6" w14:textId="77777777" w:rsidR="00834CD9" w:rsidRDefault="00834CD9" w:rsidP="00834CD9">
      <w:pPr>
        <w:spacing w:after="0"/>
        <w:jc w:val="both"/>
        <w:rPr>
          <w:bCs/>
          <w:noProof/>
          <w:color w:val="000000" w:themeColor="text1"/>
        </w:rPr>
      </w:pPr>
      <w:r>
        <w:rPr>
          <w:bCs/>
          <w:noProof/>
          <w:color w:val="000000" w:themeColor="text1"/>
        </w:rPr>
        <w:t>La compensation s’effectue au sein de chaque unité d’enseignement ainsi qu’au sein de chaque regroupement cohérent d’UE. Seules les UE se référant à un même niveau d’une même compétence finale peuvent ensemble constituer un regroupement cohérent. Des UE se référant à des niveaux de compétences finales différents ou à des compétences finales différentes ne peuvent pas appartenir à un même regroupement cohérent.  Aucune UE ne peut appartenirà plus d’un regroupement cohérent. Au sein de chaque regroupement cohérent d’UE, la compensation est intégrale. Si une UE n’a pas été acquise en raison d’une moyenne inférieure à 10, cette UE sera acquise par compensation si et seulement si l’étudiant a obtenu la moyenne au regroupement cohérent auquel l’UE appartient. Règles de progression La poursuite d'études dans un semestre pair d’une même année est de droit pour tout étudiant.</w:t>
      </w:r>
    </w:p>
    <w:p w14:paraId="1133C280" w14:textId="77777777" w:rsidR="00834CD9" w:rsidRDefault="00834CD9" w:rsidP="00834CD9">
      <w:pPr>
        <w:spacing w:after="0"/>
        <w:jc w:val="both"/>
        <w:rPr>
          <w:bCs/>
          <w:noProof/>
          <w:color w:val="000000" w:themeColor="text1"/>
        </w:rPr>
      </w:pPr>
    </w:p>
    <w:p w14:paraId="09B96918" w14:textId="77777777" w:rsidR="00834CD9" w:rsidRDefault="00834CD9" w:rsidP="00834CD9">
      <w:pPr>
        <w:spacing w:after="0"/>
        <w:jc w:val="both"/>
        <w:rPr>
          <w:bCs/>
          <w:noProof/>
          <w:color w:val="000000" w:themeColor="text1"/>
        </w:rPr>
      </w:pPr>
      <w:r>
        <w:rPr>
          <w:bCs/>
          <w:noProof/>
          <w:color w:val="000000" w:themeColor="text1"/>
        </w:rPr>
        <w:t>La poursuite d’études dans un semestre impair est possible si et seulement si l’étudiant a obtenu :</w:t>
      </w:r>
    </w:p>
    <w:p w14:paraId="290160DD" w14:textId="77777777" w:rsidR="00834CD9" w:rsidRDefault="00834CD9" w:rsidP="00834CD9">
      <w:pPr>
        <w:spacing w:after="0"/>
        <w:jc w:val="both"/>
        <w:rPr>
          <w:bCs/>
          <w:noProof/>
          <w:color w:val="000000" w:themeColor="text1"/>
        </w:rPr>
      </w:pPr>
      <w:r>
        <w:rPr>
          <w:bCs/>
          <w:noProof/>
          <w:color w:val="000000" w:themeColor="text1"/>
        </w:rPr>
        <w:t>* la moyenne à plus de la moitié des regroupements cohérents d’UE ;</w:t>
      </w:r>
    </w:p>
    <w:p w14:paraId="34EDB908" w14:textId="77777777" w:rsidR="00834CD9" w:rsidRDefault="00834CD9" w:rsidP="00834CD9">
      <w:pPr>
        <w:spacing w:after="0"/>
        <w:jc w:val="both"/>
        <w:rPr>
          <w:bCs/>
          <w:noProof/>
          <w:color w:val="000000" w:themeColor="text1"/>
        </w:rPr>
      </w:pPr>
      <w:r>
        <w:rPr>
          <w:bCs/>
          <w:noProof/>
          <w:color w:val="000000" w:themeColor="text1"/>
        </w:rPr>
        <w:t>* et une moyenne égale ou supérieure à 8 sur 20 à chaque regroupement cohérent d’UE.</w:t>
      </w:r>
    </w:p>
    <w:p w14:paraId="1EE02AF8" w14:textId="77777777" w:rsidR="00834CD9" w:rsidRDefault="00834CD9" w:rsidP="00834CD9">
      <w:pPr>
        <w:spacing w:after="0"/>
        <w:jc w:val="both"/>
        <w:rPr>
          <w:bCs/>
          <w:noProof/>
          <w:color w:val="000000" w:themeColor="text1"/>
        </w:rPr>
      </w:pPr>
    </w:p>
    <w:p w14:paraId="18DD3560" w14:textId="77777777" w:rsidR="00834CD9" w:rsidRDefault="00834CD9" w:rsidP="00834CD9">
      <w:pPr>
        <w:spacing w:after="0"/>
        <w:jc w:val="both"/>
        <w:rPr>
          <w:bCs/>
          <w:noProof/>
          <w:color w:val="000000" w:themeColor="text1"/>
        </w:rPr>
      </w:pPr>
      <w:r>
        <w:rPr>
          <w:bCs/>
          <w:noProof/>
          <w:color w:val="000000" w:themeColor="text1"/>
        </w:rPr>
        <w:t>La poursuite d'études dans le semestre 5 nécessite de plus la validation de toutes les UE des semestres 1 et 2 dansles conditions de validation des points 4.3 et 4.4, ou par décision de jury. Durant la totalité du cursus conduisant au bachelor universitaire de technologie, l'étudiant peut être autorisé à redoubler une seule fois chaque semestre dans la limite de 4 redoublements. Le directeur de l'IUT peut autoriser un redoublement supplémentaire en cas de force majeure dûment justifiée et appréciée par ses soins. Tout refus d'autorisation de redoubler est pris après avoir entendu l'étudiant à sa demande. Il doit être motivé et assorti de conseils d'orientation.</w:t>
      </w:r>
    </w:p>
    <w:p w14:paraId="79557013" w14:textId="77777777" w:rsidR="00834CD9" w:rsidRDefault="00834CD9" w:rsidP="00834CD9">
      <w:pPr>
        <w:spacing w:after="0"/>
        <w:jc w:val="both"/>
        <w:rPr>
          <w:bCs/>
          <w:noProof/>
          <w:color w:val="000000" w:themeColor="text1"/>
        </w:rPr>
      </w:pPr>
    </w:p>
    <w:p w14:paraId="5DB97EB0" w14:textId="77777777" w:rsidR="00834CD9" w:rsidRPr="001169EB" w:rsidRDefault="00834CD9" w:rsidP="00834CD9">
      <w:pPr>
        <w:pStyle w:val="Paragraphedeliste"/>
        <w:numPr>
          <w:ilvl w:val="0"/>
          <w:numId w:val="2"/>
        </w:numPr>
        <w:spacing w:after="0" w:line="256" w:lineRule="auto"/>
        <w:jc w:val="both"/>
        <w:rPr>
          <w:bCs/>
          <w:noProof/>
          <w:color w:val="000000" w:themeColor="text1"/>
          <w:u w:val="single"/>
        </w:rPr>
      </w:pPr>
      <w:r w:rsidRPr="001169EB">
        <w:rPr>
          <w:bCs/>
          <w:noProof/>
          <w:color w:val="000000" w:themeColor="text1"/>
          <w:u w:val="single"/>
        </w:rPr>
        <w:t>Jury</w:t>
      </w:r>
    </w:p>
    <w:p w14:paraId="303E1475" w14:textId="77777777" w:rsidR="00834CD9" w:rsidRDefault="00834CD9" w:rsidP="00834CD9">
      <w:pPr>
        <w:spacing w:after="0"/>
        <w:jc w:val="both"/>
        <w:rPr>
          <w:bCs/>
          <w:noProof/>
          <w:color w:val="000000" w:themeColor="text1"/>
        </w:rPr>
      </w:pPr>
      <w:r>
        <w:rPr>
          <w:bCs/>
          <w:noProof/>
          <w:color w:val="000000" w:themeColor="text1"/>
        </w:rPr>
        <w:t>Le jury présidé par le directeur de l’IUT délibère souverainement à partir de l'ensemble des résultats obtenus par l'étudiant. Il se réunit chaque semestre pour se prononcer sur la progression des étudiants, la validation des unités d’enseignement, l’attribution du diplôme universitaire de technologie au terme de l’acquisition des 120 premiers crédits européens du cursus et l’attribution de la licence professionnelle « bachelor universitaire de technologie »</w:t>
      </w:r>
    </w:p>
    <w:p w14:paraId="04FF365B" w14:textId="58A3A345" w:rsidR="00834CD9" w:rsidRDefault="00834CD9" w:rsidP="00834CD9">
      <w:pPr>
        <w:spacing w:after="0"/>
      </w:pPr>
    </w:p>
    <w:p w14:paraId="4DD4F92E" w14:textId="1335846A" w:rsidR="00837147" w:rsidRPr="001E318F" w:rsidRDefault="00837147" w:rsidP="006164CC">
      <w:pPr>
        <w:spacing w:after="0"/>
        <w:rPr>
          <w:bCs/>
          <w:color w:val="000000" w:themeColor="text1"/>
        </w:rPr>
      </w:pPr>
    </w:p>
    <w:p w14:paraId="7ED656A8" w14:textId="77777777" w:rsidR="00837147" w:rsidRDefault="00837147"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3466D1B4" wp14:editId="6787B4FD">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D20DF"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7FC776EB" w14:textId="77777777" w:rsidR="00837147" w:rsidRPr="005E6AB0" w:rsidRDefault="00837147" w:rsidP="005E6AB0">
      <w:pPr>
        <w:spacing w:after="0"/>
        <w:rPr>
          <w:bCs/>
          <w:color w:val="000000" w:themeColor="text1"/>
        </w:rPr>
      </w:pPr>
    </w:p>
    <w:p w14:paraId="222A1A5F" w14:textId="77777777" w:rsidR="00837147" w:rsidRDefault="00837147" w:rsidP="005E6AB0">
      <w:pPr>
        <w:spacing w:after="0"/>
        <w:rPr>
          <w:b/>
          <w:color w:val="000000" w:themeColor="text1"/>
          <w:sz w:val="24"/>
          <w:szCs w:val="24"/>
        </w:rPr>
      </w:pPr>
      <w:r>
        <w:rPr>
          <w:b/>
          <w:color w:val="000000" w:themeColor="text1"/>
          <w:sz w:val="24"/>
          <w:szCs w:val="24"/>
        </w:rPr>
        <w:t>PREREQUIS</w:t>
      </w:r>
    </w:p>
    <w:p w14:paraId="44175D2A" w14:textId="77777777" w:rsidR="00837147" w:rsidRPr="0013789E" w:rsidRDefault="00837147" w:rsidP="005E6AB0">
      <w:pPr>
        <w:spacing w:after="0"/>
        <w:rPr>
          <w:bCs/>
          <w:color w:val="000000" w:themeColor="text1"/>
        </w:rPr>
      </w:pPr>
    </w:p>
    <w:p w14:paraId="61BEEF9D" w14:textId="48F3129F" w:rsidR="00DE2822" w:rsidRPr="00DE2822" w:rsidRDefault="00DE2822" w:rsidP="00DE2822">
      <w:pPr>
        <w:spacing w:after="0"/>
        <w:rPr>
          <w:bCs/>
          <w:color w:val="000000" w:themeColor="text1"/>
        </w:rPr>
      </w:pPr>
      <w:r w:rsidRPr="00DE2822">
        <w:rPr>
          <w:bCs/>
          <w:color w:val="000000" w:themeColor="text1"/>
        </w:rPr>
        <w:t xml:space="preserve">- Étudiants du cursus BUT </w:t>
      </w:r>
      <w:r w:rsidR="005C04E6">
        <w:rPr>
          <w:bCs/>
          <w:color w:val="000000" w:themeColor="text1"/>
        </w:rPr>
        <w:t>R&amp;T</w:t>
      </w:r>
      <w:r w:rsidRPr="00DE2822">
        <w:rPr>
          <w:bCs/>
          <w:color w:val="000000" w:themeColor="text1"/>
        </w:rPr>
        <w:t xml:space="preserve"> seconde année </w:t>
      </w:r>
    </w:p>
    <w:p w14:paraId="74FB397E" w14:textId="77777777" w:rsidR="00DE2822" w:rsidRPr="00DE2822" w:rsidRDefault="00DE2822" w:rsidP="00DE2822">
      <w:pPr>
        <w:spacing w:after="0"/>
        <w:rPr>
          <w:bCs/>
          <w:color w:val="000000" w:themeColor="text1"/>
        </w:rPr>
      </w:pPr>
      <w:r w:rsidRPr="00DE2822">
        <w:rPr>
          <w:bCs/>
          <w:color w:val="000000" w:themeColor="text1"/>
        </w:rPr>
        <w:t>- Candidats extérieurs en BUT troisième année via le site E-Candidat</w:t>
      </w:r>
    </w:p>
    <w:p w14:paraId="64D98EBB" w14:textId="77777777" w:rsidR="00DE2822" w:rsidRPr="00DE2822" w:rsidRDefault="00DE2822" w:rsidP="00DE2822">
      <w:pPr>
        <w:spacing w:after="0"/>
        <w:rPr>
          <w:bCs/>
          <w:color w:val="000000" w:themeColor="text1"/>
        </w:rPr>
      </w:pPr>
    </w:p>
    <w:p w14:paraId="2CA7D1D1" w14:textId="77777777" w:rsidR="005C04E6" w:rsidRDefault="005C04E6" w:rsidP="00DE2822">
      <w:pPr>
        <w:spacing w:after="0"/>
        <w:rPr>
          <w:bCs/>
          <w:color w:val="000000" w:themeColor="text1"/>
        </w:rPr>
      </w:pPr>
      <w:r>
        <w:rPr>
          <w:bCs/>
          <w:color w:val="000000" w:themeColor="text1"/>
        </w:rPr>
        <w:t>O</w:t>
      </w:r>
      <w:r w:rsidRPr="005C04E6">
        <w:rPr>
          <w:bCs/>
          <w:color w:val="000000" w:themeColor="text1"/>
        </w:rPr>
        <w:t>utre le cursus académique, une attention particulière est portée au projet professionnel du candidat (lettre de motivation).</w:t>
      </w:r>
    </w:p>
    <w:p w14:paraId="094594CC" w14:textId="520533FA" w:rsidR="00DE2822" w:rsidRPr="00DE2822" w:rsidRDefault="00DE2822" w:rsidP="00DE2822">
      <w:pPr>
        <w:spacing w:after="0"/>
        <w:rPr>
          <w:bCs/>
          <w:color w:val="000000" w:themeColor="text1"/>
        </w:rPr>
      </w:pPr>
      <w:r w:rsidRPr="00DE2822">
        <w:rPr>
          <w:bCs/>
          <w:color w:val="000000" w:themeColor="text1"/>
        </w:rPr>
        <w:t>Dans le cadre de l’alternance, l'admission devient effective après la signature d'un contrat d'apprentissage ou de professionnalisation avec un employeur. Service en charge du suivi des contrats à l’université : SEFCA</w:t>
      </w:r>
    </w:p>
    <w:p w14:paraId="4D6A090F" w14:textId="77777777" w:rsidR="00DE2822" w:rsidRPr="00DE2822" w:rsidRDefault="00DE2822" w:rsidP="00DE2822">
      <w:pPr>
        <w:spacing w:after="0"/>
        <w:rPr>
          <w:bCs/>
          <w:color w:val="000000" w:themeColor="text1"/>
        </w:rPr>
      </w:pPr>
    </w:p>
    <w:p w14:paraId="77EA7211" w14:textId="77777777" w:rsidR="00DE2822" w:rsidRPr="00DE2822" w:rsidRDefault="00DE2822" w:rsidP="00DE2822">
      <w:pPr>
        <w:spacing w:after="0"/>
        <w:rPr>
          <w:bCs/>
          <w:color w:val="000000" w:themeColor="text1"/>
        </w:rPr>
      </w:pPr>
      <w:r w:rsidRPr="00DE2822">
        <w:rPr>
          <w:bCs/>
          <w:color w:val="000000" w:themeColor="text1"/>
        </w:rPr>
        <w:t>Pour plus d’information relatives aux candidatures consultez nos pages web sur le site de l’IUT</w:t>
      </w:r>
    </w:p>
    <w:p w14:paraId="7826EC69" w14:textId="77777777" w:rsidR="00DE2822" w:rsidRPr="00DE2822" w:rsidRDefault="00DE2822" w:rsidP="00DE2822">
      <w:pPr>
        <w:spacing w:after="0"/>
        <w:rPr>
          <w:bCs/>
          <w:color w:val="000000" w:themeColor="text1"/>
        </w:rPr>
      </w:pPr>
    </w:p>
    <w:p w14:paraId="08486A44" w14:textId="77777777" w:rsidR="00DE2822" w:rsidRPr="00DE2822" w:rsidRDefault="00DE2822" w:rsidP="00DE2822">
      <w:pPr>
        <w:spacing w:after="0"/>
        <w:rPr>
          <w:bCs/>
          <w:color w:val="000000" w:themeColor="text1"/>
        </w:rPr>
      </w:pPr>
      <w:r w:rsidRPr="00DE2822">
        <w:rPr>
          <w:rFonts w:ascii="Segoe UI Emoji" w:hAnsi="Segoe UI Emoji" w:cs="Segoe UI Emoji"/>
          <w:bCs/>
          <w:color w:val="000000" w:themeColor="text1"/>
        </w:rPr>
        <w:lastRenderedPageBreak/>
        <w:t>◼</w:t>
      </w:r>
      <w:r w:rsidRPr="00DE2822">
        <w:rPr>
          <w:bCs/>
          <w:color w:val="000000" w:themeColor="text1"/>
        </w:rPr>
        <w:t xml:space="preserve"> par validation d’acquis ou équivalence de diplôme</w:t>
      </w:r>
    </w:p>
    <w:p w14:paraId="4F5DF657" w14:textId="03F2DA37" w:rsidR="00DE2822" w:rsidRDefault="00DE2822" w:rsidP="00DE2822">
      <w:pPr>
        <w:spacing w:after="0"/>
      </w:pPr>
      <w:r w:rsidRPr="00DE2822">
        <w:rPr>
          <w:bCs/>
          <w:color w:val="000000" w:themeColor="text1"/>
        </w:rPr>
        <w:t xml:space="preserve">En formation continue (càd reprise d’études éligible à un dispositif de financement) : s’adresser au service de formation continue </w:t>
      </w:r>
      <w:r w:rsidR="005E2DE5">
        <w:rPr>
          <w:bCs/>
          <w:color w:val="000000" w:themeColor="text1"/>
        </w:rPr>
        <w:t xml:space="preserve">et par alternance </w:t>
      </w:r>
      <w:r w:rsidRPr="00DE2822">
        <w:rPr>
          <w:bCs/>
          <w:color w:val="000000" w:themeColor="text1"/>
        </w:rPr>
        <w:t>de l’université SEFCA</w:t>
      </w:r>
    </w:p>
    <w:p w14:paraId="53228628" w14:textId="1D650EBC" w:rsidR="00837147" w:rsidRPr="001E318F" w:rsidRDefault="00837147" w:rsidP="005E6AB0">
      <w:pPr>
        <w:spacing w:after="0"/>
        <w:rPr>
          <w:bCs/>
          <w:color w:val="000000" w:themeColor="text1"/>
        </w:rPr>
      </w:pPr>
    </w:p>
    <w:p w14:paraId="1651686F" w14:textId="77777777" w:rsidR="00837147" w:rsidRPr="0013789E" w:rsidRDefault="00837147" w:rsidP="00F652B5">
      <w:pPr>
        <w:spacing w:after="0"/>
        <w:rPr>
          <w:b/>
          <w:color w:val="000000" w:themeColor="text1"/>
        </w:rPr>
      </w:pPr>
      <w:r w:rsidRPr="0013789E">
        <w:rPr>
          <w:b/>
          <w:color w:val="000000" w:themeColor="text1"/>
          <w:sz w:val="24"/>
          <w:szCs w:val="24"/>
        </w:rPr>
        <w:t>DOSSIER DE CANDIDATURE</w:t>
      </w:r>
    </w:p>
    <w:p w14:paraId="01CAA7C1" w14:textId="5B34534F" w:rsidR="005C04E6" w:rsidRDefault="005C04E6" w:rsidP="005C04E6">
      <w:pPr>
        <w:spacing w:after="0"/>
        <w:jc w:val="both"/>
        <w:rPr>
          <w:bCs/>
          <w:color w:val="000000" w:themeColor="text1"/>
        </w:rPr>
      </w:pPr>
      <w:r w:rsidRPr="005C04E6">
        <w:rPr>
          <w:bCs/>
          <w:color w:val="000000" w:themeColor="text1"/>
        </w:rPr>
        <w:t>Dépôts des candidatures sur la plateforme E-Candidat.</w:t>
      </w:r>
    </w:p>
    <w:p w14:paraId="489B2F09" w14:textId="5D4E225E" w:rsidR="001169EB" w:rsidRDefault="005E2DE5" w:rsidP="001169EB">
      <w:pPr>
        <w:spacing w:after="0"/>
        <w:rPr>
          <w:bCs/>
          <w:color w:val="000000" w:themeColor="text1"/>
        </w:rPr>
      </w:pPr>
      <w:hyperlink r:id="rId8" w:history="1">
        <w:r w:rsidRPr="004F0FD4">
          <w:rPr>
            <w:rStyle w:val="Lienhypertexte"/>
            <w:iCs/>
          </w:rPr>
          <w:t>https://ecandidat.ube.fr/ecandidat/#!accueilView</w:t>
        </w:r>
      </w:hyperlink>
    </w:p>
    <w:p w14:paraId="016CDE5C" w14:textId="77777777" w:rsidR="001169EB" w:rsidRPr="005C04E6" w:rsidRDefault="001169EB" w:rsidP="005C04E6">
      <w:pPr>
        <w:spacing w:after="0"/>
        <w:jc w:val="both"/>
        <w:rPr>
          <w:bCs/>
          <w:color w:val="000000" w:themeColor="text1"/>
        </w:rPr>
      </w:pPr>
    </w:p>
    <w:p w14:paraId="2AF16ED0" w14:textId="4ED9C5DB" w:rsidR="00A21FFF" w:rsidRDefault="005C04E6" w:rsidP="005C04E6">
      <w:pPr>
        <w:spacing w:after="0"/>
        <w:jc w:val="both"/>
        <w:rPr>
          <w:bCs/>
          <w:color w:val="000000" w:themeColor="text1"/>
        </w:rPr>
      </w:pPr>
      <w:r w:rsidRPr="005C04E6">
        <w:rPr>
          <w:bCs/>
          <w:color w:val="000000" w:themeColor="text1"/>
        </w:rPr>
        <w:t>Admission après examen du dossier.</w:t>
      </w:r>
    </w:p>
    <w:p w14:paraId="13884BC3" w14:textId="77777777" w:rsidR="001169EB" w:rsidRPr="005C04E6" w:rsidRDefault="001169EB" w:rsidP="005C04E6">
      <w:pPr>
        <w:spacing w:after="0"/>
        <w:jc w:val="both"/>
        <w:rPr>
          <w:bCs/>
          <w:color w:val="000000" w:themeColor="text1"/>
        </w:rPr>
      </w:pPr>
    </w:p>
    <w:p w14:paraId="4B48D92D" w14:textId="05A87732" w:rsidR="00837147" w:rsidRPr="00A21FFF" w:rsidRDefault="00837147" w:rsidP="00A21FFF">
      <w:pPr>
        <w:rPr>
          <w:bCs/>
          <w:color w:val="000000" w:themeColor="text1"/>
        </w:rPr>
      </w:pPr>
      <w:r>
        <w:rPr>
          <w:b/>
          <w:color w:val="000000" w:themeColor="text1"/>
          <w:sz w:val="24"/>
          <w:szCs w:val="24"/>
        </w:rPr>
        <w:t>PROCEDURE D’ADMISSION</w:t>
      </w:r>
    </w:p>
    <w:p w14:paraId="1B5F9EF8" w14:textId="77777777" w:rsidR="005C04E6" w:rsidRPr="005C04E6" w:rsidRDefault="005C04E6" w:rsidP="005C04E6">
      <w:pPr>
        <w:spacing w:after="0"/>
        <w:rPr>
          <w:bCs/>
          <w:noProof/>
          <w:color w:val="000000" w:themeColor="text1"/>
        </w:rPr>
      </w:pPr>
    </w:p>
    <w:p w14:paraId="3E624A04" w14:textId="77777777" w:rsidR="005C04E6" w:rsidRPr="005C04E6" w:rsidRDefault="005C04E6" w:rsidP="005C04E6">
      <w:pPr>
        <w:spacing w:after="0"/>
        <w:rPr>
          <w:bCs/>
          <w:noProof/>
          <w:color w:val="000000" w:themeColor="text1"/>
        </w:rPr>
      </w:pPr>
      <w:r w:rsidRPr="005C04E6">
        <w:rPr>
          <w:bCs/>
          <w:noProof/>
          <w:color w:val="000000" w:themeColor="text1"/>
        </w:rPr>
        <w:t>Les dossiers retenus en priorité seront ceux qui montreront un profil équilibré entre les matières scientifiques et littéraires. La rigueur, l’aptitude à l’abstraction, l’esprit d’analyse et de synthèse sont des qualités particulièrement utiles à la formation.</w:t>
      </w:r>
    </w:p>
    <w:p w14:paraId="5BBE3E96" w14:textId="77777777" w:rsidR="005C04E6" w:rsidRPr="005C04E6" w:rsidRDefault="005C04E6" w:rsidP="005C04E6">
      <w:pPr>
        <w:spacing w:after="0"/>
        <w:rPr>
          <w:bCs/>
          <w:noProof/>
          <w:color w:val="000000" w:themeColor="text1"/>
        </w:rPr>
      </w:pPr>
    </w:p>
    <w:p w14:paraId="1403F0D0" w14:textId="3DB5D871" w:rsidR="00837147" w:rsidRDefault="005C04E6" w:rsidP="005C04E6">
      <w:pPr>
        <w:spacing w:after="0"/>
        <w:rPr>
          <w:bCs/>
          <w:noProof/>
          <w:color w:val="000000" w:themeColor="text1"/>
        </w:rPr>
      </w:pPr>
      <w:r w:rsidRPr="005C04E6">
        <w:rPr>
          <w:bCs/>
          <w:noProof/>
          <w:color w:val="000000" w:themeColor="text1"/>
        </w:rPr>
        <w:t>Les dossiers retenus en priorité seront ceux qui montreront un profil équilibré entre les matières scientifiques et littéraires. La rigueur, l’aptitude à l’abstraction, l’esprit d’analyse et de synthèse sont des qualités particulièrement utiles à la formation.</w:t>
      </w:r>
    </w:p>
    <w:p w14:paraId="043D3FFF" w14:textId="77777777" w:rsidR="001169EB" w:rsidRDefault="001169EB" w:rsidP="005C04E6">
      <w:pPr>
        <w:spacing w:after="0"/>
        <w:rPr>
          <w:bCs/>
          <w:color w:val="000000" w:themeColor="text1"/>
        </w:rPr>
      </w:pPr>
    </w:p>
    <w:p w14:paraId="763A0E5C" w14:textId="77777777" w:rsidR="00837147" w:rsidRPr="005E6AB0" w:rsidRDefault="00837147"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5C373C81" wp14:editId="4E18FE99">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5B01A"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0056F217" w14:textId="77777777" w:rsidR="001169EB" w:rsidRPr="00F563EC" w:rsidRDefault="001169EB" w:rsidP="001169EB">
      <w:pPr>
        <w:spacing w:after="0"/>
        <w:rPr>
          <w:b/>
          <w:sz w:val="24"/>
          <w:szCs w:val="24"/>
        </w:rPr>
      </w:pPr>
      <w:r w:rsidRPr="00F563EC">
        <w:rPr>
          <w:b/>
          <w:sz w:val="24"/>
          <w:szCs w:val="24"/>
        </w:rPr>
        <w:t>MOYENS MOBILISES POUR LA RECHERCHE DU CONTRAT D’APPRENTISSAGE</w:t>
      </w:r>
    </w:p>
    <w:p w14:paraId="22920532" w14:textId="77777777" w:rsidR="001169EB" w:rsidRPr="00F563EC" w:rsidRDefault="001169EB" w:rsidP="001169EB">
      <w:pPr>
        <w:jc w:val="both"/>
        <w:rPr>
          <w:bCs/>
          <w:noProof/>
        </w:rPr>
      </w:pPr>
      <w:r w:rsidRPr="00F563EC">
        <w:rPr>
          <w:bCs/>
          <w:noProof/>
        </w:rPr>
        <w:t xml:space="preserve">Pour les candidats retenus déjà étudiants de l’université de Bourgogne : </w:t>
      </w:r>
    </w:p>
    <w:p w14:paraId="56DE026A" w14:textId="77777777" w:rsidR="001169EB" w:rsidRPr="00F563EC" w:rsidRDefault="001169EB" w:rsidP="001169EB">
      <w:pPr>
        <w:jc w:val="both"/>
        <w:rPr>
          <w:bCs/>
          <w:noProof/>
        </w:rPr>
      </w:pPr>
      <w:r w:rsidRPr="00F563EC">
        <w:rPr>
          <w:bCs/>
          <w:noProof/>
        </w:rPr>
        <w:t>- Possibilité de participer aux ateliers de recherche d’emploi du Pôle Formation et vie universitaire (rédaction de CV, lettre de motivation, simulation d’entretiens…).</w:t>
      </w:r>
    </w:p>
    <w:p w14:paraId="1E0F8E07" w14:textId="77777777" w:rsidR="001169EB" w:rsidRPr="00F563EC" w:rsidRDefault="001169EB" w:rsidP="001169EB">
      <w:pPr>
        <w:jc w:val="both"/>
        <w:rPr>
          <w:bCs/>
          <w:noProof/>
        </w:rPr>
      </w:pPr>
      <w:r w:rsidRPr="00F563EC">
        <w:rPr>
          <w:bCs/>
          <w:noProof/>
        </w:rPr>
        <w:t>- Accès au Career Center de l’université de bourgogne.</w:t>
      </w:r>
    </w:p>
    <w:p w14:paraId="55C85D23" w14:textId="77777777" w:rsidR="001169EB" w:rsidRPr="00F563EC" w:rsidRDefault="001169EB" w:rsidP="001169EB">
      <w:pPr>
        <w:jc w:val="both"/>
        <w:rPr>
          <w:bCs/>
          <w:noProof/>
        </w:rPr>
      </w:pPr>
      <w:r w:rsidRPr="00F563EC">
        <w:rPr>
          <w:bCs/>
          <w:noProof/>
        </w:rPr>
        <w:t>- Accès au DATALumni (réseau des anciens de l‘lUT de DIJON AUXERRE NEVERS).</w:t>
      </w:r>
    </w:p>
    <w:p w14:paraId="02A9E335" w14:textId="77777777" w:rsidR="001169EB" w:rsidRPr="00F563EC" w:rsidRDefault="001169EB" w:rsidP="001169EB">
      <w:pPr>
        <w:jc w:val="both"/>
        <w:rPr>
          <w:bCs/>
          <w:noProof/>
        </w:rPr>
      </w:pPr>
      <w:r w:rsidRPr="00F563EC">
        <w:rPr>
          <w:bCs/>
          <w:noProof/>
        </w:rPr>
        <w:t xml:space="preserve">Pour l’ensemble des candidats retenus : </w:t>
      </w:r>
    </w:p>
    <w:p w14:paraId="4A7E136A" w14:textId="77777777" w:rsidR="001169EB" w:rsidRPr="00F563EC" w:rsidRDefault="001169EB" w:rsidP="001169EB">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61BB94F6" w14:textId="77777777" w:rsidR="001169EB" w:rsidRPr="00F563EC" w:rsidRDefault="001169EB" w:rsidP="001169EB">
      <w:pPr>
        <w:jc w:val="both"/>
        <w:rPr>
          <w:bCs/>
          <w:noProof/>
        </w:rPr>
      </w:pPr>
      <w:r w:rsidRPr="00F563EC">
        <w:rPr>
          <w:bCs/>
          <w:noProof/>
        </w:rPr>
        <w:t>- Possibilité de participer au Job Dating organisé par l’IUT chaque année.</w:t>
      </w:r>
    </w:p>
    <w:p w14:paraId="744E8ED6" w14:textId="77777777" w:rsidR="001169EB" w:rsidRDefault="001169EB" w:rsidP="001169EB">
      <w:pPr>
        <w:spacing w:after="0"/>
        <w:ind w:right="-285"/>
        <w:rPr>
          <w:b/>
          <w:sz w:val="24"/>
          <w:szCs w:val="24"/>
        </w:rPr>
      </w:pPr>
    </w:p>
    <w:p w14:paraId="04CA900C" w14:textId="77777777" w:rsidR="001169EB" w:rsidRPr="00F563EC" w:rsidRDefault="001169EB" w:rsidP="001169EB">
      <w:pPr>
        <w:spacing w:after="0"/>
        <w:ind w:right="-285"/>
        <w:rPr>
          <w:b/>
          <w:sz w:val="24"/>
          <w:szCs w:val="24"/>
        </w:rPr>
      </w:pPr>
      <w:r w:rsidRPr="00F563EC">
        <w:rPr>
          <w:b/>
          <w:sz w:val="24"/>
          <w:szCs w:val="24"/>
        </w:rPr>
        <w:t>MOYENS MOBILISES EN COURS DE FORMATION POUR FACILITER LA RECHERCHE D’EMPLOI</w:t>
      </w:r>
    </w:p>
    <w:p w14:paraId="6A04C9D7" w14:textId="77777777" w:rsidR="001169EB" w:rsidRPr="00F563EC" w:rsidRDefault="001169EB" w:rsidP="001169EB">
      <w:pPr>
        <w:jc w:val="both"/>
        <w:rPr>
          <w:bCs/>
          <w:noProof/>
        </w:rPr>
      </w:pPr>
      <w:r w:rsidRPr="00F563EC">
        <w:rPr>
          <w:bCs/>
          <w:noProof/>
        </w:rPr>
        <w:t>- Possibilité de participer aux ateliers de recherche d’emploi du Pôle Formation et vie universitaire (rédaction de CV, lettre de motivation, simulation d’entretiens…).</w:t>
      </w:r>
    </w:p>
    <w:p w14:paraId="54C020C2" w14:textId="77777777" w:rsidR="001169EB" w:rsidRPr="00F563EC" w:rsidRDefault="001169EB" w:rsidP="001169EB">
      <w:pPr>
        <w:jc w:val="both"/>
        <w:rPr>
          <w:bCs/>
          <w:noProof/>
        </w:rPr>
      </w:pPr>
      <w:r w:rsidRPr="00F563EC">
        <w:rPr>
          <w:bCs/>
          <w:noProof/>
        </w:rPr>
        <w:t>- Accès au Career Center de l’université de bourgogne.</w:t>
      </w:r>
    </w:p>
    <w:p w14:paraId="69B5A2A4" w14:textId="77777777" w:rsidR="001169EB" w:rsidRPr="00F563EC" w:rsidRDefault="001169EB" w:rsidP="001169EB">
      <w:pPr>
        <w:jc w:val="both"/>
        <w:rPr>
          <w:bCs/>
          <w:noProof/>
        </w:rPr>
      </w:pPr>
      <w:r w:rsidRPr="00F563EC">
        <w:rPr>
          <w:bCs/>
          <w:noProof/>
        </w:rPr>
        <w:t>- Accès au DATALumni (réseau des anciens de l‘lUT de DIJON AUXERRE NEVERS)</w:t>
      </w:r>
    </w:p>
    <w:p w14:paraId="782D6A8E" w14:textId="77777777" w:rsidR="001169EB" w:rsidRDefault="001169EB" w:rsidP="001169EB">
      <w:pPr>
        <w:jc w:val="both"/>
        <w:rPr>
          <w:bCs/>
          <w:noProof/>
        </w:rPr>
      </w:pPr>
      <w:r w:rsidRPr="00F563EC">
        <w:rPr>
          <w:bCs/>
          <w:noProof/>
        </w:rPr>
        <w:t>- Diffusion d’offres d’emploi, reçues notament via le réseau d’entreprises partenaires.</w:t>
      </w:r>
    </w:p>
    <w:p w14:paraId="32D8AF80" w14:textId="77777777" w:rsidR="001169EB" w:rsidRDefault="001169EB" w:rsidP="005E6AB0">
      <w:pPr>
        <w:spacing w:after="0"/>
        <w:rPr>
          <w:bCs/>
          <w:color w:val="000000" w:themeColor="text1"/>
        </w:rPr>
      </w:pPr>
    </w:p>
    <w:p w14:paraId="2CD9AEEF" w14:textId="77777777" w:rsidR="001169EB" w:rsidRDefault="001169EB" w:rsidP="005E6AB0">
      <w:pPr>
        <w:spacing w:after="0"/>
        <w:rPr>
          <w:bCs/>
          <w:color w:val="000000" w:themeColor="text1"/>
        </w:rPr>
      </w:pPr>
    </w:p>
    <w:p w14:paraId="1511CE6B" w14:textId="3618DB1F" w:rsidR="00837147" w:rsidRPr="005E6AB0" w:rsidRDefault="00837147"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7456" behindDoc="0" locked="0" layoutInCell="1" allowOverlap="1" wp14:anchorId="2FEC1657" wp14:editId="0F21CA85">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D55E8"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16C79270" w14:textId="77777777" w:rsidR="00837147" w:rsidRPr="005E6AB0" w:rsidRDefault="00837147" w:rsidP="005E6AB0">
      <w:pPr>
        <w:spacing w:after="0"/>
        <w:rPr>
          <w:bCs/>
          <w:color w:val="000000" w:themeColor="text1"/>
        </w:rPr>
      </w:pPr>
    </w:p>
    <w:p w14:paraId="01499959" w14:textId="77777777" w:rsidR="00837147" w:rsidRPr="005E6AB0" w:rsidRDefault="00837147" w:rsidP="005E6AB0">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7F8CA9D2" w14:textId="4A69DD9F" w:rsidR="00837147" w:rsidRPr="00092541" w:rsidRDefault="001169EB" w:rsidP="00092541">
      <w:pPr>
        <w:tabs>
          <w:tab w:val="left" w:pos="1985"/>
        </w:tabs>
        <w:spacing w:after="0"/>
        <w:rPr>
          <w:bCs/>
          <w:color w:val="000000" w:themeColor="text1"/>
          <w:sz w:val="24"/>
          <w:szCs w:val="24"/>
        </w:rPr>
      </w:pPr>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00837147" w:rsidRPr="00092541">
        <w:rPr>
          <w:bCs/>
          <w:color w:val="000000" w:themeColor="text1"/>
          <w:sz w:val="24"/>
          <w:szCs w:val="24"/>
        </w:rPr>
        <w:tab/>
        <w:t xml:space="preserve">NON </w:t>
      </w:r>
      <w:r w:rsidR="00837147" w:rsidRPr="00092541">
        <w:rPr>
          <w:rFonts w:ascii="MS Gothic" w:eastAsia="MS Gothic" w:hAnsi="MS Gothic" w:hint="eastAsia"/>
          <w:bCs/>
          <w:color w:val="000000" w:themeColor="text1"/>
          <w:sz w:val="24"/>
          <w:szCs w:val="24"/>
        </w:rPr>
        <w:t>☐</w:t>
      </w:r>
    </w:p>
    <w:p w14:paraId="525BC9DC" w14:textId="77777777" w:rsidR="00837147" w:rsidRDefault="00837147" w:rsidP="005E6AB0">
      <w:pPr>
        <w:spacing w:after="0"/>
        <w:rPr>
          <w:bCs/>
          <w:color w:val="000000" w:themeColor="text1"/>
        </w:rPr>
      </w:pPr>
    </w:p>
    <w:p w14:paraId="265BE9F2" w14:textId="77777777" w:rsidR="00837147" w:rsidRPr="001E318F" w:rsidRDefault="00837147" w:rsidP="005E6AB0">
      <w:pPr>
        <w:spacing w:after="0"/>
        <w:rPr>
          <w:bCs/>
          <w:color w:val="000000" w:themeColor="text1"/>
        </w:rPr>
      </w:pPr>
    </w:p>
    <w:p w14:paraId="2F2AA768" w14:textId="77777777" w:rsidR="00837147" w:rsidRPr="005E6AB0" w:rsidRDefault="00837147"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1E630BA9" wp14:editId="58C326D6">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794C1"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126506FE" w14:textId="77777777" w:rsidR="00837147" w:rsidRDefault="00837147" w:rsidP="00092541">
      <w:pPr>
        <w:spacing w:after="0"/>
        <w:jc w:val="center"/>
        <w:rPr>
          <w:b/>
          <w:color w:val="000000" w:themeColor="text1"/>
          <w:sz w:val="24"/>
          <w:szCs w:val="24"/>
          <w:u w:val="single"/>
        </w:rPr>
      </w:pPr>
      <w:r>
        <w:rPr>
          <w:b/>
          <w:color w:val="000000" w:themeColor="text1"/>
          <w:sz w:val="24"/>
          <w:szCs w:val="24"/>
          <w:u w:val="single"/>
        </w:rPr>
        <w:t>COORDONNEES</w:t>
      </w:r>
    </w:p>
    <w:p w14:paraId="48C9F951" w14:textId="77777777" w:rsidR="00837147" w:rsidRDefault="00837147" w:rsidP="00092541">
      <w:pPr>
        <w:spacing w:after="0"/>
        <w:rPr>
          <w:bCs/>
          <w:color w:val="000000" w:themeColor="text1"/>
        </w:rPr>
      </w:pPr>
    </w:p>
    <w:p w14:paraId="076E775D" w14:textId="77777777" w:rsidR="00837147" w:rsidRPr="00092541" w:rsidRDefault="00837147" w:rsidP="00092541">
      <w:pPr>
        <w:rPr>
          <w:b/>
          <w:color w:val="000000" w:themeColor="text1"/>
          <w:sz w:val="24"/>
          <w:szCs w:val="24"/>
          <w:u w:val="single"/>
        </w:rPr>
      </w:pPr>
      <w:r>
        <w:rPr>
          <w:b/>
          <w:color w:val="000000" w:themeColor="text1"/>
          <w:sz w:val="24"/>
          <w:szCs w:val="24"/>
          <w:u w:val="single"/>
        </w:rPr>
        <w:t>Responsable pédagogique</w:t>
      </w:r>
    </w:p>
    <w:p w14:paraId="33E5E395" w14:textId="740317E7" w:rsidR="00837147" w:rsidRPr="00092541" w:rsidRDefault="00837147"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5C04E6">
        <w:rPr>
          <w:bCs/>
          <w:noProof/>
          <w:color w:val="000000" w:themeColor="text1"/>
        </w:rPr>
        <w:t>Christine</w:t>
      </w:r>
    </w:p>
    <w:p w14:paraId="155898D5" w14:textId="7C029CA8" w:rsidR="00837147" w:rsidRPr="00092541" w:rsidRDefault="00837147"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w:t>
      </w:r>
      <w:r w:rsidR="001169EB">
        <w:rPr>
          <w:bCs/>
          <w:color w:val="000000" w:themeColor="text1"/>
        </w:rPr>
        <w:t xml:space="preserve"> </w:t>
      </w:r>
      <w:r w:rsidR="005C04E6">
        <w:rPr>
          <w:bCs/>
          <w:noProof/>
          <w:color w:val="000000" w:themeColor="text1"/>
        </w:rPr>
        <w:t>ZIMMER</w:t>
      </w:r>
    </w:p>
    <w:p w14:paraId="2EB2294E" w14:textId="1D7E583E" w:rsidR="00837147" w:rsidRPr="00092541" w:rsidRDefault="00837147" w:rsidP="005C04E6">
      <w:pPr>
        <w:spacing w:after="0" w:line="360" w:lineRule="auto"/>
        <w:rPr>
          <w:bCs/>
          <w:color w:val="000000" w:themeColor="text1"/>
        </w:rPr>
      </w:pPr>
      <w:r w:rsidRPr="00092541">
        <w:rPr>
          <w:bCs/>
          <w:color w:val="000000" w:themeColor="text1"/>
        </w:rPr>
        <w:t>Email :</w:t>
      </w:r>
      <w:r w:rsidR="005C04E6">
        <w:rPr>
          <w:bCs/>
          <w:noProof/>
          <w:color w:val="000000" w:themeColor="text1"/>
        </w:rPr>
        <w:t xml:space="preserve"> </w:t>
      </w:r>
      <w:hyperlink r:id="rId9" w:history="1">
        <w:r w:rsidR="005E2DE5" w:rsidRPr="004F0FD4">
          <w:rPr>
            <w:rStyle w:val="Lienhypertexte"/>
            <w:bCs/>
            <w:noProof/>
          </w:rPr>
          <w:t>christine.zimmer@iut-dijon.u-bourgogne.fr</w:t>
        </w:r>
      </w:hyperlink>
      <w:r w:rsidR="005E2DE5">
        <w:rPr>
          <w:bCs/>
          <w:noProof/>
          <w:color w:val="000000" w:themeColor="text1"/>
        </w:rPr>
        <w:t xml:space="preserve"> </w:t>
      </w:r>
    </w:p>
    <w:p w14:paraId="03E7739A" w14:textId="77777777" w:rsidR="00837147" w:rsidRDefault="00837147" w:rsidP="00092541">
      <w:pPr>
        <w:spacing w:after="0"/>
        <w:rPr>
          <w:bCs/>
          <w:color w:val="000000" w:themeColor="text1"/>
        </w:rPr>
      </w:pPr>
    </w:p>
    <w:p w14:paraId="614A9264" w14:textId="77777777" w:rsidR="00837147" w:rsidRPr="00092541" w:rsidRDefault="00837147" w:rsidP="00092541">
      <w:pPr>
        <w:spacing w:after="0"/>
        <w:rPr>
          <w:bCs/>
          <w:color w:val="000000" w:themeColor="text1"/>
        </w:rPr>
      </w:pPr>
    </w:p>
    <w:p w14:paraId="77AC07DF" w14:textId="5B36DC38" w:rsidR="00837147" w:rsidRPr="00092541" w:rsidRDefault="00837147" w:rsidP="00092541">
      <w:pPr>
        <w:rPr>
          <w:b/>
          <w:color w:val="000000" w:themeColor="text1"/>
          <w:sz w:val="24"/>
          <w:szCs w:val="24"/>
          <w:u w:val="single"/>
        </w:rPr>
      </w:pPr>
      <w:r w:rsidRPr="00092541">
        <w:rPr>
          <w:b/>
          <w:color w:val="000000" w:themeColor="text1"/>
          <w:sz w:val="24"/>
          <w:szCs w:val="24"/>
          <w:u w:val="single"/>
        </w:rPr>
        <w:t>Chargé(e) d’ingénierie de formation</w:t>
      </w:r>
    </w:p>
    <w:p w14:paraId="1DB6FE75" w14:textId="179D2163" w:rsidR="00837147" w:rsidRPr="00092541" w:rsidRDefault="00837147"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864F3F">
        <w:rPr>
          <w:bCs/>
          <w:noProof/>
          <w:color w:val="000000" w:themeColor="text1"/>
        </w:rPr>
        <w:t>Julie</w:t>
      </w:r>
    </w:p>
    <w:p w14:paraId="104C9F81" w14:textId="2C648FC8" w:rsidR="00837147" w:rsidRPr="00092541" w:rsidRDefault="00837147"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PI</w:t>
      </w:r>
      <w:r w:rsidR="00864F3F">
        <w:rPr>
          <w:bCs/>
          <w:noProof/>
          <w:color w:val="000000" w:themeColor="text1"/>
        </w:rPr>
        <w:t>NTO</w:t>
      </w:r>
    </w:p>
    <w:p w14:paraId="668FD8E6" w14:textId="7B750CCD" w:rsidR="00837147" w:rsidRPr="00092541" w:rsidRDefault="00837147"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864F3F">
        <w:rPr>
          <w:bCs/>
          <w:color w:val="000000" w:themeColor="text1"/>
        </w:rPr>
        <w:t>06 68 92 59 36</w:t>
      </w:r>
    </w:p>
    <w:p w14:paraId="3780E2DF" w14:textId="1E627019" w:rsidR="00837147" w:rsidRPr="00092541" w:rsidRDefault="00837147" w:rsidP="004F13D4">
      <w:pPr>
        <w:spacing w:after="0" w:line="360" w:lineRule="auto"/>
        <w:rPr>
          <w:bCs/>
          <w:color w:val="000000" w:themeColor="text1"/>
        </w:rPr>
      </w:pPr>
      <w:r w:rsidRPr="00092541">
        <w:rPr>
          <w:bCs/>
          <w:color w:val="000000" w:themeColor="text1"/>
        </w:rPr>
        <w:t xml:space="preserve">Email : </w:t>
      </w:r>
      <w:hyperlink r:id="rId10" w:history="1">
        <w:r w:rsidR="005E2DE5" w:rsidRPr="004F0FD4">
          <w:rPr>
            <w:rStyle w:val="Lienhypertexte"/>
            <w:bCs/>
            <w:noProof/>
          </w:rPr>
          <w:t>julie.pinto@ube.fr</w:t>
        </w:r>
      </w:hyperlink>
      <w:r w:rsidR="005E2DE5">
        <w:rPr>
          <w:bCs/>
          <w:noProof/>
          <w:color w:val="000000" w:themeColor="text1"/>
        </w:rPr>
        <w:t xml:space="preserve"> </w:t>
      </w:r>
    </w:p>
    <w:p w14:paraId="668C4D64" w14:textId="77777777" w:rsidR="00837147" w:rsidRDefault="00837147" w:rsidP="00092541">
      <w:pPr>
        <w:spacing w:after="0"/>
        <w:rPr>
          <w:bCs/>
          <w:color w:val="000000" w:themeColor="text1"/>
        </w:rPr>
      </w:pPr>
    </w:p>
    <w:p w14:paraId="2F81E100" w14:textId="77777777" w:rsidR="00837147" w:rsidRPr="00092541" w:rsidRDefault="00837147" w:rsidP="00092541">
      <w:pPr>
        <w:spacing w:after="0"/>
        <w:rPr>
          <w:bCs/>
          <w:color w:val="000000" w:themeColor="text1"/>
        </w:rPr>
      </w:pPr>
    </w:p>
    <w:p w14:paraId="0278D455" w14:textId="77777777" w:rsidR="005E2DE5" w:rsidRDefault="005E2DE5" w:rsidP="005E2DE5">
      <w:pPr>
        <w:spacing w:after="0" w:line="360" w:lineRule="auto"/>
        <w:rPr>
          <w:b/>
          <w:color w:val="000000" w:themeColor="text1"/>
          <w:sz w:val="24"/>
          <w:szCs w:val="24"/>
          <w:u w:val="single"/>
        </w:rPr>
      </w:pPr>
      <w:r w:rsidRPr="00092541">
        <w:rPr>
          <w:b/>
          <w:color w:val="000000" w:themeColor="text1"/>
          <w:sz w:val="24"/>
          <w:szCs w:val="24"/>
          <w:u w:val="single"/>
        </w:rPr>
        <w:t xml:space="preserve">Chargé(e) </w:t>
      </w:r>
      <w:r>
        <w:rPr>
          <w:b/>
          <w:color w:val="000000" w:themeColor="text1"/>
          <w:sz w:val="24"/>
          <w:szCs w:val="24"/>
          <w:u w:val="single"/>
        </w:rPr>
        <w:t>de gestion de formation</w:t>
      </w:r>
    </w:p>
    <w:p w14:paraId="663E669D" w14:textId="3B7B9488" w:rsidR="00837147" w:rsidRPr="00092541" w:rsidRDefault="00837147"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073E94">
        <w:rPr>
          <w:bCs/>
          <w:noProof/>
          <w:color w:val="000000" w:themeColor="text1"/>
        </w:rPr>
        <w:t>Maud</w:t>
      </w:r>
    </w:p>
    <w:p w14:paraId="02F36FB4" w14:textId="00C5F6CF" w:rsidR="00837147" w:rsidRPr="00092541" w:rsidRDefault="00837147"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73E94">
        <w:rPr>
          <w:bCs/>
          <w:noProof/>
          <w:color w:val="000000" w:themeColor="text1"/>
        </w:rPr>
        <w:t>TALBI</w:t>
      </w:r>
    </w:p>
    <w:p w14:paraId="5010F7A0" w14:textId="4B6AF560" w:rsidR="00837147" w:rsidRPr="00092541" w:rsidRDefault="00837147"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687EF8">
        <w:rPr>
          <w:bCs/>
          <w:color w:val="000000" w:themeColor="text1"/>
        </w:rPr>
        <w:t>06 69 00 05 65</w:t>
      </w:r>
    </w:p>
    <w:p w14:paraId="35F8878D" w14:textId="0C0E0BBF" w:rsidR="00837147" w:rsidRPr="00092541" w:rsidRDefault="00837147" w:rsidP="004F13D4">
      <w:pPr>
        <w:spacing w:after="0" w:line="360" w:lineRule="auto"/>
        <w:rPr>
          <w:bCs/>
          <w:color w:val="000000" w:themeColor="text1"/>
        </w:rPr>
      </w:pPr>
      <w:r w:rsidRPr="00092541">
        <w:rPr>
          <w:bCs/>
          <w:color w:val="000000" w:themeColor="text1"/>
        </w:rPr>
        <w:t xml:space="preserve">Email : </w:t>
      </w:r>
      <w:hyperlink r:id="rId11" w:history="1">
        <w:r w:rsidR="005E2DE5" w:rsidRPr="004F0FD4">
          <w:rPr>
            <w:rStyle w:val="Lienhypertexte"/>
            <w:bCs/>
            <w:noProof/>
          </w:rPr>
          <w:t>maud-aurore.talbi@ube.fr</w:t>
        </w:r>
      </w:hyperlink>
      <w:r w:rsidR="005E2DE5">
        <w:rPr>
          <w:bCs/>
          <w:noProof/>
          <w:color w:val="000000" w:themeColor="text1"/>
        </w:rPr>
        <w:t xml:space="preserve"> </w:t>
      </w:r>
    </w:p>
    <w:p w14:paraId="1A74EF36" w14:textId="77777777" w:rsidR="00837147" w:rsidRPr="004F13D4" w:rsidRDefault="00837147" w:rsidP="004F13D4">
      <w:pPr>
        <w:spacing w:after="0"/>
        <w:rPr>
          <w:bCs/>
          <w:color w:val="000000" w:themeColor="text1"/>
        </w:rPr>
      </w:pPr>
    </w:p>
    <w:p w14:paraId="1309ACEF" w14:textId="77777777" w:rsidR="00837147" w:rsidRPr="004F13D4" w:rsidRDefault="00837147"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51B5D4C8" wp14:editId="47B0CBDB">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2F334"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753BF6C8" w14:textId="2315F4AD" w:rsidR="00837147" w:rsidRDefault="00837147">
      <w:pPr>
        <w:rPr>
          <w:bCs/>
          <w:color w:val="000000" w:themeColor="text1"/>
        </w:rPr>
      </w:pPr>
      <w:r>
        <w:rPr>
          <w:bCs/>
          <w:color w:val="000000" w:themeColor="text1"/>
        </w:rPr>
        <w:br w:type="page"/>
      </w:r>
    </w:p>
    <w:p w14:paraId="6DF03CED" w14:textId="77777777" w:rsidR="009134EE" w:rsidRDefault="009134EE" w:rsidP="009134EE">
      <w:pPr>
        <w:spacing w:after="0"/>
        <w:jc w:val="center"/>
        <w:rPr>
          <w:b/>
          <w:color w:val="000000" w:themeColor="text1"/>
          <w:sz w:val="24"/>
          <w:szCs w:val="24"/>
          <w:u w:val="single"/>
        </w:rPr>
      </w:pPr>
      <w:bookmarkStart w:id="4" w:name="_Hlk162961771"/>
      <w:bookmarkStart w:id="5" w:name="_Hlk163068949"/>
      <w:r w:rsidRPr="006164CC">
        <w:rPr>
          <w:b/>
          <w:color w:val="000000" w:themeColor="text1"/>
          <w:sz w:val="24"/>
          <w:szCs w:val="24"/>
          <w:u w:val="single"/>
        </w:rPr>
        <w:lastRenderedPageBreak/>
        <w:t xml:space="preserve">INDICATEURS DE RESULTATS </w:t>
      </w:r>
    </w:p>
    <w:bookmarkEnd w:id="4"/>
    <w:p w14:paraId="345E35B4" w14:textId="77777777" w:rsidR="009134EE" w:rsidRDefault="009134EE" w:rsidP="009134EE">
      <w:pPr>
        <w:spacing w:after="0"/>
        <w:rPr>
          <w:bCs/>
          <w:color w:val="000000" w:themeColor="text1"/>
        </w:rPr>
      </w:pPr>
    </w:p>
    <w:p w14:paraId="1D3EF98F" w14:textId="77777777" w:rsidR="009134EE" w:rsidRPr="008827EC" w:rsidRDefault="009134EE" w:rsidP="009134EE">
      <w:pPr>
        <w:spacing w:after="0"/>
        <w:rPr>
          <w:b/>
          <w:color w:val="000000" w:themeColor="text1"/>
          <w:sz w:val="24"/>
          <w:szCs w:val="24"/>
        </w:rPr>
      </w:pPr>
      <w:r>
        <w:rPr>
          <w:b/>
          <w:color w:val="000000" w:themeColor="text1"/>
          <w:sz w:val="24"/>
          <w:szCs w:val="24"/>
        </w:rPr>
        <w:t xml:space="preserve">TAUX DE DIPLOMATION DES PUBLICS APPRENTIS </w:t>
      </w:r>
    </w:p>
    <w:p w14:paraId="13F89B26" w14:textId="77777777" w:rsidR="009134EE" w:rsidRPr="001E318F" w:rsidRDefault="009134EE" w:rsidP="009134EE">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4364BD1F" w14:textId="72048E89" w:rsidR="009134EE" w:rsidRDefault="009134EE" w:rsidP="009134EE">
      <w:pPr>
        <w:spacing w:after="0"/>
        <w:rPr>
          <w:bCs/>
          <w:color w:val="000000" w:themeColor="text1"/>
        </w:rPr>
      </w:pPr>
      <w:r>
        <w:rPr>
          <w:bCs/>
          <w:color w:val="000000" w:themeColor="text1"/>
        </w:rPr>
        <w:t xml:space="preserve">Session 2023-2024 : </w:t>
      </w:r>
      <w:r w:rsidR="00BE3D52">
        <w:rPr>
          <w:bCs/>
          <w:color w:val="000000" w:themeColor="text1"/>
        </w:rPr>
        <w:t>100</w:t>
      </w:r>
      <w:r>
        <w:rPr>
          <w:bCs/>
          <w:color w:val="000000" w:themeColor="text1"/>
        </w:rPr>
        <w:t xml:space="preserve">%              </w:t>
      </w:r>
    </w:p>
    <w:p w14:paraId="0AB83092" w14:textId="77777777" w:rsidR="009134EE" w:rsidRDefault="009134EE" w:rsidP="009134EE">
      <w:pPr>
        <w:spacing w:after="0"/>
        <w:rPr>
          <w:bCs/>
          <w:color w:val="000000" w:themeColor="text1"/>
        </w:rPr>
      </w:pPr>
    </w:p>
    <w:p w14:paraId="572C1081" w14:textId="77777777" w:rsidR="009134EE" w:rsidRPr="008827EC" w:rsidRDefault="009134EE" w:rsidP="009134EE">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5081F8EF" w14:textId="77777777" w:rsidR="009134EE" w:rsidRPr="001E318F" w:rsidRDefault="009134EE" w:rsidP="009134EE">
      <w:pPr>
        <w:spacing w:after="0"/>
        <w:rPr>
          <w:bCs/>
          <w:color w:val="000000" w:themeColor="text1"/>
        </w:rPr>
      </w:pPr>
      <w:r>
        <w:rPr>
          <w:bCs/>
          <w:color w:val="000000" w:themeColor="text1"/>
        </w:rPr>
        <w:t>Données enquête SEFCA* :</w:t>
      </w:r>
    </w:p>
    <w:p w14:paraId="2537BB06" w14:textId="7E0B50CA" w:rsidR="009134EE" w:rsidRDefault="009134EE" w:rsidP="009134EE">
      <w:pPr>
        <w:spacing w:after="0"/>
        <w:rPr>
          <w:bCs/>
          <w:color w:val="000000" w:themeColor="text1"/>
        </w:rPr>
      </w:pPr>
      <w:r>
        <w:rPr>
          <w:bCs/>
          <w:color w:val="000000" w:themeColor="text1"/>
        </w:rPr>
        <w:t xml:space="preserve">Session 2023-2024 : </w:t>
      </w:r>
      <w:r w:rsidR="00E05FF2">
        <w:rPr>
          <w:bCs/>
          <w:color w:val="000000" w:themeColor="text1"/>
        </w:rPr>
        <w:t>75%</w:t>
      </w:r>
    </w:p>
    <w:p w14:paraId="660E929E" w14:textId="77777777" w:rsidR="009134EE" w:rsidRDefault="009134EE" w:rsidP="009134EE">
      <w:pPr>
        <w:spacing w:after="0"/>
        <w:rPr>
          <w:bCs/>
          <w:color w:val="000000" w:themeColor="text1"/>
        </w:rPr>
      </w:pPr>
    </w:p>
    <w:p w14:paraId="581BB580" w14:textId="77777777" w:rsidR="009134EE" w:rsidRDefault="009134EE" w:rsidP="009134EE">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3A0EE43D" w14:textId="77777777" w:rsidR="009134EE" w:rsidRDefault="009134EE" w:rsidP="009134EE">
      <w:pPr>
        <w:spacing w:after="0"/>
        <w:rPr>
          <w:bCs/>
          <w:i/>
          <w:iCs/>
          <w:color w:val="000000" w:themeColor="text1"/>
          <w:sz w:val="16"/>
          <w:szCs w:val="16"/>
        </w:rPr>
      </w:pPr>
      <w:r>
        <w:rPr>
          <w:bCs/>
          <w:i/>
          <w:iCs/>
          <w:color w:val="000000" w:themeColor="text1"/>
          <w:sz w:val="16"/>
          <w:szCs w:val="16"/>
        </w:rPr>
        <w:tab/>
      </w:r>
      <w:r>
        <w:rPr>
          <w:bCs/>
          <w:i/>
          <w:iCs/>
          <w:color w:val="000000" w:themeColor="text1"/>
          <w:sz w:val="16"/>
          <w:szCs w:val="16"/>
        </w:rPr>
        <w:tab/>
      </w:r>
    </w:p>
    <w:p w14:paraId="6856D1D9" w14:textId="77777777" w:rsidR="009134EE" w:rsidRDefault="009134EE" w:rsidP="009134EE">
      <w:pPr>
        <w:spacing w:after="0"/>
        <w:rPr>
          <w:b/>
          <w:color w:val="000000" w:themeColor="text1"/>
          <w:sz w:val="24"/>
          <w:szCs w:val="24"/>
        </w:rPr>
      </w:pPr>
    </w:p>
    <w:p w14:paraId="65BD5BEE" w14:textId="77777777" w:rsidR="009134EE" w:rsidRPr="008827EC" w:rsidRDefault="009134EE" w:rsidP="009134EE">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2C7C9B18" w14:textId="77777777" w:rsidR="009134EE" w:rsidRPr="001E318F" w:rsidRDefault="009134EE" w:rsidP="009134EE">
      <w:pPr>
        <w:spacing w:after="0"/>
        <w:rPr>
          <w:bCs/>
          <w:color w:val="000000" w:themeColor="text1"/>
        </w:rPr>
      </w:pPr>
      <w:r>
        <w:rPr>
          <w:bCs/>
          <w:color w:val="000000" w:themeColor="text1"/>
        </w:rPr>
        <w:t>Données SEFCA :</w:t>
      </w:r>
    </w:p>
    <w:p w14:paraId="4356B532" w14:textId="0804D009" w:rsidR="009134EE" w:rsidRDefault="009134EE" w:rsidP="009134EE">
      <w:pPr>
        <w:spacing w:after="0"/>
        <w:rPr>
          <w:bCs/>
          <w:color w:val="000000" w:themeColor="text1"/>
        </w:rPr>
      </w:pPr>
      <w:r>
        <w:rPr>
          <w:bCs/>
          <w:color w:val="000000" w:themeColor="text1"/>
        </w:rPr>
        <w:t xml:space="preserve">Session 2023-2024 : </w:t>
      </w:r>
      <w:r w:rsidR="00BE3D52">
        <w:rPr>
          <w:bCs/>
          <w:color w:val="000000" w:themeColor="text1"/>
        </w:rPr>
        <w:tab/>
        <w:t>BUT2 : 0</w:t>
      </w:r>
      <w:r>
        <w:rPr>
          <w:bCs/>
          <w:color w:val="000000" w:themeColor="text1"/>
        </w:rPr>
        <w:t>%</w:t>
      </w:r>
      <w:r w:rsidR="00BE3D52">
        <w:rPr>
          <w:bCs/>
          <w:color w:val="000000" w:themeColor="text1"/>
        </w:rPr>
        <w:tab/>
      </w:r>
      <w:r w:rsidR="00BE3D52">
        <w:rPr>
          <w:bCs/>
          <w:color w:val="000000" w:themeColor="text1"/>
        </w:rPr>
        <w:t>BUT</w:t>
      </w:r>
      <w:r w:rsidR="00BE3D52">
        <w:rPr>
          <w:bCs/>
          <w:color w:val="000000" w:themeColor="text1"/>
        </w:rPr>
        <w:t>3</w:t>
      </w:r>
      <w:r w:rsidR="00BE3D52">
        <w:rPr>
          <w:bCs/>
          <w:color w:val="000000" w:themeColor="text1"/>
        </w:rPr>
        <w:t xml:space="preserve"> : </w:t>
      </w:r>
      <w:r w:rsidR="00BE3D52">
        <w:rPr>
          <w:bCs/>
          <w:color w:val="000000" w:themeColor="text1"/>
        </w:rPr>
        <w:t>0</w:t>
      </w:r>
      <w:r w:rsidR="00BE3D52">
        <w:rPr>
          <w:bCs/>
          <w:color w:val="000000" w:themeColor="text1"/>
        </w:rPr>
        <w:t>%</w:t>
      </w:r>
    </w:p>
    <w:p w14:paraId="707211F5" w14:textId="77777777" w:rsidR="009134EE" w:rsidRDefault="009134EE" w:rsidP="009134EE">
      <w:pPr>
        <w:spacing w:after="0"/>
        <w:rPr>
          <w:bCs/>
          <w:color w:val="000000" w:themeColor="text1"/>
        </w:rPr>
      </w:pPr>
    </w:p>
    <w:p w14:paraId="6327D931" w14:textId="77777777" w:rsidR="009134EE" w:rsidRDefault="009134EE" w:rsidP="009134EE">
      <w:pPr>
        <w:spacing w:after="0"/>
        <w:rPr>
          <w:bCs/>
          <w:color w:val="000000" w:themeColor="text1"/>
        </w:rPr>
      </w:pPr>
    </w:p>
    <w:p w14:paraId="0AC409F1" w14:textId="77777777" w:rsidR="009134EE" w:rsidRPr="00874A3E" w:rsidRDefault="009134EE" w:rsidP="009134EE">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1DBE0D90" w14:textId="77777777" w:rsidR="009134EE" w:rsidRPr="001E318F" w:rsidRDefault="009134EE" w:rsidP="009134EE">
      <w:pPr>
        <w:spacing w:after="0"/>
        <w:rPr>
          <w:bCs/>
          <w:color w:val="000000" w:themeColor="text1"/>
        </w:rPr>
      </w:pPr>
      <w:r>
        <w:rPr>
          <w:bCs/>
          <w:color w:val="000000" w:themeColor="text1"/>
        </w:rPr>
        <w:t>Données enquête SEFCA* :</w:t>
      </w:r>
    </w:p>
    <w:p w14:paraId="1F1B0AD5" w14:textId="44EA4AF3" w:rsidR="009134EE" w:rsidRDefault="009134EE" w:rsidP="009134EE">
      <w:pPr>
        <w:spacing w:after="0"/>
        <w:rPr>
          <w:bCs/>
          <w:color w:val="000000" w:themeColor="text1"/>
        </w:rPr>
      </w:pPr>
      <w:r>
        <w:rPr>
          <w:bCs/>
          <w:color w:val="000000" w:themeColor="text1"/>
        </w:rPr>
        <w:t xml:space="preserve">Session 2023-2024 : </w:t>
      </w:r>
      <w:r w:rsidR="00E05FF2">
        <w:rPr>
          <w:bCs/>
          <w:color w:val="000000" w:themeColor="text1"/>
        </w:rPr>
        <w:t>0%</w:t>
      </w:r>
    </w:p>
    <w:p w14:paraId="6B7B45B9" w14:textId="77777777" w:rsidR="009134EE" w:rsidRDefault="009134EE" w:rsidP="009134EE">
      <w:pPr>
        <w:spacing w:after="0"/>
        <w:rPr>
          <w:bCs/>
          <w:color w:val="000000" w:themeColor="text1"/>
        </w:rPr>
      </w:pPr>
    </w:p>
    <w:p w14:paraId="732EBAD2" w14:textId="77777777" w:rsidR="009134EE" w:rsidRDefault="009134EE" w:rsidP="009134EE">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r>
        <w:rPr>
          <w:bCs/>
          <w:i/>
          <w:iCs/>
          <w:color w:val="000000" w:themeColor="text1"/>
          <w:sz w:val="16"/>
          <w:szCs w:val="16"/>
        </w:rPr>
        <w:tab/>
      </w:r>
      <w:r>
        <w:rPr>
          <w:bCs/>
          <w:i/>
          <w:iCs/>
          <w:color w:val="000000" w:themeColor="text1"/>
          <w:sz w:val="16"/>
          <w:szCs w:val="16"/>
        </w:rPr>
        <w:tab/>
      </w:r>
    </w:p>
    <w:p w14:paraId="62C20ACA" w14:textId="77777777" w:rsidR="009134EE" w:rsidRPr="00874A3E" w:rsidRDefault="009134EE" w:rsidP="009134EE">
      <w:pPr>
        <w:spacing w:after="0"/>
        <w:rPr>
          <w:bCs/>
          <w:color w:val="000000" w:themeColor="text1"/>
        </w:rPr>
      </w:pPr>
    </w:p>
    <w:p w14:paraId="4924D501" w14:textId="77777777" w:rsidR="009134EE" w:rsidRPr="00874A3E" w:rsidRDefault="009134EE" w:rsidP="009134EE">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250C573D" w14:textId="77777777" w:rsidR="009134EE" w:rsidRPr="001E318F" w:rsidRDefault="009134EE" w:rsidP="009134EE">
      <w:pPr>
        <w:spacing w:after="0"/>
        <w:rPr>
          <w:bCs/>
          <w:color w:val="000000" w:themeColor="text1"/>
        </w:rPr>
      </w:pPr>
    </w:p>
    <w:p w14:paraId="657B8AC3" w14:textId="77777777" w:rsidR="009134EE" w:rsidRPr="001E318F" w:rsidRDefault="009134EE" w:rsidP="009134EE">
      <w:pPr>
        <w:spacing w:after="0"/>
        <w:rPr>
          <w:bCs/>
          <w:color w:val="000000" w:themeColor="text1"/>
        </w:rPr>
      </w:pPr>
      <w:r>
        <w:rPr>
          <w:bCs/>
          <w:color w:val="000000" w:themeColor="text1"/>
        </w:rPr>
        <w:t>Données enquête SEFCA* :</w:t>
      </w:r>
    </w:p>
    <w:p w14:paraId="4F873F3E" w14:textId="55E9F694" w:rsidR="009134EE" w:rsidRDefault="009134EE" w:rsidP="009134EE">
      <w:pPr>
        <w:spacing w:after="0"/>
        <w:rPr>
          <w:bCs/>
          <w:color w:val="000000" w:themeColor="text1"/>
        </w:rPr>
      </w:pPr>
      <w:r>
        <w:rPr>
          <w:bCs/>
          <w:color w:val="000000" w:themeColor="text1"/>
        </w:rPr>
        <w:t xml:space="preserve">Session 2023-2024 : </w:t>
      </w:r>
      <w:r w:rsidR="00E05FF2">
        <w:rPr>
          <w:bCs/>
          <w:color w:val="000000" w:themeColor="text1"/>
        </w:rPr>
        <w:t>0%</w:t>
      </w:r>
    </w:p>
    <w:p w14:paraId="129216A7" w14:textId="77777777" w:rsidR="009134EE" w:rsidRDefault="009134EE" w:rsidP="009134EE">
      <w:pPr>
        <w:spacing w:after="0"/>
        <w:rPr>
          <w:bCs/>
          <w:color w:val="000000" w:themeColor="text1"/>
        </w:rPr>
      </w:pPr>
    </w:p>
    <w:p w14:paraId="097BB214" w14:textId="77777777" w:rsidR="009134EE" w:rsidRDefault="009134EE" w:rsidP="009134EE">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696B5F96" w14:textId="77777777" w:rsidR="009134EE" w:rsidRDefault="009134EE" w:rsidP="009134EE"/>
    <w:p w14:paraId="573EF1C8" w14:textId="77777777" w:rsidR="009134EE" w:rsidRDefault="009134EE" w:rsidP="009134EE">
      <w:r>
        <w:t xml:space="preserve">Plus d’indicateurs sur le site de l’observatoire des étudiants : </w:t>
      </w:r>
      <w:hyperlink r:id="rId12" w:history="1">
        <w:r w:rsidRPr="00E805C6">
          <w:rPr>
            <w:rStyle w:val="Lienhypertexte"/>
          </w:rPr>
          <w:t>https://ode.ube.fr/</w:t>
        </w:r>
      </w:hyperlink>
      <w:r>
        <w:t xml:space="preserve"> </w:t>
      </w:r>
    </w:p>
    <w:bookmarkEnd w:id="5"/>
    <w:p w14:paraId="24CE5BE7" w14:textId="77777777" w:rsidR="009134EE" w:rsidRDefault="009134EE" w:rsidP="009134EE"/>
    <w:p w14:paraId="1BA86305" w14:textId="77777777" w:rsidR="009134EE" w:rsidRPr="009B1EA4" w:rsidRDefault="009134EE" w:rsidP="009134EE">
      <w:pPr>
        <w:spacing w:after="0"/>
        <w:jc w:val="center"/>
      </w:pPr>
    </w:p>
    <w:p w14:paraId="1A256D91" w14:textId="77777777" w:rsidR="00837147" w:rsidRPr="009B1EA4" w:rsidRDefault="00837147" w:rsidP="009134EE">
      <w:pPr>
        <w:spacing w:after="0"/>
        <w:jc w:val="center"/>
      </w:pPr>
    </w:p>
    <w:sectPr w:rsidR="00837147" w:rsidRPr="009B1EA4" w:rsidSect="009134EE">
      <w:headerReference w:type="default" r:id="rId13"/>
      <w:footerReference w:type="default" r:id="rId14"/>
      <w:pgSz w:w="11906" w:h="16838" w:code="9"/>
      <w:pgMar w:top="1985" w:right="1134" w:bottom="567"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AFDC" w14:textId="77777777" w:rsidR="00837147" w:rsidRDefault="00837147" w:rsidP="000D5707">
      <w:pPr>
        <w:spacing w:after="0" w:line="240" w:lineRule="auto"/>
      </w:pPr>
      <w:r>
        <w:separator/>
      </w:r>
    </w:p>
  </w:endnote>
  <w:endnote w:type="continuationSeparator" w:id="0">
    <w:p w14:paraId="41710BD1" w14:textId="77777777" w:rsidR="00837147" w:rsidRDefault="00837147"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6CE9721C"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52CBA0CB" w14:textId="45988DF5"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D41D99">
      <w:rPr>
        <w:i/>
        <w:iCs/>
        <w:sz w:val="16"/>
        <w:szCs w:val="16"/>
      </w:rPr>
      <w:t>25/04/2025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6A2C" w14:textId="77777777" w:rsidR="00837147" w:rsidRDefault="00837147" w:rsidP="000D5707">
      <w:pPr>
        <w:spacing w:after="0" w:line="240" w:lineRule="auto"/>
      </w:pPr>
      <w:r>
        <w:separator/>
      </w:r>
    </w:p>
  </w:footnote>
  <w:footnote w:type="continuationSeparator" w:id="0">
    <w:p w14:paraId="4E8D274A" w14:textId="77777777" w:rsidR="00837147" w:rsidRDefault="00837147"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D6AB" w14:textId="77777777" w:rsidR="000D5707" w:rsidRDefault="000D5707">
    <w:pPr>
      <w:pStyle w:val="En-tte"/>
    </w:pPr>
    <w:r>
      <w:rPr>
        <w:noProof/>
        <w:lang w:eastAsia="fr-FR"/>
      </w:rPr>
      <w:drawing>
        <wp:anchor distT="0" distB="0" distL="114300" distR="114300" simplePos="0" relativeHeight="251659264" behindDoc="0" locked="0" layoutInCell="1" allowOverlap="1" wp14:anchorId="70C55418" wp14:editId="5D381C9F">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C2A"/>
    <w:multiLevelType w:val="hybridMultilevel"/>
    <w:tmpl w:val="0CA6A5A8"/>
    <w:lvl w:ilvl="0" w:tplc="823473FE">
      <w:numFmt w:val="bullet"/>
      <w:lvlText w:val="-"/>
      <w:lvlJc w:val="left"/>
      <w:pPr>
        <w:ind w:left="555"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C2A4747"/>
    <w:multiLevelType w:val="multilevel"/>
    <w:tmpl w:val="7A5A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C164C"/>
    <w:multiLevelType w:val="multilevel"/>
    <w:tmpl w:val="4BE6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0702F"/>
    <w:multiLevelType w:val="multilevel"/>
    <w:tmpl w:val="0638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D1105"/>
    <w:multiLevelType w:val="hybridMultilevel"/>
    <w:tmpl w:val="4622E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0E4347"/>
    <w:multiLevelType w:val="multilevel"/>
    <w:tmpl w:val="9420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6014C"/>
    <w:multiLevelType w:val="multilevel"/>
    <w:tmpl w:val="D32C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00189"/>
    <w:rsid w:val="0003277A"/>
    <w:rsid w:val="00074A54"/>
    <w:rsid w:val="00087534"/>
    <w:rsid w:val="00092541"/>
    <w:rsid w:val="000D5707"/>
    <w:rsid w:val="0010797D"/>
    <w:rsid w:val="001169EB"/>
    <w:rsid w:val="0013789E"/>
    <w:rsid w:val="00142408"/>
    <w:rsid w:val="001B63D5"/>
    <w:rsid w:val="001C3483"/>
    <w:rsid w:val="001C3E0D"/>
    <w:rsid w:val="001E318F"/>
    <w:rsid w:val="0022721A"/>
    <w:rsid w:val="002319A9"/>
    <w:rsid w:val="002D023E"/>
    <w:rsid w:val="002D432E"/>
    <w:rsid w:val="002D53DD"/>
    <w:rsid w:val="003320C7"/>
    <w:rsid w:val="003321B8"/>
    <w:rsid w:val="003768BE"/>
    <w:rsid w:val="003C49F5"/>
    <w:rsid w:val="004030D7"/>
    <w:rsid w:val="0040700F"/>
    <w:rsid w:val="00435F3F"/>
    <w:rsid w:val="004548A0"/>
    <w:rsid w:val="00480260"/>
    <w:rsid w:val="00487F99"/>
    <w:rsid w:val="004F13D4"/>
    <w:rsid w:val="00521F1D"/>
    <w:rsid w:val="00545494"/>
    <w:rsid w:val="00572215"/>
    <w:rsid w:val="00577B21"/>
    <w:rsid w:val="00591662"/>
    <w:rsid w:val="00592643"/>
    <w:rsid w:val="005C04E6"/>
    <w:rsid w:val="005E2427"/>
    <w:rsid w:val="005E2DE5"/>
    <w:rsid w:val="005E6AB0"/>
    <w:rsid w:val="006028BD"/>
    <w:rsid w:val="006164CC"/>
    <w:rsid w:val="0062283F"/>
    <w:rsid w:val="006268E4"/>
    <w:rsid w:val="006321B5"/>
    <w:rsid w:val="00670611"/>
    <w:rsid w:val="00685834"/>
    <w:rsid w:val="00687EF8"/>
    <w:rsid w:val="006C46C8"/>
    <w:rsid w:val="006D4393"/>
    <w:rsid w:val="0074747B"/>
    <w:rsid w:val="007E041C"/>
    <w:rsid w:val="007E7A03"/>
    <w:rsid w:val="00802F29"/>
    <w:rsid w:val="008100A4"/>
    <w:rsid w:val="00834CD9"/>
    <w:rsid w:val="00837147"/>
    <w:rsid w:val="00864EF4"/>
    <w:rsid w:val="00864F3F"/>
    <w:rsid w:val="0086513D"/>
    <w:rsid w:val="008704D2"/>
    <w:rsid w:val="00874A3E"/>
    <w:rsid w:val="00876F10"/>
    <w:rsid w:val="008827EC"/>
    <w:rsid w:val="008C7362"/>
    <w:rsid w:val="008D7ACD"/>
    <w:rsid w:val="008E04A7"/>
    <w:rsid w:val="008F7478"/>
    <w:rsid w:val="00912AB7"/>
    <w:rsid w:val="009134EE"/>
    <w:rsid w:val="0094519F"/>
    <w:rsid w:val="009B1EA4"/>
    <w:rsid w:val="009C0753"/>
    <w:rsid w:val="009D0C10"/>
    <w:rsid w:val="00A1607E"/>
    <w:rsid w:val="00A17214"/>
    <w:rsid w:val="00A21FFF"/>
    <w:rsid w:val="00A2557C"/>
    <w:rsid w:val="00A85E66"/>
    <w:rsid w:val="00AA60E5"/>
    <w:rsid w:val="00AB3033"/>
    <w:rsid w:val="00B173C0"/>
    <w:rsid w:val="00B40D9B"/>
    <w:rsid w:val="00B4532F"/>
    <w:rsid w:val="00B50FA3"/>
    <w:rsid w:val="00B82300"/>
    <w:rsid w:val="00B82C43"/>
    <w:rsid w:val="00BD0591"/>
    <w:rsid w:val="00BD4784"/>
    <w:rsid w:val="00BE3D52"/>
    <w:rsid w:val="00C0368F"/>
    <w:rsid w:val="00C05C1F"/>
    <w:rsid w:val="00C077AE"/>
    <w:rsid w:val="00C52ED0"/>
    <w:rsid w:val="00C536B7"/>
    <w:rsid w:val="00C604F9"/>
    <w:rsid w:val="00CB5BD0"/>
    <w:rsid w:val="00CC38AE"/>
    <w:rsid w:val="00D41D99"/>
    <w:rsid w:val="00D56A5B"/>
    <w:rsid w:val="00D6397A"/>
    <w:rsid w:val="00D674F4"/>
    <w:rsid w:val="00DC5046"/>
    <w:rsid w:val="00DC583D"/>
    <w:rsid w:val="00DD778A"/>
    <w:rsid w:val="00DE2822"/>
    <w:rsid w:val="00DE323D"/>
    <w:rsid w:val="00DE5C3A"/>
    <w:rsid w:val="00DE7C4D"/>
    <w:rsid w:val="00E05FF2"/>
    <w:rsid w:val="00E423F7"/>
    <w:rsid w:val="00E734CA"/>
    <w:rsid w:val="00EE6458"/>
    <w:rsid w:val="00EF67FE"/>
    <w:rsid w:val="00F010F8"/>
    <w:rsid w:val="00F20D13"/>
    <w:rsid w:val="00F271EF"/>
    <w:rsid w:val="00F34F88"/>
    <w:rsid w:val="00F652B5"/>
    <w:rsid w:val="00F73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FEB71A"/>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8100A4"/>
    <w:pPr>
      <w:ind w:left="720"/>
      <w:contextualSpacing/>
    </w:pPr>
  </w:style>
  <w:style w:type="paragraph" w:styleId="NormalWeb">
    <w:name w:val="Normal (Web)"/>
    <w:basedOn w:val="Normal"/>
    <w:uiPriority w:val="99"/>
    <w:semiHidden/>
    <w:unhideWhenUsed/>
    <w:rsid w:val="000001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00189"/>
    <w:rPr>
      <w:b/>
      <w:bCs/>
    </w:rPr>
  </w:style>
  <w:style w:type="character" w:customStyle="1" w:styleId="ui-provider">
    <w:name w:val="ui-provider"/>
    <w:basedOn w:val="Policepardfaut"/>
    <w:rsid w:val="00000189"/>
  </w:style>
  <w:style w:type="character" w:styleId="Lienhypertexte">
    <w:name w:val="Hyperlink"/>
    <w:basedOn w:val="Policepardfaut"/>
    <w:uiPriority w:val="99"/>
    <w:unhideWhenUsed/>
    <w:rsid w:val="001169EB"/>
    <w:rPr>
      <w:color w:val="0563C1" w:themeColor="hyperlink"/>
      <w:u w:val="single"/>
    </w:rPr>
  </w:style>
  <w:style w:type="character" w:styleId="Mentionnonrsolue">
    <w:name w:val="Unresolved Mention"/>
    <w:basedOn w:val="Policepardfaut"/>
    <w:uiPriority w:val="99"/>
    <w:semiHidden/>
    <w:unhideWhenUsed/>
    <w:rsid w:val="005E2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77545966">
      <w:bodyDiv w:val="1"/>
      <w:marLeft w:val="0"/>
      <w:marRight w:val="0"/>
      <w:marTop w:val="0"/>
      <w:marBottom w:val="0"/>
      <w:divBdr>
        <w:top w:val="none" w:sz="0" w:space="0" w:color="auto"/>
        <w:left w:val="none" w:sz="0" w:space="0" w:color="auto"/>
        <w:bottom w:val="none" w:sz="0" w:space="0" w:color="auto"/>
        <w:right w:val="none" w:sz="0" w:space="0" w:color="auto"/>
      </w:divBdr>
      <w:divsChild>
        <w:div w:id="910384778">
          <w:marLeft w:val="0"/>
          <w:marRight w:val="0"/>
          <w:marTop w:val="0"/>
          <w:marBottom w:val="0"/>
          <w:divBdr>
            <w:top w:val="none" w:sz="0" w:space="0" w:color="auto"/>
            <w:left w:val="none" w:sz="0" w:space="0" w:color="auto"/>
            <w:bottom w:val="none" w:sz="0" w:space="0" w:color="auto"/>
            <w:right w:val="none" w:sz="0" w:space="0" w:color="auto"/>
          </w:divBdr>
        </w:div>
      </w:divsChild>
    </w:div>
    <w:div w:id="307902397">
      <w:bodyDiv w:val="1"/>
      <w:marLeft w:val="0"/>
      <w:marRight w:val="0"/>
      <w:marTop w:val="0"/>
      <w:marBottom w:val="0"/>
      <w:divBdr>
        <w:top w:val="none" w:sz="0" w:space="0" w:color="auto"/>
        <w:left w:val="none" w:sz="0" w:space="0" w:color="auto"/>
        <w:bottom w:val="none" w:sz="0" w:space="0" w:color="auto"/>
        <w:right w:val="none" w:sz="0" w:space="0" w:color="auto"/>
      </w:divBdr>
    </w:div>
    <w:div w:id="495347267">
      <w:bodyDiv w:val="1"/>
      <w:marLeft w:val="0"/>
      <w:marRight w:val="0"/>
      <w:marTop w:val="0"/>
      <w:marBottom w:val="0"/>
      <w:divBdr>
        <w:top w:val="none" w:sz="0" w:space="0" w:color="auto"/>
        <w:left w:val="none" w:sz="0" w:space="0" w:color="auto"/>
        <w:bottom w:val="none" w:sz="0" w:space="0" w:color="auto"/>
        <w:right w:val="none" w:sz="0" w:space="0" w:color="auto"/>
      </w:divBdr>
    </w:div>
    <w:div w:id="599334248">
      <w:bodyDiv w:val="1"/>
      <w:marLeft w:val="0"/>
      <w:marRight w:val="0"/>
      <w:marTop w:val="0"/>
      <w:marBottom w:val="0"/>
      <w:divBdr>
        <w:top w:val="none" w:sz="0" w:space="0" w:color="auto"/>
        <w:left w:val="none" w:sz="0" w:space="0" w:color="auto"/>
        <w:bottom w:val="none" w:sz="0" w:space="0" w:color="auto"/>
        <w:right w:val="none" w:sz="0" w:space="0" w:color="auto"/>
      </w:divBdr>
    </w:div>
    <w:div w:id="886333353">
      <w:bodyDiv w:val="1"/>
      <w:marLeft w:val="0"/>
      <w:marRight w:val="0"/>
      <w:marTop w:val="0"/>
      <w:marBottom w:val="0"/>
      <w:divBdr>
        <w:top w:val="none" w:sz="0" w:space="0" w:color="auto"/>
        <w:left w:val="none" w:sz="0" w:space="0" w:color="auto"/>
        <w:bottom w:val="none" w:sz="0" w:space="0" w:color="auto"/>
        <w:right w:val="none" w:sz="0" w:space="0" w:color="auto"/>
      </w:divBdr>
    </w:div>
    <w:div w:id="1490753972">
      <w:bodyDiv w:val="1"/>
      <w:marLeft w:val="0"/>
      <w:marRight w:val="0"/>
      <w:marTop w:val="0"/>
      <w:marBottom w:val="0"/>
      <w:divBdr>
        <w:top w:val="none" w:sz="0" w:space="0" w:color="auto"/>
        <w:left w:val="none" w:sz="0" w:space="0" w:color="auto"/>
        <w:bottom w:val="none" w:sz="0" w:space="0" w:color="auto"/>
        <w:right w:val="none" w:sz="0" w:space="0" w:color="auto"/>
      </w:divBdr>
    </w:div>
    <w:div w:id="1543831806">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61435356">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1909421356">
      <w:bodyDiv w:val="1"/>
      <w:marLeft w:val="0"/>
      <w:marRight w:val="0"/>
      <w:marTop w:val="0"/>
      <w:marBottom w:val="0"/>
      <w:divBdr>
        <w:top w:val="none" w:sz="0" w:space="0" w:color="auto"/>
        <w:left w:val="none" w:sz="0" w:space="0" w:color="auto"/>
        <w:bottom w:val="none" w:sz="0" w:space="0" w:color="auto"/>
        <w:right w:val="none" w:sz="0" w:space="0" w:color="auto"/>
      </w:divBdr>
      <w:divsChild>
        <w:div w:id="504705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e.fr/ecandidat/#!accueilVi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e.ub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ud-aurore.talbi@u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e.pinto@ube.fr" TargetMode="External"/><Relationship Id="rId4" Type="http://schemas.openxmlformats.org/officeDocument/2006/relationships/settings" Target="settings.xml"/><Relationship Id="rId9" Type="http://schemas.openxmlformats.org/officeDocument/2006/relationships/hyperlink" Target="mailto:christine.zimmer@iut-dijon.u-bourgogn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2189</Words>
  <Characters>12040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48</cp:revision>
  <dcterms:created xsi:type="dcterms:W3CDTF">2024-03-07T10:15:00Z</dcterms:created>
  <dcterms:modified xsi:type="dcterms:W3CDTF">2025-04-25T09:25:00Z</dcterms:modified>
</cp:coreProperties>
</file>