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val="0"/>
          <w:caps/>
          <w:color w:val="000000" w:themeColor="text1"/>
        </w:rPr>
        <w:id w:val="-1840833781"/>
        <w:placeholder>
          <w:docPart w:val="A2F69B95237442B2BD64FD00823F6E20"/>
        </w:placeholder>
      </w:sdtPr>
      <w:sdtEndPr>
        <w:rPr>
          <w:rFonts w:asciiTheme="minorHAnsi" w:hAnsiTheme="minorHAnsi" w:cstheme="minorHAnsi"/>
          <w:b w:val="0"/>
          <w:bCs/>
          <w:sz w:val="24"/>
          <w:szCs w:val="24"/>
        </w:rPr>
      </w:sdtEndPr>
      <w:sdtContent>
        <w:p w14:paraId="64B7612B" w14:textId="6C2EF3D3" w:rsidR="00A85E66" w:rsidRPr="009E1C59" w:rsidRDefault="009E1C59" w:rsidP="009E1C59">
          <w:pPr>
            <w:pStyle w:val="Titre1"/>
            <w:rPr>
              <w:rFonts w:asciiTheme="minorHAnsi" w:hAnsiTheme="minorHAnsi" w:cstheme="minorHAnsi"/>
              <w:b w:val="0"/>
              <w:sz w:val="24"/>
              <w:szCs w:val="24"/>
            </w:rPr>
          </w:pPr>
          <w:r w:rsidRPr="009E1C59">
            <w:rPr>
              <w:rFonts w:asciiTheme="minorHAnsi" w:hAnsiTheme="minorHAnsi" w:cstheme="minorHAnsi"/>
              <w:b w:val="0"/>
              <w:caps/>
              <w:color w:val="000000" w:themeColor="text1"/>
              <w:sz w:val="24"/>
              <w:szCs w:val="24"/>
            </w:rPr>
            <w:t xml:space="preserve">Master </w:t>
          </w:r>
          <w:r w:rsidR="00EA3952">
            <w:rPr>
              <w:rFonts w:asciiTheme="minorHAnsi" w:hAnsiTheme="minorHAnsi" w:cstheme="minorHAnsi"/>
              <w:b w:val="0"/>
              <w:caps/>
              <w:color w:val="000000" w:themeColor="text1"/>
              <w:sz w:val="24"/>
              <w:szCs w:val="24"/>
            </w:rPr>
            <w:t xml:space="preserve">2ème année </w:t>
          </w:r>
          <w:r w:rsidRPr="009E1C59">
            <w:rPr>
              <w:rFonts w:asciiTheme="minorHAnsi" w:hAnsiTheme="minorHAnsi" w:cstheme="minorHAnsi"/>
              <w:b w:val="0"/>
              <w:caps/>
              <w:color w:val="000000" w:themeColor="text1"/>
              <w:sz w:val="24"/>
              <w:szCs w:val="24"/>
            </w:rPr>
            <w:t xml:space="preserve">mention Géographie, aménagement, environnement et développement, </w:t>
          </w:r>
          <w:r w:rsidRPr="009E1C59">
            <w:rPr>
              <w:rFonts w:asciiTheme="minorHAnsi" w:hAnsiTheme="minorHAnsi" w:cstheme="minorHAnsi"/>
              <w:b w:val="0"/>
              <w:sz w:val="24"/>
              <w:szCs w:val="24"/>
            </w:rPr>
            <w:t>Parcours Transport, mobilité, environnement, climat</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1480961152"/>
            <w:placeholder>
              <w:docPart w:val="7C77B2372D0245BB87CF9FED69228A6F"/>
            </w:placeholder>
          </w:sdtPr>
          <w:sdtEndPr/>
          <w:sdtContent>
            <w:p w14:paraId="05022869" w14:textId="4CBE1965" w:rsidR="009E1C59" w:rsidRPr="00A85E66" w:rsidRDefault="009E1C59" w:rsidP="009E1C59">
              <w:pPr>
                <w:spacing w:after="0"/>
                <w:rPr>
                  <w:rFonts w:ascii="Calibri" w:hAnsi="Calibri"/>
                  <w:bCs/>
                  <w:caps/>
                  <w:color w:val="000000" w:themeColor="text1"/>
                </w:rPr>
              </w:pPr>
              <w:r>
                <w:rPr>
                  <w:rFonts w:ascii="Calibri" w:hAnsi="Calibri"/>
                  <w:bCs/>
                  <w:caps/>
                  <w:color w:val="000000" w:themeColor="text1"/>
                </w:rPr>
                <w:t>Campus universitaire de Dijon – Esplanade Erasme – Bâtiment Lettres 3</w:t>
              </w:r>
              <w:r w:rsidRPr="009E1C59">
                <w:rPr>
                  <w:rFonts w:ascii="Calibri" w:hAnsi="Calibri"/>
                  <w:bCs/>
                  <w:caps/>
                  <w:color w:val="000000" w:themeColor="text1"/>
                  <w:vertAlign w:val="superscript"/>
                </w:rPr>
                <w:t>e</w:t>
              </w:r>
              <w:r>
                <w:rPr>
                  <w:rFonts w:ascii="Calibri" w:hAnsi="Calibri"/>
                  <w:bCs/>
                  <w:caps/>
                  <w:color w:val="000000" w:themeColor="text1"/>
                </w:rPr>
                <w:t xml:space="preserve"> etage</w:t>
              </w:r>
            </w:p>
          </w:sdtContent>
        </w:sdt>
        <w:p w14:paraId="7ABE0A18" w14:textId="3ED4F6DF" w:rsidR="00DE7C4D" w:rsidRPr="00A85E66" w:rsidRDefault="00EF3AE1" w:rsidP="00DE7C4D">
          <w:pPr>
            <w:spacing w:after="0"/>
            <w:rPr>
              <w:rFonts w:ascii="Calibri" w:hAnsi="Calibri"/>
              <w:bCs/>
              <w:caps/>
              <w:color w:val="000000" w:themeColor="text1"/>
            </w:rPr>
          </w:pP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1B256FA" w14:textId="14792149" w:rsidR="001E318F" w:rsidRDefault="00AB31CF" w:rsidP="000D5707">
      <w:pPr>
        <w:spacing w:after="0"/>
        <w:rPr>
          <w:bCs/>
          <w:color w:val="000000" w:themeColor="text1"/>
        </w:rPr>
      </w:pPr>
      <w:r>
        <w:rPr>
          <w:rStyle w:val="tag--fcpt-certificationstatus"/>
        </w:rPr>
        <w:t>39194</w:t>
      </w: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val="0"/>
          <w:caps/>
          <w:color w:val="000000" w:themeColor="text1"/>
        </w:rPr>
        <w:id w:val="1336338123"/>
        <w:placeholder>
          <w:docPart w:val="783CFA301F0D4FFBBCDC31D3736F3416"/>
        </w:placeholder>
      </w:sdtPr>
      <w:sdtEndPr/>
      <w:sdtContent>
        <w:sdt>
          <w:sdtPr>
            <w:rPr>
              <w:rFonts w:ascii="Calibri" w:hAnsi="Calibri"/>
              <w:bCs w:val="0"/>
              <w:caps/>
              <w:color w:val="000000" w:themeColor="text1"/>
            </w:rPr>
            <w:id w:val="247621720"/>
            <w:placeholder>
              <w:docPart w:val="DE1377F58DC7453AA4A9710BE49FDB5C"/>
            </w:placeholder>
          </w:sdtPr>
          <w:sdtEndPr>
            <w:rPr>
              <w:sz w:val="24"/>
              <w:szCs w:val="24"/>
            </w:rPr>
          </w:sdtEndPr>
          <w:sdtContent>
            <w:p w14:paraId="2CA81948" w14:textId="60FA44A2" w:rsidR="002319A9" w:rsidRPr="00521D75" w:rsidRDefault="00521D75" w:rsidP="00521D75">
              <w:pPr>
                <w:pStyle w:val="Titre1"/>
                <w:rPr>
                  <w:sz w:val="24"/>
                  <w:szCs w:val="24"/>
                </w:rPr>
              </w:pPr>
              <w:r w:rsidRPr="000D4869">
                <w:rPr>
                  <w:sz w:val="24"/>
                  <w:szCs w:val="24"/>
                </w:rPr>
                <w:t>MASTER - Géographie, aménagement, environnement et développement</w:t>
              </w:r>
            </w:p>
          </w:sdtContent>
        </w:sdt>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7DED3115" w14:textId="7734949C" w:rsidR="002319A9" w:rsidRPr="003C7C93" w:rsidRDefault="003C7C93" w:rsidP="0086513D">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bCs/>
          <w:color w:val="000000" w:themeColor="text1"/>
        </w:rPr>
        <w:id w:val="1369188395"/>
        <w:placeholder>
          <w:docPart w:val="0B526E54B2B24058BAA713D5FA3EE4F9"/>
        </w:placeholder>
      </w:sdtPr>
      <w:sdtEndPr/>
      <w:sdtContent>
        <w:p w14:paraId="2860B216" w14:textId="3B6AEF76" w:rsidR="00AA60E5" w:rsidRPr="001E318F" w:rsidRDefault="00521D75" w:rsidP="00AA60E5">
          <w:pPr>
            <w:spacing w:after="0"/>
            <w:rPr>
              <w:bCs/>
              <w:color w:val="000000" w:themeColor="text1"/>
            </w:rPr>
          </w:pPr>
          <w:r>
            <w:t xml:space="preserve">L’objectif principal du master TMEC est de former les </w:t>
          </w:r>
          <w:r w:rsidR="009E1C59">
            <w:t>alternants</w:t>
          </w:r>
          <w:r>
            <w:t xml:space="preserve"> au développement de la mobilité durable afin de réduire les impacts des nuisances associées : artificialisation des espaces, dépendance énergétique, pollutions atmosphérique… Le parcours TMEC a pour ambition de sensibiliser les </w:t>
          </w:r>
          <w:r w:rsidR="009E1C59">
            <w:t>alternants</w:t>
          </w:r>
          <w:r>
            <w:t xml:space="preserve"> à cette double exigence environnementale et sociale pour préparer leur insertion professionnelle</w:t>
          </w:r>
          <w:r w:rsidR="009E1C59">
            <w:t>, en renforçant la relation entre collectivité territoriale et opérateurs de transports. La connaissance du fonctionnement de ces grandes entreprises constitue le maillon essentiel de cette année de préprofessionnalisation. Cette articulation des secteurs public et privé est abordée selon les 5 domaines de compétences du parcours TMEC.</w:t>
          </w:r>
        </w:p>
      </w:sdtContent>
    </w:sdt>
    <w:p w14:paraId="4D840103" w14:textId="2330C0BC" w:rsidR="001E318F" w:rsidRPr="00AA60E5" w:rsidRDefault="001E318F" w:rsidP="00AA60E5">
      <w:pPr>
        <w:spacing w:after="0"/>
        <w:rPr>
          <w:bCs/>
          <w:color w:val="000000" w:themeColor="text1"/>
        </w:rPr>
      </w:pPr>
    </w:p>
    <w:p w14:paraId="3D0CB6DB" w14:textId="2EF281CA" w:rsidR="008C7362" w:rsidRDefault="008C7362">
      <w:pPr>
        <w:rPr>
          <w:b/>
          <w:color w:val="000000" w:themeColor="text1"/>
          <w:sz w:val="24"/>
          <w:szCs w:val="24"/>
        </w:rPr>
      </w:pPr>
    </w:p>
    <w:p w14:paraId="2869DF60" w14:textId="5851A124" w:rsidR="00184921" w:rsidRDefault="00DB69B3" w:rsidP="00DB69B3">
      <w:pPr>
        <w:tabs>
          <w:tab w:val="left" w:pos="5790"/>
        </w:tabs>
        <w:rPr>
          <w:b/>
          <w:color w:val="000000" w:themeColor="text1"/>
          <w:sz w:val="24"/>
          <w:szCs w:val="24"/>
        </w:rPr>
      </w:pPr>
      <w:r>
        <w:rPr>
          <w:b/>
          <w:color w:val="000000" w:themeColor="text1"/>
          <w:sz w:val="24"/>
          <w:szCs w:val="24"/>
        </w:rPr>
        <w:tab/>
      </w:r>
    </w:p>
    <w:p w14:paraId="4CDF5B1A" w14:textId="77777777" w:rsidR="008C7362" w:rsidRDefault="00874A3E" w:rsidP="00A17214">
      <w:pPr>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EndPr/>
      <w:sdtContent>
        <w:p w14:paraId="57BDB8E1" w14:textId="6956995B" w:rsidR="009E1C59" w:rsidRPr="009E1C59" w:rsidRDefault="009E1C59" w:rsidP="009E1C5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9E1C59">
            <w:rPr>
              <w:rFonts w:ascii="Times New Roman" w:eastAsia="Times New Roman" w:hAnsi="Times New Roman" w:cs="Times New Roman"/>
              <w:sz w:val="24"/>
              <w:szCs w:val="24"/>
              <w:lang w:eastAsia="fr-FR"/>
            </w:rPr>
            <w:t>Évaluer les impacts environnementaux pour la transition socio-écologique par une approche multiscalaire et multimodal</w:t>
          </w:r>
          <w:r>
            <w:rPr>
              <w:rFonts w:ascii="Times New Roman" w:eastAsia="Times New Roman" w:hAnsi="Times New Roman" w:cs="Times New Roman"/>
              <w:sz w:val="24"/>
              <w:szCs w:val="24"/>
              <w:lang w:eastAsia="fr-FR"/>
            </w:rPr>
            <w:t xml:space="preserve"> </w:t>
          </w:r>
          <w:r w:rsidRPr="009E1C59">
            <w:rPr>
              <w:rFonts w:ascii="Times New Roman" w:eastAsia="Times New Roman" w:hAnsi="Times New Roman" w:cs="Times New Roman"/>
              <w:sz w:val="24"/>
              <w:szCs w:val="24"/>
              <w:lang w:eastAsia="fr-FR"/>
            </w:rPr>
            <w:t>e;</w:t>
          </w:r>
        </w:p>
        <w:p w14:paraId="246A7F29" w14:textId="77777777" w:rsidR="009E1C59" w:rsidRPr="009E1C59" w:rsidRDefault="009E1C59" w:rsidP="009E1C5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9E1C59">
            <w:rPr>
              <w:rFonts w:ascii="Times New Roman" w:eastAsia="Times New Roman" w:hAnsi="Times New Roman" w:cs="Times New Roman"/>
              <w:sz w:val="24"/>
              <w:szCs w:val="24"/>
              <w:lang w:eastAsia="fr-FR"/>
            </w:rPr>
            <w:t>Élaborer un diagnostic de desserte territorialisé (bus/tram, cyclabilité, marchabilité);</w:t>
          </w:r>
        </w:p>
        <w:p w14:paraId="249CFF32" w14:textId="3A46277A" w:rsidR="009E1C59" w:rsidRPr="009E1C59" w:rsidRDefault="009E1C59" w:rsidP="009E1C5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9E1C59">
            <w:rPr>
              <w:rFonts w:ascii="Times New Roman" w:eastAsia="Times New Roman" w:hAnsi="Times New Roman" w:cs="Times New Roman"/>
              <w:sz w:val="24"/>
              <w:szCs w:val="24"/>
              <w:lang w:eastAsia="fr-FR"/>
            </w:rPr>
            <w:t>Concevoir et exploiter des réseaux de transport</w:t>
          </w:r>
          <w:r>
            <w:rPr>
              <w:rFonts w:ascii="Times New Roman" w:eastAsia="Times New Roman" w:hAnsi="Times New Roman" w:cs="Times New Roman"/>
              <w:sz w:val="24"/>
              <w:szCs w:val="24"/>
              <w:lang w:eastAsia="fr-FR"/>
            </w:rPr>
            <w:t xml:space="preserve"> </w:t>
          </w:r>
          <w:r w:rsidRPr="009E1C59">
            <w:rPr>
              <w:rFonts w:ascii="Times New Roman" w:eastAsia="Times New Roman" w:hAnsi="Times New Roman" w:cs="Times New Roman"/>
              <w:sz w:val="24"/>
              <w:szCs w:val="24"/>
              <w:lang w:eastAsia="fr-FR"/>
            </w:rPr>
            <w:t>;</w:t>
          </w:r>
        </w:p>
        <w:p w14:paraId="35F6D697" w14:textId="306550FB" w:rsidR="009E1C59" w:rsidRPr="009E1C59" w:rsidRDefault="009E1C59" w:rsidP="009E1C5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9E1C59">
            <w:rPr>
              <w:rFonts w:ascii="Times New Roman" w:eastAsia="Times New Roman" w:hAnsi="Times New Roman" w:cs="Times New Roman"/>
              <w:sz w:val="24"/>
              <w:szCs w:val="24"/>
              <w:lang w:eastAsia="fr-FR"/>
            </w:rPr>
            <w:t>Programmer une étude/un aménagement en tenant compte du contexte réglementaire et des échelons institutionnels</w:t>
          </w:r>
          <w:r>
            <w:rPr>
              <w:rFonts w:ascii="Times New Roman" w:eastAsia="Times New Roman" w:hAnsi="Times New Roman" w:cs="Times New Roman"/>
              <w:sz w:val="24"/>
              <w:szCs w:val="24"/>
              <w:lang w:eastAsia="fr-FR"/>
            </w:rPr>
            <w:t xml:space="preserve"> </w:t>
          </w:r>
          <w:r w:rsidRPr="009E1C59">
            <w:rPr>
              <w:rFonts w:ascii="Times New Roman" w:eastAsia="Times New Roman" w:hAnsi="Times New Roman" w:cs="Times New Roman"/>
              <w:sz w:val="24"/>
              <w:szCs w:val="24"/>
              <w:lang w:eastAsia="fr-FR"/>
            </w:rPr>
            <w:t>;</w:t>
          </w:r>
        </w:p>
        <w:p w14:paraId="599325E3" w14:textId="5B802DBD" w:rsidR="009E1C59" w:rsidRDefault="009E1C59" w:rsidP="009E1C5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9E1C59">
            <w:rPr>
              <w:rFonts w:ascii="Times New Roman" w:eastAsia="Times New Roman" w:hAnsi="Times New Roman" w:cs="Times New Roman"/>
              <w:sz w:val="24"/>
              <w:szCs w:val="24"/>
              <w:lang w:eastAsia="fr-FR"/>
            </w:rPr>
            <w:t>Intégrer les données et les outils dans un projet de planification territoriale.</w:t>
          </w:r>
        </w:p>
        <w:p w14:paraId="24F46915" w14:textId="77777777" w:rsidR="009E1C59" w:rsidRDefault="009E1C59" w:rsidP="009E1C59">
          <w:pPr>
            <w:pStyle w:val="Paragraphedeliste"/>
            <w:numPr>
              <w:ilvl w:val="0"/>
              <w:numId w:val="1"/>
            </w:numPr>
            <w:spacing w:after="0"/>
          </w:pPr>
          <w:r>
            <w:t xml:space="preserve">- Identifier et mobiliser des ressources documentaires afin de concevoir et rédiger un rapport ; </w:t>
          </w:r>
        </w:p>
        <w:p w14:paraId="4F70187B" w14:textId="77777777" w:rsidR="009E1C59" w:rsidRDefault="009E1C59" w:rsidP="009E1C59">
          <w:pPr>
            <w:pStyle w:val="Paragraphedeliste"/>
            <w:numPr>
              <w:ilvl w:val="0"/>
              <w:numId w:val="1"/>
            </w:numPr>
            <w:spacing w:after="0"/>
          </w:pPr>
          <w:r>
            <w:t xml:space="preserve">- Rechercher et hiérarchiser les informations scientifiques et techniques ; </w:t>
          </w:r>
        </w:p>
        <w:p w14:paraId="1A67F5F6" w14:textId="77777777" w:rsidR="009E1C59" w:rsidRDefault="009E1C59" w:rsidP="009E1C59">
          <w:pPr>
            <w:pStyle w:val="Paragraphedeliste"/>
            <w:numPr>
              <w:ilvl w:val="0"/>
              <w:numId w:val="1"/>
            </w:numPr>
            <w:spacing w:after="0"/>
          </w:pPr>
          <w:r>
            <w:t xml:space="preserve">- Savoir synthétiser des résultats à l’écrit sous la forme d’un mémoire individuel et à l’oral sous la forme d’une soutenance ou d’une restitution de projets de groupe ; </w:t>
          </w:r>
        </w:p>
        <w:p w14:paraId="21539897" w14:textId="27A336AE" w:rsidR="009E1C59" w:rsidRDefault="009E1C59" w:rsidP="009E1C59">
          <w:pPr>
            <w:pStyle w:val="Paragraphedeliste"/>
            <w:numPr>
              <w:ilvl w:val="0"/>
              <w:numId w:val="1"/>
            </w:numPr>
            <w:spacing w:after="0"/>
          </w:pPr>
          <w:r>
            <w:t xml:space="preserve">Maîtriser les outils permettant de réaliser une liste de références bibliographiques ; </w:t>
          </w:r>
        </w:p>
        <w:p w14:paraId="1F119181" w14:textId="24480738" w:rsidR="009E1C59" w:rsidRDefault="009E1C59" w:rsidP="009E1C59">
          <w:pPr>
            <w:pStyle w:val="Paragraphedeliste"/>
            <w:numPr>
              <w:ilvl w:val="0"/>
              <w:numId w:val="1"/>
            </w:numPr>
            <w:spacing w:after="0"/>
          </w:pPr>
          <w:r>
            <w:t xml:space="preserve">Savoir s’exprimer en anglais à l’écrit et à l’oral. </w:t>
          </w:r>
        </w:p>
        <w:p w14:paraId="0007C1A2" w14:textId="7A3F52AF" w:rsidR="009E1C59" w:rsidRDefault="009E1C59" w:rsidP="009E1C59">
          <w:pPr>
            <w:pStyle w:val="Paragraphedeliste"/>
            <w:numPr>
              <w:ilvl w:val="0"/>
              <w:numId w:val="1"/>
            </w:numPr>
            <w:spacing w:after="0"/>
          </w:pPr>
          <w:r>
            <w:t xml:space="preserve">Suivi de projet. Conduire un projet sur plusieurs mois, faire un rétro-planning, respecter des dead-lines... </w:t>
          </w:r>
        </w:p>
        <w:p w14:paraId="449C0711" w14:textId="347DB6E7" w:rsidR="009E1C59" w:rsidRDefault="009E1C59" w:rsidP="009E1C59">
          <w:pPr>
            <w:pStyle w:val="Paragraphedeliste"/>
            <w:numPr>
              <w:ilvl w:val="0"/>
              <w:numId w:val="1"/>
            </w:numPr>
            <w:spacing w:after="0"/>
          </w:pPr>
          <w:r>
            <w:t xml:space="preserve">Travail en équipe. Répondre à une commande institutionnelle en travaillant en équipe, en petits groupes ainsi qu’avec l’ensemble des partenaires (toute la promo, les encadrants, les commanditaires, …). </w:t>
          </w:r>
        </w:p>
        <w:p w14:paraId="30C7FF41" w14:textId="08BD0F32" w:rsidR="009E1C59" w:rsidRDefault="009E1C59" w:rsidP="009E1C59">
          <w:pPr>
            <w:pStyle w:val="Paragraphedeliste"/>
            <w:numPr>
              <w:ilvl w:val="0"/>
              <w:numId w:val="1"/>
            </w:numPr>
            <w:spacing w:after="0"/>
          </w:pPr>
          <w:r>
            <w:t xml:space="preserve">Données : de l’acquisition à l’interprétation. Méthodologie appliquée au climat : mener des études de diagnostic d’implantation en infrastructure de mobilité, maîtriser les outils allant de la production de données à leur analyse (Statistique, SIG, modélisation), spatialiser les projections propres à un territoire et évaluer leurs impacts potentiels. </w:t>
          </w:r>
        </w:p>
        <w:p w14:paraId="03982D32" w14:textId="1050CFC2" w:rsidR="009E1C59" w:rsidRDefault="009E1C59" w:rsidP="009E1C59">
          <w:pPr>
            <w:pStyle w:val="Paragraphedeliste"/>
            <w:numPr>
              <w:ilvl w:val="0"/>
              <w:numId w:val="1"/>
            </w:numPr>
            <w:spacing w:after="0"/>
          </w:pPr>
          <w:r>
            <w:t>Approche intégrée des connaissances et compétences acquises dans les différents enseignements et expériences (stages, ...).</w:t>
          </w:r>
        </w:p>
        <w:p w14:paraId="000A7CB5" w14:textId="140A0F86" w:rsidR="009E1C59" w:rsidRDefault="009E1C59" w:rsidP="009E1C59">
          <w:pPr>
            <w:pStyle w:val="Paragraphedeliste"/>
            <w:numPr>
              <w:ilvl w:val="0"/>
              <w:numId w:val="1"/>
            </w:numPr>
            <w:spacing w:after="0"/>
          </w:pPr>
          <w:r>
            <w:t xml:space="preserve">Capacité à contextualiser et à synthétiser. S’appuyer sur un corpus bibliographique, sélectionner les résultats les plus probants. </w:t>
          </w:r>
        </w:p>
        <w:p w14:paraId="5F679CBA" w14:textId="605BC5D9" w:rsidR="009E1C59" w:rsidRPr="009E1C59" w:rsidRDefault="009E1C59" w:rsidP="009E1C59">
          <w:pPr>
            <w:pStyle w:val="Paragraphedeliste"/>
            <w:numPr>
              <w:ilvl w:val="0"/>
              <w:numId w:val="1"/>
            </w:numPr>
            <w:spacing w:after="0"/>
            <w:rPr>
              <w:bCs/>
              <w:color w:val="000000" w:themeColor="text1"/>
            </w:rPr>
          </w:pPr>
          <w:r>
            <w:t>Communication. A l’écrit comme à l’oral, en français et en anglais, à des acteurs académiques ou relevant de divers secteurs socio-économiques, communiquer de manière rigoureuse et synthétique.</w:t>
          </w:r>
        </w:p>
        <w:p w14:paraId="16119BA6" w14:textId="7D2156CB" w:rsidR="00AA60E5" w:rsidRPr="001E318F" w:rsidRDefault="00EF3AE1" w:rsidP="00AA60E5">
          <w:pPr>
            <w:spacing w:after="0"/>
            <w:rPr>
              <w:bCs/>
              <w:color w:val="000000" w:themeColor="text1"/>
            </w:rPr>
          </w:pPr>
        </w:p>
      </w:sdtContent>
    </w:sdt>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75F37F7C"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9E1C59">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sdt>
          <w:sdtPr>
            <w:rPr>
              <w:bCs/>
              <w:color w:val="000000" w:themeColor="text1"/>
            </w:rPr>
            <w:id w:val="-1535801109"/>
            <w:placeholder>
              <w:docPart w:val="D2C2C1DF407E463AB0ED9388C7EF2044"/>
            </w:placeholder>
          </w:sdtPr>
          <w:sdtEndPr/>
          <w:sdtContent>
            <w:p w14:paraId="73EFA3C1" w14:textId="604CD418" w:rsidR="004548A0" w:rsidRPr="001E318F" w:rsidRDefault="00DC6C4F" w:rsidP="004548A0">
              <w:pPr>
                <w:spacing w:after="0"/>
                <w:rPr>
                  <w:bCs/>
                  <w:color w:val="000000" w:themeColor="text1"/>
                </w:rPr>
              </w:pPr>
              <w:r>
                <w:t>Les apprenants recevront une formation tant théorique que technique leur permettant à la fois de dresser des diagnostics scientifiques rigoureux et de mettre en place des politiques d’aménagement des territoires. A l’issue de la certification, les apprenants sont immédiatement opérationnels mais peuvent poursuivre par exemple en Doctorat. A l’issue du master, les étudiants peuvent s’orienter vers la préparation d’une thèse de doctorat. Différentes sources de financement sont disponibles couvrant les 3 années de cette préparation (contrat doctoral du Ministère de l’Enseignement Supérieur et de la Recherche, contrat CIFRE, bourses régionales, contrats ANR…). La thèse peut être préparée dans l’un des laboratoires labellisés sur lesquels est adossé le master : UMR6282 Biogéosciences (Centre de Recherches Septembre 2023 3 de Climatologie) ou UMR 6049 ThéMA, ou dans une autre structure.</w:t>
              </w:r>
            </w:p>
          </w:sdtContent>
        </w:sdt>
      </w:sdtContent>
    </w:sdt>
    <w:p w14:paraId="220DAC3F" w14:textId="77777777" w:rsidR="00EA3952" w:rsidRPr="00F652B5" w:rsidRDefault="00EA3952" w:rsidP="00EA3952">
      <w:pPr>
        <w:spacing w:after="0"/>
        <w:rPr>
          <w:b/>
          <w:color w:val="000000" w:themeColor="text1"/>
          <w:sz w:val="24"/>
          <w:szCs w:val="24"/>
        </w:rPr>
      </w:pPr>
      <w:r w:rsidRPr="00A540CF">
        <w:rPr>
          <w:b/>
          <w:color w:val="000000" w:themeColor="text1"/>
          <w:sz w:val="24"/>
          <w:szCs w:val="24"/>
        </w:rPr>
        <w:lastRenderedPageBreak/>
        <w:t>PASSERELLES POSSIBLES</w:t>
      </w:r>
    </w:p>
    <w:p w14:paraId="0195B5A5" w14:textId="77777777" w:rsidR="00EA3952" w:rsidRDefault="00EA3952" w:rsidP="00EA3952">
      <w:r w:rsidRPr="00886DC4">
        <w:t xml:space="preserve">Il n’est pas prévu de passerelle spécifique avec une autre formation. </w:t>
      </w:r>
    </w:p>
    <w:p w14:paraId="67663CBA" w14:textId="77777777" w:rsidR="00EA3952" w:rsidRDefault="00EA3952" w:rsidP="00EA3952">
      <w:pPr>
        <w:spacing w:after="0"/>
        <w:rPr>
          <w:b/>
          <w:color w:val="000000" w:themeColor="text1"/>
          <w:sz w:val="24"/>
          <w:szCs w:val="24"/>
        </w:rPr>
      </w:pPr>
    </w:p>
    <w:p w14:paraId="583497D7" w14:textId="77777777" w:rsidR="00EA3952" w:rsidRPr="00F40D85" w:rsidRDefault="00EA3952" w:rsidP="00EA3952">
      <w:pPr>
        <w:spacing w:after="0"/>
        <w:rPr>
          <w:b/>
          <w:color w:val="000000" w:themeColor="text1"/>
          <w:sz w:val="24"/>
          <w:szCs w:val="24"/>
        </w:rPr>
      </w:pPr>
      <w:r w:rsidRPr="00F40D85">
        <w:rPr>
          <w:b/>
          <w:color w:val="000000" w:themeColor="text1"/>
          <w:sz w:val="24"/>
          <w:szCs w:val="24"/>
        </w:rPr>
        <w:t>EQUIVALENCES</w:t>
      </w:r>
    </w:p>
    <w:p w14:paraId="74B20A77" w14:textId="77777777" w:rsidR="00EA3952" w:rsidRDefault="00EA3952" w:rsidP="00EA3952">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3FBE65CD" w14:textId="77777777" w:rsidR="00EA3952" w:rsidRPr="00EA3952" w:rsidRDefault="00EA3952" w:rsidP="00EA3952">
          <w:pPr>
            <w:spacing w:after="0"/>
            <w:rPr>
              <w:bCs/>
              <w:color w:val="000000" w:themeColor="text1"/>
            </w:rPr>
          </w:pPr>
          <w:r w:rsidRPr="00EA3952">
            <w:rPr>
              <w:bCs/>
              <w:color w:val="000000" w:themeColor="text1"/>
            </w:rPr>
            <w:t>Débouchés du diplôme (métiers ou poursuite d’études) :</w:t>
          </w:r>
        </w:p>
        <w:p w14:paraId="06544989" w14:textId="0CBAE53B" w:rsidR="00EA3952" w:rsidRDefault="00EA3952" w:rsidP="00EA3952">
          <w:pPr>
            <w:spacing w:after="0"/>
            <w:rPr>
              <w:bCs/>
              <w:color w:val="000000" w:themeColor="text1"/>
            </w:rPr>
          </w:pPr>
          <w:r w:rsidRPr="00EA3952">
            <w:rPr>
              <w:bCs/>
              <w:color w:val="000000" w:themeColor="text1"/>
            </w:rPr>
            <w:t>Les secteurs d’activité ciblés par le parcours TMEC :</w:t>
          </w:r>
        </w:p>
        <w:p w14:paraId="78F8C7E5" w14:textId="77777777" w:rsidR="00EA3952" w:rsidRPr="00EA3952" w:rsidRDefault="00EA3952" w:rsidP="00EA3952">
          <w:pPr>
            <w:spacing w:after="0"/>
            <w:rPr>
              <w:bCs/>
              <w:color w:val="000000" w:themeColor="text1"/>
            </w:rPr>
          </w:pPr>
        </w:p>
        <w:p w14:paraId="6A95BAFF" w14:textId="77777777" w:rsidR="00EA3952" w:rsidRPr="00EA3952" w:rsidRDefault="00EA3952" w:rsidP="00EA3952">
          <w:pPr>
            <w:spacing w:after="0"/>
            <w:rPr>
              <w:bCs/>
              <w:color w:val="000000" w:themeColor="text1"/>
            </w:rPr>
          </w:pPr>
          <w:r w:rsidRPr="00EA3952">
            <w:rPr>
              <w:bCs/>
              <w:color w:val="000000" w:themeColor="text1"/>
            </w:rPr>
            <w:t>Le parcours TMEC forme les étudiants en formation initiale ou continue dans trois grands secteurs d’activité :</w:t>
          </w:r>
        </w:p>
        <w:p w14:paraId="0D33CB9D" w14:textId="77777777" w:rsidR="00EA3952" w:rsidRPr="00EA3952" w:rsidRDefault="00EA3952" w:rsidP="00EA3952">
          <w:pPr>
            <w:spacing w:after="0"/>
            <w:rPr>
              <w:bCs/>
              <w:color w:val="000000" w:themeColor="text1"/>
            </w:rPr>
          </w:pPr>
          <w:r w:rsidRPr="00EA3952">
            <w:rPr>
              <w:bCs/>
              <w:color w:val="000000" w:themeColor="text1"/>
            </w:rPr>
            <w:t>- Les opérateurs de transport : les transports de voyageurs routiers urbain et non-urbain (Kéolis,</w:t>
          </w:r>
        </w:p>
        <w:p w14:paraId="6A5A46A2" w14:textId="2200B93E" w:rsidR="00EA3952" w:rsidRPr="00EA3952" w:rsidRDefault="00EA3952" w:rsidP="00EA3952">
          <w:pPr>
            <w:spacing w:after="0"/>
            <w:rPr>
              <w:bCs/>
              <w:color w:val="000000" w:themeColor="text1"/>
            </w:rPr>
          </w:pPr>
          <w:r w:rsidRPr="00EA3952">
            <w:rPr>
              <w:bCs/>
              <w:color w:val="000000" w:themeColor="text1"/>
            </w:rPr>
            <w:t>Véolia-Transdev sont les leaders du marché) et le transport ferré (SNCF et ses filiales ainsi que ses</w:t>
          </w:r>
          <w:r>
            <w:rPr>
              <w:bCs/>
              <w:color w:val="000000" w:themeColor="text1"/>
            </w:rPr>
            <w:t xml:space="preserve"> </w:t>
          </w:r>
          <w:r w:rsidRPr="00EA3952">
            <w:rPr>
              <w:bCs/>
              <w:color w:val="000000" w:themeColor="text1"/>
            </w:rPr>
            <w:t>concurrents européens Thello et Deutsche Bahn)</w:t>
          </w:r>
        </w:p>
        <w:p w14:paraId="6108E7E0" w14:textId="7848F424" w:rsidR="00EA3952" w:rsidRPr="00EA3952" w:rsidRDefault="00EA3952" w:rsidP="00EA3952">
          <w:pPr>
            <w:spacing w:after="0"/>
            <w:rPr>
              <w:bCs/>
              <w:color w:val="000000" w:themeColor="text1"/>
            </w:rPr>
          </w:pPr>
          <w:r w:rsidRPr="00EA3952">
            <w:rPr>
              <w:bCs/>
              <w:color w:val="000000" w:themeColor="text1"/>
            </w:rPr>
            <w:t>- Les collectivités territoriales : la compétence « Transport » des communautés d’agglomérations et</w:t>
          </w:r>
          <w:r>
            <w:rPr>
              <w:bCs/>
              <w:color w:val="000000" w:themeColor="text1"/>
            </w:rPr>
            <w:t xml:space="preserve"> </w:t>
          </w:r>
          <w:r w:rsidRPr="00EA3952">
            <w:rPr>
              <w:bCs/>
              <w:color w:val="000000" w:themeColor="text1"/>
            </w:rPr>
            <w:t>communautés urbaines, les régions et les conseils départementaux</w:t>
          </w:r>
        </w:p>
        <w:p w14:paraId="7EC31AF4" w14:textId="77777777" w:rsidR="00EA3952" w:rsidRPr="00EA3952" w:rsidRDefault="00EA3952" w:rsidP="00EA3952">
          <w:pPr>
            <w:spacing w:after="0"/>
            <w:rPr>
              <w:bCs/>
              <w:color w:val="000000" w:themeColor="text1"/>
            </w:rPr>
          </w:pPr>
        </w:p>
        <w:p w14:paraId="77DF0723" w14:textId="6ED3E095" w:rsidR="00EA3952" w:rsidRPr="00EA3952" w:rsidRDefault="00EA3952" w:rsidP="00EA3952">
          <w:pPr>
            <w:spacing w:after="0"/>
            <w:rPr>
              <w:bCs/>
              <w:color w:val="000000" w:themeColor="text1"/>
            </w:rPr>
          </w:pPr>
          <w:r w:rsidRPr="00EA3952">
            <w:rPr>
              <w:bCs/>
              <w:color w:val="000000" w:themeColor="text1"/>
            </w:rPr>
            <w:t>- Les bureaux d’étude : assistent les opérateurs de transport et les collectivités dans la planification des</w:t>
          </w:r>
          <w:r>
            <w:rPr>
              <w:bCs/>
              <w:color w:val="000000" w:themeColor="text1"/>
            </w:rPr>
            <w:t xml:space="preserve"> </w:t>
          </w:r>
          <w:r w:rsidRPr="00EA3952">
            <w:rPr>
              <w:bCs/>
              <w:color w:val="000000" w:themeColor="text1"/>
            </w:rPr>
            <w:t>infrastructures en intervenant dans la conduite des plans de déplacements urbains, la préparation de</w:t>
          </w:r>
          <w:r>
            <w:rPr>
              <w:bCs/>
              <w:color w:val="000000" w:themeColor="text1"/>
            </w:rPr>
            <w:t xml:space="preserve"> </w:t>
          </w:r>
          <w:r w:rsidRPr="00EA3952">
            <w:rPr>
              <w:bCs/>
              <w:color w:val="000000" w:themeColor="text1"/>
            </w:rPr>
            <w:t>diagnostics environnementaux (bruit, air, climat) ou la préparation d’étude de faisabilité</w:t>
          </w:r>
          <w:r>
            <w:rPr>
              <w:bCs/>
              <w:color w:val="000000" w:themeColor="text1"/>
            </w:rPr>
            <w:t xml:space="preserve"> </w:t>
          </w:r>
          <w:r w:rsidRPr="00EA3952">
            <w:rPr>
              <w:bCs/>
              <w:color w:val="000000" w:themeColor="text1"/>
            </w:rPr>
            <w:t>d’infrastructures.</w:t>
          </w:r>
        </w:p>
        <w:p w14:paraId="2177DA4C" w14:textId="44EB8098" w:rsidR="00EA3952" w:rsidRPr="00EA3952" w:rsidRDefault="00EA3952" w:rsidP="00EA3952">
          <w:pPr>
            <w:spacing w:after="0"/>
            <w:rPr>
              <w:bCs/>
              <w:color w:val="000000" w:themeColor="text1"/>
            </w:rPr>
          </w:pPr>
          <w:r w:rsidRPr="00EA3952">
            <w:rPr>
              <w:bCs/>
              <w:color w:val="000000" w:themeColor="text1"/>
            </w:rPr>
            <w:t>- Outre ces trois principaux secteurs, les agences d’urbanisme ou spécialisées dans la qualité de l’air</w:t>
          </w:r>
          <w:r>
            <w:rPr>
              <w:bCs/>
              <w:color w:val="000000" w:themeColor="text1"/>
            </w:rPr>
            <w:t xml:space="preserve"> </w:t>
          </w:r>
          <w:r w:rsidRPr="00EA3952">
            <w:rPr>
              <w:bCs/>
              <w:color w:val="000000" w:themeColor="text1"/>
            </w:rPr>
            <w:t>constituent également un débouché professionnel intéressant pour les étudiants issus de cette formation.</w:t>
          </w:r>
        </w:p>
        <w:p w14:paraId="0DFE486A" w14:textId="77777777" w:rsidR="00EA3952" w:rsidRPr="00EA3952" w:rsidRDefault="00EA3952" w:rsidP="00EA3952">
          <w:pPr>
            <w:spacing w:after="0"/>
            <w:rPr>
              <w:bCs/>
              <w:color w:val="000000" w:themeColor="text1"/>
            </w:rPr>
          </w:pPr>
        </w:p>
        <w:p w14:paraId="6F2CC3D3" w14:textId="77777777" w:rsidR="00EA3952" w:rsidRPr="00EA3952" w:rsidRDefault="00EA3952" w:rsidP="00EA3952">
          <w:pPr>
            <w:spacing w:after="0"/>
            <w:rPr>
              <w:bCs/>
              <w:color w:val="000000" w:themeColor="text1"/>
            </w:rPr>
          </w:pPr>
          <w:r w:rsidRPr="00EA3952">
            <w:rPr>
              <w:bCs/>
              <w:color w:val="000000" w:themeColor="text1"/>
            </w:rPr>
            <w:t>- Administrations de l’État, organismes gestionnaires des territoires, Collectivités territoriales</w:t>
          </w:r>
        </w:p>
        <w:p w14:paraId="6CB10734" w14:textId="39FDBD41" w:rsidR="00EA3952" w:rsidRPr="00EA3952" w:rsidRDefault="00EA3952" w:rsidP="00EA3952">
          <w:pPr>
            <w:spacing w:after="0"/>
            <w:rPr>
              <w:bCs/>
              <w:color w:val="000000" w:themeColor="text1"/>
            </w:rPr>
          </w:pPr>
          <w:r w:rsidRPr="00EA3952">
            <w:rPr>
              <w:bCs/>
              <w:color w:val="000000" w:themeColor="text1"/>
            </w:rPr>
            <w:t>(Communautés de communes, d’agglomération, urbaine, Conseil Régional, Départemental), collectivités</w:t>
          </w:r>
          <w:r>
            <w:rPr>
              <w:bCs/>
              <w:color w:val="000000" w:themeColor="text1"/>
            </w:rPr>
            <w:t xml:space="preserve"> </w:t>
          </w:r>
          <w:r w:rsidRPr="00EA3952">
            <w:rPr>
              <w:bCs/>
              <w:color w:val="000000" w:themeColor="text1"/>
            </w:rPr>
            <w:t>locales et organismes qui leur sont liés</w:t>
          </w:r>
        </w:p>
        <w:p w14:paraId="5E6E4156" w14:textId="77777777" w:rsidR="00EA3952" w:rsidRPr="00EA3952" w:rsidRDefault="00EA3952" w:rsidP="00EA3952">
          <w:pPr>
            <w:spacing w:after="0"/>
            <w:rPr>
              <w:bCs/>
              <w:color w:val="000000" w:themeColor="text1"/>
            </w:rPr>
          </w:pPr>
          <w:r w:rsidRPr="00EA3952">
            <w:rPr>
              <w:bCs/>
              <w:color w:val="000000" w:themeColor="text1"/>
            </w:rPr>
            <w:t>- Syndicat mixtes (SMTC), chambres consulaires (CCI), structures de développement local</w:t>
          </w:r>
        </w:p>
        <w:p w14:paraId="46CD6C5D" w14:textId="77777777" w:rsidR="00EA3952" w:rsidRPr="00EA3952" w:rsidRDefault="00EA3952" w:rsidP="00EA3952">
          <w:pPr>
            <w:spacing w:after="0"/>
            <w:rPr>
              <w:bCs/>
              <w:color w:val="000000" w:themeColor="text1"/>
            </w:rPr>
          </w:pPr>
          <w:r w:rsidRPr="00EA3952">
            <w:rPr>
              <w:bCs/>
              <w:color w:val="000000" w:themeColor="text1"/>
            </w:rPr>
            <w:t>- Bureaux d’étude et d’expertises, cabinets de consultants (Egis, MVA Consultancy,Mobility+, TSS…)</w:t>
          </w:r>
        </w:p>
        <w:p w14:paraId="51C309BF" w14:textId="77777777" w:rsidR="00EA3952" w:rsidRPr="00EA3952" w:rsidRDefault="00EA3952" w:rsidP="00EA3952">
          <w:pPr>
            <w:spacing w:after="0"/>
            <w:rPr>
              <w:bCs/>
              <w:color w:val="000000" w:themeColor="text1"/>
            </w:rPr>
          </w:pPr>
          <w:r w:rsidRPr="00EA3952">
            <w:rPr>
              <w:bCs/>
              <w:color w:val="000000" w:themeColor="text1"/>
            </w:rPr>
            <w:t>- Exploitation des réseaux de transport (SNCF et ses filiales Gares et Connexions, Kéolis, Véolia…)</w:t>
          </w:r>
        </w:p>
        <w:p w14:paraId="069BD77D" w14:textId="29F2F12C" w:rsidR="00EA3952" w:rsidRPr="00EA3952" w:rsidRDefault="00EA3952" w:rsidP="00EA3952">
          <w:pPr>
            <w:spacing w:after="0"/>
            <w:rPr>
              <w:bCs/>
              <w:color w:val="000000" w:themeColor="text1"/>
            </w:rPr>
          </w:pPr>
          <w:r w:rsidRPr="00EA3952">
            <w:rPr>
              <w:bCs/>
              <w:color w:val="000000" w:themeColor="text1"/>
            </w:rPr>
            <w:t>- Milieux associatifs : Associations de surveillance de la qualité de l’air (ASQA), Agences de</w:t>
          </w:r>
          <w:r>
            <w:rPr>
              <w:bCs/>
              <w:color w:val="000000" w:themeColor="text1"/>
            </w:rPr>
            <w:t xml:space="preserve"> </w:t>
          </w:r>
          <w:r w:rsidRPr="00EA3952">
            <w:rPr>
              <w:bCs/>
              <w:color w:val="000000" w:themeColor="text1"/>
            </w:rPr>
            <w:t>l’environnement (Alterre,…)</w:t>
          </w:r>
        </w:p>
        <w:p w14:paraId="23A692E1" w14:textId="77777777" w:rsidR="00EA3952" w:rsidRPr="00EA3952" w:rsidRDefault="00EA3952" w:rsidP="00EA3952">
          <w:pPr>
            <w:spacing w:after="0"/>
            <w:rPr>
              <w:bCs/>
              <w:color w:val="000000" w:themeColor="text1"/>
            </w:rPr>
          </w:pPr>
          <w:r w:rsidRPr="00EA3952">
            <w:rPr>
              <w:bCs/>
              <w:color w:val="000000" w:themeColor="text1"/>
            </w:rPr>
            <w:t>- Organismes spécialisés de gestion et de protection des milieux naturels, parcs naturels</w:t>
          </w:r>
        </w:p>
        <w:p w14:paraId="485D8B9E" w14:textId="77777777" w:rsidR="00EA3952" w:rsidRPr="00EA3952" w:rsidRDefault="00EA3952" w:rsidP="00EA3952">
          <w:pPr>
            <w:spacing w:after="0"/>
            <w:rPr>
              <w:bCs/>
              <w:color w:val="000000" w:themeColor="text1"/>
            </w:rPr>
          </w:pPr>
          <w:r w:rsidRPr="00EA3952">
            <w:rPr>
              <w:bCs/>
              <w:color w:val="000000" w:themeColor="text1"/>
            </w:rPr>
            <w:t>- Sociétés de transport de marchandises</w:t>
          </w:r>
        </w:p>
        <w:p w14:paraId="47C209FC" w14:textId="77777777" w:rsidR="00EA3952" w:rsidRPr="00EA3952" w:rsidRDefault="00EA3952" w:rsidP="00EA3952">
          <w:pPr>
            <w:spacing w:after="0"/>
            <w:rPr>
              <w:bCs/>
              <w:color w:val="000000" w:themeColor="text1"/>
            </w:rPr>
          </w:pPr>
          <w:r w:rsidRPr="00EA3952">
            <w:rPr>
              <w:bCs/>
              <w:color w:val="000000" w:themeColor="text1"/>
            </w:rPr>
            <w:t>- Services logistiques des entreprises</w:t>
          </w:r>
        </w:p>
        <w:p w14:paraId="7A05DD5D" w14:textId="77777777" w:rsidR="00EA3952" w:rsidRPr="00EA3952" w:rsidRDefault="00EA3952" w:rsidP="00EA3952">
          <w:pPr>
            <w:spacing w:after="0"/>
            <w:rPr>
              <w:bCs/>
              <w:color w:val="000000" w:themeColor="text1"/>
            </w:rPr>
          </w:pPr>
        </w:p>
        <w:p w14:paraId="7705AD00" w14:textId="0FAFCD40" w:rsidR="00EA3952" w:rsidRPr="00EA3952" w:rsidRDefault="00EA3952" w:rsidP="00EA3952">
          <w:pPr>
            <w:spacing w:after="0"/>
            <w:rPr>
              <w:bCs/>
              <w:color w:val="000000" w:themeColor="text1"/>
            </w:rPr>
          </w:pPr>
          <w:r w:rsidRPr="00EA3952">
            <w:rPr>
              <w:bCs/>
              <w:color w:val="000000" w:themeColor="text1"/>
            </w:rPr>
            <w:t>- Les métiers visés :</w:t>
          </w:r>
        </w:p>
        <w:p w14:paraId="2FCAE1D2" w14:textId="794AA0A3" w:rsidR="00EA3952" w:rsidRPr="00EA3952" w:rsidRDefault="00EA3952" w:rsidP="00EA3952">
          <w:pPr>
            <w:spacing w:after="0"/>
            <w:rPr>
              <w:bCs/>
              <w:color w:val="000000" w:themeColor="text1"/>
            </w:rPr>
          </w:pPr>
          <w:r w:rsidRPr="00EA3952">
            <w:rPr>
              <w:bCs/>
              <w:color w:val="000000" w:themeColor="text1"/>
            </w:rPr>
            <w:t>La collectivité : Responsable de transport de voyageurs, Responsable des transports scolaires, Responsable circulation et déplacement,Chargé de mission vélo.</w:t>
          </w:r>
        </w:p>
        <w:p w14:paraId="154602D8" w14:textId="4C86C164" w:rsidR="00EA3952" w:rsidRPr="00EA3952" w:rsidRDefault="00EA3952" w:rsidP="00EA3952">
          <w:pPr>
            <w:spacing w:after="0"/>
            <w:rPr>
              <w:bCs/>
              <w:color w:val="000000" w:themeColor="text1"/>
            </w:rPr>
          </w:pPr>
          <w:r w:rsidRPr="00EA3952">
            <w:rPr>
              <w:bCs/>
              <w:color w:val="000000" w:themeColor="text1"/>
            </w:rPr>
            <w:t>- Exploitation : Responsable marketing, Chargé de clientèle, Chargé d'étude et d'enquête, Responsable du planning des conducteurs.</w:t>
          </w:r>
        </w:p>
        <w:p w14:paraId="1B0EA68F" w14:textId="41B6C59D" w:rsidR="00F652B5" w:rsidRPr="001E318F" w:rsidRDefault="00EA3952" w:rsidP="00EA3952">
          <w:pPr>
            <w:spacing w:after="0"/>
            <w:rPr>
              <w:bCs/>
              <w:color w:val="000000" w:themeColor="text1"/>
            </w:rPr>
          </w:pPr>
          <w:r w:rsidRPr="00EA3952">
            <w:rPr>
              <w:bCs/>
              <w:color w:val="000000" w:themeColor="text1"/>
            </w:rPr>
            <w:t>- Conseil : Chargé d'étude trafic, Chargé d'étude pollutions atmosphériques ou sonores, Conseillé en mobilité pour les entreprises.</w:t>
          </w:r>
        </w:p>
      </w:sdtContent>
    </w:sdt>
    <w:p w14:paraId="1C187F89" w14:textId="1BC7E30A" w:rsidR="00F652B5" w:rsidRDefault="00F652B5" w:rsidP="00F652B5">
      <w:pPr>
        <w:spacing w:after="0"/>
        <w:rPr>
          <w:bCs/>
          <w:color w:val="000000" w:themeColor="text1"/>
        </w:rPr>
      </w:pPr>
    </w:p>
    <w:p w14:paraId="5E5DC9A7" w14:textId="77777777" w:rsidR="00EA3952" w:rsidRPr="004548A0" w:rsidRDefault="00EA3952"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2B9F9932" w:rsidR="001C3483" w:rsidRPr="001E318F" w:rsidRDefault="00DC6C4F" w:rsidP="001C3483">
          <w:pPr>
            <w:spacing w:after="0"/>
            <w:rPr>
              <w:bCs/>
              <w:color w:val="000000" w:themeColor="text1"/>
            </w:rPr>
          </w:pPr>
          <w:r>
            <w:rPr>
              <w:bCs/>
              <w:color w:val="000000" w:themeColor="text1"/>
            </w:rPr>
            <w:t>456</w:t>
          </w:r>
        </w:p>
      </w:sdtContent>
    </w:sdt>
    <w:p w14:paraId="14D23D57" w14:textId="3A73902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sdt>
          <w:sdtPr>
            <w:rPr>
              <w:bCs/>
              <w:color w:val="000000" w:themeColor="text1"/>
            </w:rPr>
            <w:id w:val="414748587"/>
            <w:placeholder>
              <w:docPart w:val="D018DB21EF3F4177A96AF5C05C238762"/>
            </w:placeholder>
          </w:sdtPr>
          <w:sdtEndPr/>
          <w:sdtContent>
            <w:p w14:paraId="7937C282" w14:textId="7B61ED34" w:rsidR="001C3483" w:rsidRPr="001E318F" w:rsidRDefault="00DC6C4F" w:rsidP="001C3483">
              <w:pPr>
                <w:spacing w:after="0"/>
                <w:rPr>
                  <w:bCs/>
                  <w:color w:val="000000" w:themeColor="text1"/>
                </w:rPr>
              </w:pPr>
              <w:r>
                <w:rPr>
                  <w:bCs/>
                  <w:color w:val="000000" w:themeColor="text1"/>
                </w:rPr>
                <w:t xml:space="preserve">Rentrée </w:t>
              </w:r>
              <w:r w:rsidR="00184921">
                <w:rPr>
                  <w:bCs/>
                  <w:color w:val="000000" w:themeColor="text1"/>
                </w:rPr>
                <w:t>en</w:t>
              </w:r>
              <w:r>
                <w:rPr>
                  <w:bCs/>
                  <w:color w:val="000000" w:themeColor="text1"/>
                </w:rPr>
                <w:t xml:space="preserve"> septembre 202</w:t>
              </w:r>
              <w:r w:rsidR="00184921">
                <w:rPr>
                  <w:bCs/>
                  <w:color w:val="000000" w:themeColor="text1"/>
                </w:rPr>
                <w:t>5</w:t>
              </w:r>
              <w:r>
                <w:rPr>
                  <w:bCs/>
                  <w:color w:val="000000" w:themeColor="text1"/>
                </w:rPr>
                <w:t xml:space="preserve"> </w:t>
              </w:r>
              <w:r w:rsidR="00184921">
                <w:rPr>
                  <w:bCs/>
                  <w:color w:val="000000" w:themeColor="text1"/>
                </w:rPr>
                <w:t>et fin de formation en</w:t>
              </w:r>
              <w:r>
                <w:rPr>
                  <w:bCs/>
                  <w:color w:val="000000" w:themeColor="text1"/>
                </w:rPr>
                <w:t xml:space="preserve"> septembre 202</w:t>
              </w:r>
              <w:r w:rsidR="00184921">
                <w:rPr>
                  <w:bCs/>
                  <w:color w:val="000000" w:themeColor="text1"/>
                </w:rPr>
                <w:t>6</w:t>
              </w:r>
            </w:p>
          </w:sdtContent>
        </w:sdt>
      </w:sdtContent>
    </w:sdt>
    <w:p w14:paraId="18767E2B" w14:textId="77777777" w:rsidR="00EA3952" w:rsidRDefault="00EA3952" w:rsidP="00EA3952">
      <w:pPr>
        <w:rPr>
          <w:bCs/>
          <w:color w:val="000000" w:themeColor="text1"/>
        </w:rPr>
      </w:pPr>
    </w:p>
    <w:p w14:paraId="6ECBF868" w14:textId="5C328072" w:rsidR="0013789E" w:rsidRDefault="001C3483" w:rsidP="00EA3952">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sdt>
          <w:sdtPr>
            <w:rPr>
              <w:bCs/>
              <w:color w:val="000000" w:themeColor="text1"/>
            </w:rPr>
            <w:id w:val="1821537297"/>
            <w:placeholder>
              <w:docPart w:val="6F4E7752F0F24A63834AB2614C6AFEB8"/>
            </w:placeholder>
          </w:sdtPr>
          <w:sdtEndPr/>
          <w:sdtContent>
            <w:sdt>
              <w:sdtPr>
                <w:rPr>
                  <w:bCs/>
                  <w:color w:val="000000" w:themeColor="text1"/>
                </w:rPr>
                <w:id w:val="1365096145"/>
                <w:placeholder>
                  <w:docPart w:val="2CE79CEADC1B4E2F968CF5663129C977"/>
                </w:placeholder>
              </w:sdtPr>
              <w:sdtEndPr/>
              <w:sdtContent>
                <w:p w14:paraId="405A9542" w14:textId="2185827E" w:rsidR="001C3483" w:rsidRPr="001E318F" w:rsidRDefault="00555091" w:rsidP="001C3483">
                  <w:pPr>
                    <w:spacing w:after="0"/>
                    <w:rPr>
                      <w:bCs/>
                      <w:color w:val="000000" w:themeColor="text1"/>
                    </w:rPr>
                  </w:pPr>
                  <w:r w:rsidRPr="009C7A3F">
                    <w:rPr>
                      <w:bCs/>
                      <w:color w:val="000000" w:themeColor="text1"/>
                    </w:rPr>
                    <w:t>Après la semaine d’immersion permettant de formaliser les besoins de l’employeur</w:t>
                  </w:r>
                  <w:r>
                    <w:rPr>
                      <w:bCs/>
                      <w:color w:val="000000" w:themeColor="text1"/>
                    </w:rPr>
                    <w:t xml:space="preserve"> et mieux comprendre les enjeux des tutelles et commanditaires</w:t>
                  </w:r>
                  <w:r w:rsidRPr="009C7A3F">
                    <w:rPr>
                      <w:bCs/>
                      <w:color w:val="000000" w:themeColor="text1"/>
                    </w:rPr>
                    <w:t>, les alternants bénéficieront d’une rentrée académique décalée, dont le rythme permet l’acquisition des fondamentaux avec 2 semaines d’enseignements et une semaine chez l’employeur. A compter du mois de décembre jusqu’à la fin du mois de février, le rythme bascule sur une semaine d’enseignement puis une semaine chez l’employeur. A partir du mois de mars, l’apprenti est en immersion complète chez son employeur jusqu’à la soutenance en septembre.</w:t>
                  </w:r>
                </w:p>
              </w:sdtContent>
            </w:sdt>
          </w:sdtContent>
        </w:sdt>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sdt>
      <w:sdtPr>
        <w:rPr>
          <w:rFonts w:asciiTheme="minorHAnsi" w:eastAsiaTheme="minorHAnsi" w:hAnsiTheme="minorHAnsi" w:cstheme="minorBidi"/>
          <w:bCs/>
          <w:color w:val="000000" w:themeColor="text1"/>
          <w:sz w:val="22"/>
          <w:szCs w:val="22"/>
        </w:rPr>
        <w:id w:val="-642039818"/>
        <w:placeholder>
          <w:docPart w:val="237EF8BE662F4B30A01AF4AD27118E8C"/>
        </w:placeholder>
      </w:sdtPr>
      <w:sdtEndPr/>
      <w:sdtContent>
        <w:p w14:paraId="4441D271" w14:textId="059F991F" w:rsidR="00DC6C4F" w:rsidRPr="00DC6C4F" w:rsidRDefault="00DC6C4F" w:rsidP="00DC6C4F">
          <w:pPr>
            <w:pStyle w:val="Titre2"/>
            <w:spacing w:before="0"/>
            <w:rPr>
              <w:rFonts w:asciiTheme="minorHAnsi" w:hAnsiTheme="minorHAnsi" w:cstheme="minorHAnsi"/>
              <w:color w:val="auto"/>
              <w:sz w:val="24"/>
              <w:szCs w:val="24"/>
            </w:rPr>
          </w:pPr>
          <w:r w:rsidRPr="00DC6C4F">
            <w:rPr>
              <w:rFonts w:asciiTheme="minorHAnsi" w:hAnsiTheme="minorHAnsi" w:cstheme="minorHAnsi"/>
              <w:color w:val="auto"/>
              <w:sz w:val="24"/>
              <w:szCs w:val="24"/>
            </w:rPr>
            <w:t xml:space="preserve">  </w:t>
          </w:r>
          <w:hyperlink r:id="rId8" w:history="1">
            <w:r w:rsidRPr="00DC6C4F">
              <w:rPr>
                <w:rStyle w:val="Lienhypertexte"/>
                <w:rFonts w:asciiTheme="minorHAnsi" w:hAnsiTheme="minorHAnsi" w:cstheme="minorHAnsi"/>
                <w:color w:val="auto"/>
                <w:sz w:val="24"/>
                <w:szCs w:val="24"/>
                <w:u w:val="none"/>
              </w:rPr>
              <w:t>UE1 Mobilité</w:t>
            </w:r>
          </w:hyperlink>
        </w:p>
        <w:p w14:paraId="2C330687" w14:textId="77777777" w:rsidR="00DC6C4F" w:rsidRPr="00DC6C4F" w:rsidRDefault="00EF3AE1" w:rsidP="00DC6C4F">
          <w:pPr>
            <w:pStyle w:val="Titre2"/>
            <w:numPr>
              <w:ilvl w:val="0"/>
              <w:numId w:val="2"/>
            </w:numPr>
            <w:spacing w:before="0"/>
            <w:rPr>
              <w:rFonts w:asciiTheme="minorHAnsi" w:hAnsiTheme="minorHAnsi" w:cstheme="minorHAnsi"/>
              <w:color w:val="auto"/>
              <w:sz w:val="24"/>
              <w:szCs w:val="24"/>
            </w:rPr>
          </w:pPr>
          <w:hyperlink r:id="rId9" w:history="1">
            <w:r w:rsidR="00DC6C4F" w:rsidRPr="00DC6C4F">
              <w:rPr>
                <w:rStyle w:val="Lienhypertexte"/>
                <w:rFonts w:asciiTheme="minorHAnsi" w:hAnsiTheme="minorHAnsi" w:cstheme="minorHAnsi"/>
                <w:color w:val="auto"/>
                <w:sz w:val="24"/>
                <w:szCs w:val="24"/>
                <w:u w:val="none"/>
              </w:rPr>
              <w:t>Conception d'une offre de transport</w:t>
            </w:r>
          </w:hyperlink>
        </w:p>
        <w:p w14:paraId="3C8E3BD7" w14:textId="77777777" w:rsidR="00DC6C4F" w:rsidRPr="00DC6C4F" w:rsidRDefault="00EF3AE1" w:rsidP="00DC6C4F">
          <w:pPr>
            <w:pStyle w:val="Titre2"/>
            <w:numPr>
              <w:ilvl w:val="0"/>
              <w:numId w:val="2"/>
            </w:numPr>
            <w:spacing w:before="0"/>
            <w:rPr>
              <w:rFonts w:asciiTheme="minorHAnsi" w:hAnsiTheme="minorHAnsi" w:cstheme="minorHAnsi"/>
              <w:color w:val="auto"/>
              <w:sz w:val="24"/>
              <w:szCs w:val="24"/>
            </w:rPr>
          </w:pPr>
          <w:hyperlink r:id="rId10" w:history="1">
            <w:r w:rsidR="00DC6C4F" w:rsidRPr="00DC6C4F">
              <w:rPr>
                <w:rStyle w:val="Lienhypertexte"/>
                <w:rFonts w:asciiTheme="minorHAnsi" w:hAnsiTheme="minorHAnsi" w:cstheme="minorHAnsi"/>
                <w:color w:val="auto"/>
                <w:sz w:val="24"/>
                <w:szCs w:val="24"/>
                <w:u w:val="none"/>
              </w:rPr>
              <w:t>Promouvoir la mobilité active</w:t>
            </w:r>
          </w:hyperlink>
        </w:p>
        <w:p w14:paraId="3BAB0899" w14:textId="1863F9B8" w:rsidR="00DC6C4F" w:rsidRPr="00DC6C4F" w:rsidRDefault="00EF3AE1" w:rsidP="00DC6C4F">
          <w:pPr>
            <w:pStyle w:val="Titre2"/>
            <w:numPr>
              <w:ilvl w:val="0"/>
              <w:numId w:val="2"/>
            </w:numPr>
            <w:spacing w:before="0"/>
            <w:rPr>
              <w:rFonts w:asciiTheme="minorHAnsi" w:hAnsiTheme="minorHAnsi" w:cstheme="minorHAnsi"/>
              <w:color w:val="auto"/>
              <w:sz w:val="24"/>
              <w:szCs w:val="24"/>
            </w:rPr>
          </w:pPr>
          <w:hyperlink r:id="rId11" w:history="1">
            <w:r w:rsidR="00DC6C4F" w:rsidRPr="00DC6C4F">
              <w:rPr>
                <w:rStyle w:val="Lienhypertexte"/>
                <w:rFonts w:asciiTheme="minorHAnsi" w:hAnsiTheme="minorHAnsi" w:cstheme="minorHAnsi"/>
                <w:color w:val="auto"/>
                <w:sz w:val="24"/>
                <w:szCs w:val="24"/>
                <w:u w:val="none"/>
              </w:rPr>
              <w:t>Organisation du transport ferroviaire</w:t>
            </w:r>
          </w:hyperlink>
        </w:p>
        <w:p w14:paraId="5B92C285" w14:textId="14B152AC" w:rsidR="00DC6C4F" w:rsidRPr="00DC6C4F" w:rsidRDefault="00EF3AE1" w:rsidP="00DC6C4F">
          <w:pPr>
            <w:pStyle w:val="Titre2"/>
            <w:spacing w:before="0"/>
            <w:rPr>
              <w:rFonts w:asciiTheme="minorHAnsi" w:hAnsiTheme="minorHAnsi" w:cstheme="minorHAnsi"/>
              <w:color w:val="auto"/>
              <w:sz w:val="24"/>
              <w:szCs w:val="24"/>
            </w:rPr>
          </w:pPr>
          <w:hyperlink r:id="rId12" w:history="1">
            <w:r w:rsidR="00DC6C4F" w:rsidRPr="00DC6C4F">
              <w:rPr>
                <w:rStyle w:val="Lienhypertexte"/>
                <w:rFonts w:asciiTheme="minorHAnsi" w:hAnsiTheme="minorHAnsi" w:cstheme="minorHAnsi"/>
                <w:color w:val="auto"/>
                <w:sz w:val="24"/>
                <w:szCs w:val="24"/>
                <w:u w:val="none"/>
              </w:rPr>
              <w:t>UE2 Environnement urbain</w:t>
            </w:r>
          </w:hyperlink>
        </w:p>
        <w:p w14:paraId="283D4707" w14:textId="77777777" w:rsidR="00DC6C4F" w:rsidRPr="00DC6C4F" w:rsidRDefault="00EF3AE1" w:rsidP="00DC6C4F">
          <w:pPr>
            <w:pStyle w:val="Titre2"/>
            <w:numPr>
              <w:ilvl w:val="0"/>
              <w:numId w:val="3"/>
            </w:numPr>
            <w:spacing w:before="0"/>
            <w:rPr>
              <w:rFonts w:asciiTheme="minorHAnsi" w:hAnsiTheme="minorHAnsi" w:cstheme="minorHAnsi"/>
              <w:color w:val="auto"/>
              <w:sz w:val="24"/>
              <w:szCs w:val="24"/>
            </w:rPr>
          </w:pPr>
          <w:hyperlink r:id="rId13" w:history="1">
            <w:r w:rsidR="00DC6C4F" w:rsidRPr="00DC6C4F">
              <w:rPr>
                <w:rStyle w:val="Lienhypertexte"/>
                <w:rFonts w:asciiTheme="minorHAnsi" w:hAnsiTheme="minorHAnsi" w:cstheme="minorHAnsi"/>
                <w:color w:val="auto"/>
                <w:sz w:val="24"/>
                <w:szCs w:val="24"/>
                <w:u w:val="none"/>
              </w:rPr>
              <w:t>Pollutions urbaines et climat urbain</w:t>
            </w:r>
          </w:hyperlink>
        </w:p>
        <w:p w14:paraId="51DAA1CC" w14:textId="77777777" w:rsidR="00DC6C4F" w:rsidRPr="00DC6C4F" w:rsidRDefault="00EF3AE1" w:rsidP="00DC6C4F">
          <w:pPr>
            <w:pStyle w:val="Titre2"/>
            <w:numPr>
              <w:ilvl w:val="0"/>
              <w:numId w:val="3"/>
            </w:numPr>
            <w:spacing w:before="0"/>
            <w:rPr>
              <w:rFonts w:asciiTheme="minorHAnsi" w:hAnsiTheme="minorHAnsi" w:cstheme="minorHAnsi"/>
              <w:color w:val="auto"/>
              <w:sz w:val="24"/>
              <w:szCs w:val="24"/>
            </w:rPr>
          </w:pPr>
          <w:hyperlink r:id="rId14" w:history="1">
            <w:r w:rsidR="00DC6C4F" w:rsidRPr="00DC6C4F">
              <w:rPr>
                <w:rStyle w:val="Lienhypertexte"/>
                <w:rFonts w:asciiTheme="minorHAnsi" w:hAnsiTheme="minorHAnsi" w:cstheme="minorHAnsi"/>
                <w:color w:val="auto"/>
                <w:sz w:val="24"/>
                <w:szCs w:val="24"/>
                <w:u w:val="none"/>
              </w:rPr>
              <w:t>Mesure de la qualité de l'air</w:t>
            </w:r>
          </w:hyperlink>
        </w:p>
        <w:p w14:paraId="4B7DE92C" w14:textId="77777777" w:rsidR="00DC6C4F" w:rsidRPr="00DC6C4F" w:rsidRDefault="00EF3AE1" w:rsidP="00DC6C4F">
          <w:pPr>
            <w:pStyle w:val="Titre2"/>
            <w:numPr>
              <w:ilvl w:val="0"/>
              <w:numId w:val="3"/>
            </w:numPr>
            <w:spacing w:before="0"/>
            <w:rPr>
              <w:rFonts w:asciiTheme="minorHAnsi" w:hAnsiTheme="minorHAnsi" w:cstheme="minorHAnsi"/>
              <w:color w:val="auto"/>
              <w:sz w:val="24"/>
              <w:szCs w:val="24"/>
            </w:rPr>
          </w:pPr>
          <w:hyperlink r:id="rId15" w:history="1">
            <w:r w:rsidR="00DC6C4F" w:rsidRPr="00DC6C4F">
              <w:rPr>
                <w:rStyle w:val="Lienhypertexte"/>
                <w:rFonts w:asciiTheme="minorHAnsi" w:hAnsiTheme="minorHAnsi" w:cstheme="minorHAnsi"/>
                <w:color w:val="auto"/>
                <w:sz w:val="24"/>
                <w:szCs w:val="24"/>
                <w:u w:val="none"/>
              </w:rPr>
              <w:t>Mesure du climat urbain</w:t>
            </w:r>
          </w:hyperlink>
        </w:p>
        <w:p w14:paraId="67CC1856" w14:textId="2629AB96" w:rsidR="00DC6C4F" w:rsidRPr="00DC6C4F" w:rsidRDefault="00EF3AE1" w:rsidP="00DC6C4F">
          <w:pPr>
            <w:pStyle w:val="Titre2"/>
            <w:numPr>
              <w:ilvl w:val="0"/>
              <w:numId w:val="3"/>
            </w:numPr>
            <w:spacing w:before="0"/>
            <w:rPr>
              <w:rFonts w:asciiTheme="minorHAnsi" w:hAnsiTheme="minorHAnsi" w:cstheme="minorHAnsi"/>
              <w:color w:val="auto"/>
              <w:sz w:val="24"/>
              <w:szCs w:val="24"/>
            </w:rPr>
          </w:pPr>
          <w:hyperlink r:id="rId16" w:history="1">
            <w:r w:rsidR="00DC6C4F" w:rsidRPr="00DC6C4F">
              <w:rPr>
                <w:rStyle w:val="Lienhypertexte"/>
                <w:rFonts w:asciiTheme="minorHAnsi" w:hAnsiTheme="minorHAnsi" w:cstheme="minorHAnsi"/>
                <w:color w:val="auto"/>
                <w:sz w:val="24"/>
                <w:szCs w:val="24"/>
                <w:u w:val="none"/>
              </w:rPr>
              <w:t>Analyse</w:t>
            </w:r>
          </w:hyperlink>
        </w:p>
        <w:p w14:paraId="5E9BC831" w14:textId="45AE0DB3" w:rsidR="00DC6C4F" w:rsidRPr="00DC6C4F" w:rsidRDefault="00EF3AE1" w:rsidP="00DC6C4F">
          <w:pPr>
            <w:pStyle w:val="Titre2"/>
            <w:spacing w:before="0"/>
            <w:rPr>
              <w:rFonts w:asciiTheme="minorHAnsi" w:hAnsiTheme="minorHAnsi" w:cstheme="minorHAnsi"/>
              <w:color w:val="auto"/>
              <w:sz w:val="24"/>
              <w:szCs w:val="24"/>
            </w:rPr>
          </w:pPr>
          <w:hyperlink r:id="rId17" w:history="1">
            <w:r w:rsidR="00DC6C4F" w:rsidRPr="00DC6C4F">
              <w:rPr>
                <w:rStyle w:val="Lienhypertexte"/>
                <w:rFonts w:asciiTheme="minorHAnsi" w:hAnsiTheme="minorHAnsi" w:cstheme="minorHAnsi"/>
                <w:color w:val="auto"/>
                <w:sz w:val="24"/>
                <w:szCs w:val="24"/>
                <w:u w:val="none"/>
              </w:rPr>
              <w:t>UE3 Méthodologie appliquée à la mobilité</w:t>
            </w:r>
          </w:hyperlink>
        </w:p>
        <w:p w14:paraId="195BDAB1" w14:textId="77777777" w:rsidR="00DC6C4F" w:rsidRPr="00DC6C4F" w:rsidRDefault="00EF3AE1" w:rsidP="00DC6C4F">
          <w:pPr>
            <w:pStyle w:val="Titre2"/>
            <w:numPr>
              <w:ilvl w:val="0"/>
              <w:numId w:val="4"/>
            </w:numPr>
            <w:spacing w:before="0"/>
            <w:rPr>
              <w:rFonts w:asciiTheme="minorHAnsi" w:hAnsiTheme="minorHAnsi" w:cstheme="minorHAnsi"/>
              <w:color w:val="auto"/>
              <w:sz w:val="24"/>
              <w:szCs w:val="24"/>
            </w:rPr>
          </w:pPr>
          <w:hyperlink r:id="rId18" w:history="1">
            <w:r w:rsidR="00DC6C4F" w:rsidRPr="00DC6C4F">
              <w:rPr>
                <w:rStyle w:val="Lienhypertexte"/>
                <w:rFonts w:asciiTheme="minorHAnsi" w:hAnsiTheme="minorHAnsi" w:cstheme="minorHAnsi"/>
                <w:color w:val="auto"/>
                <w:sz w:val="24"/>
                <w:szCs w:val="24"/>
                <w:u w:val="none"/>
              </w:rPr>
              <w:t xml:space="preserve">Infrastructures et territoires </w:t>
            </w:r>
          </w:hyperlink>
        </w:p>
        <w:p w14:paraId="73E17870" w14:textId="77777777" w:rsidR="00DC6C4F" w:rsidRPr="00DC6C4F" w:rsidRDefault="00EF3AE1" w:rsidP="00DC6C4F">
          <w:pPr>
            <w:pStyle w:val="Titre2"/>
            <w:numPr>
              <w:ilvl w:val="0"/>
              <w:numId w:val="4"/>
            </w:numPr>
            <w:spacing w:before="0"/>
            <w:rPr>
              <w:rFonts w:asciiTheme="minorHAnsi" w:hAnsiTheme="minorHAnsi" w:cstheme="minorHAnsi"/>
              <w:color w:val="auto"/>
              <w:sz w:val="24"/>
              <w:szCs w:val="24"/>
            </w:rPr>
          </w:pPr>
          <w:hyperlink r:id="rId19" w:history="1">
            <w:r w:rsidR="00DC6C4F" w:rsidRPr="00DC6C4F">
              <w:rPr>
                <w:rStyle w:val="Lienhypertexte"/>
                <w:rFonts w:asciiTheme="minorHAnsi" w:hAnsiTheme="minorHAnsi" w:cstheme="minorHAnsi"/>
                <w:color w:val="auto"/>
                <w:sz w:val="24"/>
                <w:szCs w:val="24"/>
                <w:u w:val="none"/>
              </w:rPr>
              <w:t>Modélisation des déplacements</w:t>
            </w:r>
          </w:hyperlink>
        </w:p>
        <w:p w14:paraId="5758FEB7" w14:textId="381B6AEF" w:rsidR="00DC6C4F" w:rsidRPr="00DC6C4F" w:rsidRDefault="00EF3AE1" w:rsidP="00DC6C4F">
          <w:pPr>
            <w:pStyle w:val="Titre2"/>
            <w:numPr>
              <w:ilvl w:val="0"/>
              <w:numId w:val="4"/>
            </w:numPr>
            <w:spacing w:before="0"/>
            <w:rPr>
              <w:rFonts w:asciiTheme="minorHAnsi" w:hAnsiTheme="minorHAnsi" w:cstheme="minorHAnsi"/>
              <w:color w:val="auto"/>
              <w:sz w:val="24"/>
              <w:szCs w:val="24"/>
            </w:rPr>
          </w:pPr>
          <w:hyperlink r:id="rId20" w:history="1">
            <w:r w:rsidR="00DC6C4F" w:rsidRPr="00DC6C4F">
              <w:rPr>
                <w:rStyle w:val="Lienhypertexte"/>
                <w:rFonts w:asciiTheme="minorHAnsi" w:hAnsiTheme="minorHAnsi" w:cstheme="minorHAnsi"/>
                <w:color w:val="auto"/>
                <w:sz w:val="24"/>
                <w:szCs w:val="24"/>
                <w:u w:val="none"/>
              </w:rPr>
              <w:t>Prospective Transport / Urbanisme</w:t>
            </w:r>
          </w:hyperlink>
        </w:p>
        <w:p w14:paraId="408EF46A" w14:textId="6B5953C0" w:rsidR="00DC6C4F" w:rsidRPr="00DC6C4F" w:rsidRDefault="00EF3AE1" w:rsidP="00DC6C4F">
          <w:pPr>
            <w:pStyle w:val="Titre2"/>
            <w:spacing w:before="0"/>
            <w:rPr>
              <w:rFonts w:asciiTheme="minorHAnsi" w:hAnsiTheme="minorHAnsi" w:cstheme="minorHAnsi"/>
              <w:color w:val="auto"/>
              <w:sz w:val="24"/>
              <w:szCs w:val="24"/>
            </w:rPr>
          </w:pPr>
          <w:hyperlink r:id="rId21" w:history="1">
            <w:r w:rsidR="00DC6C4F" w:rsidRPr="00DC6C4F">
              <w:rPr>
                <w:rStyle w:val="Lienhypertexte"/>
                <w:rFonts w:asciiTheme="minorHAnsi" w:hAnsiTheme="minorHAnsi" w:cstheme="minorHAnsi"/>
                <w:color w:val="auto"/>
                <w:sz w:val="24"/>
                <w:szCs w:val="24"/>
                <w:u w:val="none"/>
              </w:rPr>
              <w:t>UE4 Mise en situation professionnelle</w:t>
            </w:r>
          </w:hyperlink>
        </w:p>
        <w:p w14:paraId="47435BA0" w14:textId="77777777" w:rsidR="00DC6C4F" w:rsidRPr="00DC6C4F" w:rsidRDefault="00EF3AE1" w:rsidP="00DC6C4F">
          <w:pPr>
            <w:pStyle w:val="Titre2"/>
            <w:numPr>
              <w:ilvl w:val="0"/>
              <w:numId w:val="5"/>
            </w:numPr>
            <w:spacing w:before="0"/>
            <w:rPr>
              <w:rFonts w:asciiTheme="minorHAnsi" w:hAnsiTheme="minorHAnsi" w:cstheme="minorHAnsi"/>
              <w:color w:val="auto"/>
              <w:sz w:val="24"/>
              <w:szCs w:val="24"/>
            </w:rPr>
          </w:pPr>
          <w:hyperlink r:id="rId22" w:history="1">
            <w:r w:rsidR="00DC6C4F" w:rsidRPr="00DC6C4F">
              <w:rPr>
                <w:rStyle w:val="Lienhypertexte"/>
                <w:rFonts w:asciiTheme="minorHAnsi" w:hAnsiTheme="minorHAnsi" w:cstheme="minorHAnsi"/>
                <w:color w:val="auto"/>
                <w:sz w:val="24"/>
                <w:szCs w:val="24"/>
                <w:u w:val="none"/>
              </w:rPr>
              <w:t>Suivi du projet professionnel (alternants)</w:t>
            </w:r>
          </w:hyperlink>
        </w:p>
        <w:p w14:paraId="03EFD8A5" w14:textId="02DBE368" w:rsidR="00DC6C4F" w:rsidRPr="00DC6C4F" w:rsidRDefault="00EF3AE1" w:rsidP="00DC6C4F">
          <w:pPr>
            <w:pStyle w:val="Titre2"/>
            <w:numPr>
              <w:ilvl w:val="0"/>
              <w:numId w:val="5"/>
            </w:numPr>
            <w:spacing w:before="0"/>
            <w:rPr>
              <w:rFonts w:asciiTheme="minorHAnsi" w:hAnsiTheme="minorHAnsi" w:cstheme="minorHAnsi"/>
              <w:color w:val="auto"/>
              <w:sz w:val="24"/>
              <w:szCs w:val="24"/>
            </w:rPr>
          </w:pPr>
          <w:hyperlink r:id="rId23" w:history="1">
            <w:r w:rsidR="00DC6C4F" w:rsidRPr="00DC6C4F">
              <w:rPr>
                <w:rStyle w:val="Lienhypertexte"/>
                <w:rFonts w:asciiTheme="minorHAnsi" w:hAnsiTheme="minorHAnsi" w:cstheme="minorHAnsi"/>
                <w:color w:val="auto"/>
                <w:sz w:val="24"/>
                <w:szCs w:val="24"/>
                <w:u w:val="none"/>
              </w:rPr>
              <w:t>Projet tuteuré</w:t>
            </w:r>
          </w:hyperlink>
        </w:p>
        <w:p w14:paraId="582A85DA" w14:textId="3D551EC5" w:rsidR="00DC6C4F" w:rsidRPr="00DC6C4F" w:rsidRDefault="00EF3AE1" w:rsidP="00DC6C4F">
          <w:pPr>
            <w:pStyle w:val="Titre2"/>
            <w:spacing w:before="0"/>
            <w:rPr>
              <w:rFonts w:asciiTheme="minorHAnsi" w:hAnsiTheme="minorHAnsi" w:cstheme="minorHAnsi"/>
              <w:color w:val="auto"/>
              <w:sz w:val="24"/>
              <w:szCs w:val="24"/>
            </w:rPr>
          </w:pPr>
          <w:hyperlink r:id="rId24" w:history="1">
            <w:r w:rsidR="00DC6C4F" w:rsidRPr="00DC6C4F">
              <w:rPr>
                <w:rStyle w:val="Lienhypertexte"/>
                <w:rFonts w:asciiTheme="minorHAnsi" w:hAnsiTheme="minorHAnsi" w:cstheme="minorHAnsi"/>
                <w:color w:val="auto"/>
                <w:sz w:val="24"/>
                <w:szCs w:val="24"/>
                <w:u w:val="none"/>
              </w:rPr>
              <w:t>UE5 Transverse</w:t>
            </w:r>
          </w:hyperlink>
        </w:p>
        <w:p w14:paraId="725DE012" w14:textId="77777777" w:rsidR="00DC6C4F" w:rsidRPr="00DC6C4F" w:rsidRDefault="00EF3AE1" w:rsidP="00DC6C4F">
          <w:pPr>
            <w:pStyle w:val="Titre2"/>
            <w:numPr>
              <w:ilvl w:val="0"/>
              <w:numId w:val="6"/>
            </w:numPr>
            <w:spacing w:before="0"/>
            <w:rPr>
              <w:rFonts w:asciiTheme="minorHAnsi" w:hAnsiTheme="minorHAnsi" w:cstheme="minorHAnsi"/>
              <w:color w:val="auto"/>
              <w:sz w:val="24"/>
              <w:szCs w:val="24"/>
            </w:rPr>
          </w:pPr>
          <w:hyperlink r:id="rId25" w:history="1">
            <w:r w:rsidR="00DC6C4F" w:rsidRPr="00DC6C4F">
              <w:rPr>
                <w:rStyle w:val="Lienhypertexte"/>
                <w:rFonts w:asciiTheme="minorHAnsi" w:hAnsiTheme="minorHAnsi" w:cstheme="minorHAnsi"/>
                <w:color w:val="auto"/>
                <w:sz w:val="24"/>
                <w:szCs w:val="24"/>
                <w:u w:val="none"/>
              </w:rPr>
              <w:t>Organisation d'un workshop</w:t>
            </w:r>
          </w:hyperlink>
        </w:p>
        <w:p w14:paraId="166A179D" w14:textId="77777777" w:rsidR="00DC6C4F" w:rsidRPr="00DC6C4F" w:rsidRDefault="00EF3AE1" w:rsidP="00DC6C4F">
          <w:pPr>
            <w:pStyle w:val="Titre2"/>
            <w:numPr>
              <w:ilvl w:val="0"/>
              <w:numId w:val="6"/>
            </w:numPr>
            <w:spacing w:before="0"/>
            <w:rPr>
              <w:rFonts w:asciiTheme="minorHAnsi" w:hAnsiTheme="minorHAnsi" w:cstheme="minorHAnsi"/>
              <w:color w:val="auto"/>
              <w:sz w:val="24"/>
              <w:szCs w:val="24"/>
            </w:rPr>
          </w:pPr>
          <w:hyperlink r:id="rId26" w:history="1">
            <w:r w:rsidR="00DC6C4F" w:rsidRPr="00DC6C4F">
              <w:rPr>
                <w:rStyle w:val="Lienhypertexte"/>
                <w:rFonts w:asciiTheme="minorHAnsi" w:hAnsiTheme="minorHAnsi" w:cstheme="minorHAnsi"/>
                <w:color w:val="auto"/>
                <w:sz w:val="24"/>
                <w:szCs w:val="24"/>
                <w:u w:val="none"/>
              </w:rPr>
              <w:t>Bilan émissions GES</w:t>
            </w:r>
          </w:hyperlink>
        </w:p>
        <w:p w14:paraId="7F18AC49" w14:textId="77777777" w:rsidR="00DC6C4F" w:rsidRPr="00DC6C4F" w:rsidRDefault="00EF3AE1" w:rsidP="00DC6C4F">
          <w:pPr>
            <w:pStyle w:val="Titre2"/>
            <w:numPr>
              <w:ilvl w:val="0"/>
              <w:numId w:val="6"/>
            </w:numPr>
            <w:spacing w:before="0"/>
            <w:rPr>
              <w:rFonts w:asciiTheme="minorHAnsi" w:hAnsiTheme="minorHAnsi" w:cstheme="minorHAnsi"/>
              <w:color w:val="auto"/>
              <w:sz w:val="24"/>
              <w:szCs w:val="24"/>
            </w:rPr>
          </w:pPr>
          <w:hyperlink r:id="rId27" w:history="1">
            <w:r w:rsidR="00DC6C4F" w:rsidRPr="00DC6C4F">
              <w:rPr>
                <w:rStyle w:val="Lienhypertexte"/>
                <w:rFonts w:asciiTheme="minorHAnsi" w:hAnsiTheme="minorHAnsi" w:cstheme="minorHAnsi"/>
                <w:color w:val="auto"/>
                <w:sz w:val="24"/>
                <w:szCs w:val="24"/>
                <w:u w:val="none"/>
              </w:rPr>
              <w:t>Anglais</w:t>
            </w:r>
          </w:hyperlink>
        </w:p>
        <w:p w14:paraId="70966CF2" w14:textId="77777777" w:rsidR="00DC6C4F" w:rsidRPr="00DC6C4F" w:rsidRDefault="00EF3AE1" w:rsidP="00DC6C4F">
          <w:pPr>
            <w:pStyle w:val="Titre2"/>
            <w:numPr>
              <w:ilvl w:val="0"/>
              <w:numId w:val="6"/>
            </w:numPr>
            <w:spacing w:before="0"/>
            <w:rPr>
              <w:rFonts w:asciiTheme="minorHAnsi" w:hAnsiTheme="minorHAnsi" w:cstheme="minorHAnsi"/>
              <w:color w:val="auto"/>
              <w:sz w:val="24"/>
              <w:szCs w:val="24"/>
            </w:rPr>
          </w:pPr>
          <w:hyperlink r:id="rId28" w:history="1">
            <w:r w:rsidR="00DC6C4F" w:rsidRPr="00DC6C4F">
              <w:rPr>
                <w:rStyle w:val="Lienhypertexte"/>
                <w:rFonts w:asciiTheme="minorHAnsi" w:hAnsiTheme="minorHAnsi" w:cstheme="minorHAnsi"/>
                <w:color w:val="auto"/>
                <w:sz w:val="24"/>
                <w:szCs w:val="24"/>
                <w:u w:val="none"/>
              </w:rPr>
              <w:t>Atelier terrain</w:t>
            </w:r>
          </w:hyperlink>
        </w:p>
        <w:p w14:paraId="11374EDE" w14:textId="55DE66A4" w:rsidR="00F34F88" w:rsidRPr="001E318F" w:rsidRDefault="00EF3AE1" w:rsidP="00F34F88">
          <w:pPr>
            <w:spacing w:after="0"/>
            <w:rPr>
              <w:bCs/>
              <w:color w:val="000000" w:themeColor="text1"/>
            </w:rPr>
          </w:pPr>
        </w:p>
      </w:sdtContent>
    </w:sdt>
    <w:p w14:paraId="11D967D4" w14:textId="4F0DEF66" w:rsidR="00F34F88" w:rsidRDefault="00F34F88" w:rsidP="00F34F88">
      <w:pPr>
        <w:spacing w:after="0"/>
        <w:rPr>
          <w:bCs/>
          <w:color w:val="000000" w:themeColor="text1"/>
        </w:rPr>
      </w:pPr>
    </w:p>
    <w:p w14:paraId="64A5ECD3" w14:textId="4C7B5383" w:rsidR="00EA3952" w:rsidRDefault="00EA3952" w:rsidP="00F34F88">
      <w:pPr>
        <w:spacing w:after="0"/>
        <w:rPr>
          <w:bCs/>
          <w:color w:val="000000" w:themeColor="text1"/>
        </w:rPr>
      </w:pPr>
    </w:p>
    <w:p w14:paraId="323FA1E8" w14:textId="77777777" w:rsidR="00EA3952" w:rsidRDefault="00EA3952"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sdt>
          <w:sdtPr>
            <w:rPr>
              <w:bCs/>
              <w:color w:val="000000" w:themeColor="text1"/>
            </w:rPr>
            <w:id w:val="852294941"/>
            <w:placeholder>
              <w:docPart w:val="52F2B57376D6434295F7ECFAD6B72B99"/>
            </w:placeholder>
          </w:sdtPr>
          <w:sdtEndPr>
            <w:rPr>
              <w:bCs w:val="0"/>
              <w:color w:val="auto"/>
            </w:rPr>
          </w:sdtEndPr>
          <w:sdtContent>
            <w:p w14:paraId="63DAB81E" w14:textId="77777777" w:rsidR="00EA3952" w:rsidRPr="00EA3952" w:rsidRDefault="00EA3952" w:rsidP="00EA3952">
              <w:pPr>
                <w:spacing w:after="0"/>
                <w:rPr>
                  <w:bCs/>
                  <w:color w:val="000000" w:themeColor="text1"/>
                </w:rPr>
              </w:pPr>
              <w:r w:rsidRPr="00EA3952">
                <w:rPr>
                  <w:bCs/>
                  <w:color w:val="000000" w:themeColor="text1"/>
                </w:rPr>
                <w:t>- Cours magistraux</w:t>
              </w:r>
            </w:p>
            <w:p w14:paraId="58D632D6" w14:textId="77777777" w:rsidR="00EA3952" w:rsidRPr="00EA3952" w:rsidRDefault="00EA3952" w:rsidP="00EA3952">
              <w:pPr>
                <w:spacing w:after="0"/>
                <w:rPr>
                  <w:bCs/>
                  <w:color w:val="000000" w:themeColor="text1"/>
                </w:rPr>
              </w:pPr>
              <w:r w:rsidRPr="00EA3952">
                <w:rPr>
                  <w:bCs/>
                  <w:color w:val="000000" w:themeColor="text1"/>
                </w:rPr>
                <w:t>- Travaux dirigés</w:t>
              </w:r>
            </w:p>
            <w:p w14:paraId="16DB6602" w14:textId="2C6910B6" w:rsidR="00EA3952" w:rsidRDefault="00EA3952" w:rsidP="00EA3952">
              <w:pPr>
                <w:spacing w:after="0"/>
                <w:rPr>
                  <w:bCs/>
                  <w:color w:val="000000" w:themeColor="text1"/>
                </w:rPr>
              </w:pPr>
              <w:r w:rsidRPr="00EA3952">
                <w:rPr>
                  <w:bCs/>
                  <w:color w:val="000000" w:themeColor="text1"/>
                </w:rPr>
                <w:t>- Sessions de formations réalisées par l’ASSOCIATION BILAN CARBONE et l’Institut de formation carbone au titre du déploiement de la Méthode Bilan Carbone®</w:t>
              </w:r>
            </w:p>
            <w:p w14:paraId="5D557A82" w14:textId="4E33088A" w:rsidR="00E559D3" w:rsidRPr="00EB25A8" w:rsidRDefault="00E559D3" w:rsidP="00E559D3">
              <w:pPr>
                <w:spacing w:after="0"/>
                <w:rPr>
                  <w:bCs/>
                  <w:color w:val="000000" w:themeColor="text1"/>
                </w:rPr>
              </w:pPr>
              <w:r w:rsidRPr="00EB25A8">
                <w:rPr>
                  <w:bCs/>
                  <w:color w:val="000000" w:themeColor="text1"/>
                </w:rPr>
                <w:t>- Salles de cours dotées de vidéo-projecteurs</w:t>
              </w:r>
            </w:p>
            <w:p w14:paraId="3349BC59" w14:textId="15C369D6" w:rsidR="00E559D3" w:rsidRPr="00EB25A8" w:rsidRDefault="00E559D3" w:rsidP="00E559D3">
              <w:pPr>
                <w:spacing w:after="0"/>
                <w:rPr>
                  <w:bCs/>
                  <w:color w:val="000000" w:themeColor="text1"/>
                </w:rPr>
              </w:pPr>
              <w:r w:rsidRPr="00EB25A8">
                <w:rPr>
                  <w:bCs/>
                  <w:color w:val="000000" w:themeColor="text1"/>
                </w:rPr>
                <w:t xml:space="preserve">- Salle informatique en </w:t>
              </w:r>
              <w:r w:rsidR="00EA3952" w:rsidRPr="00EB25A8">
                <w:rPr>
                  <w:bCs/>
                  <w:color w:val="000000" w:themeColor="text1"/>
                </w:rPr>
                <w:t>libre-service</w:t>
              </w:r>
            </w:p>
            <w:p w14:paraId="2ECB641F" w14:textId="77777777" w:rsidR="00E559D3" w:rsidRPr="00EB25A8" w:rsidRDefault="00E559D3" w:rsidP="00E559D3">
              <w:pPr>
                <w:spacing w:after="0"/>
                <w:rPr>
                  <w:bCs/>
                  <w:color w:val="000000" w:themeColor="text1"/>
                </w:rPr>
              </w:pPr>
              <w:r w:rsidRPr="00EB25A8">
                <w:rPr>
                  <w:bCs/>
                  <w:color w:val="000000" w:themeColor="text1"/>
                </w:rPr>
                <w:t>- Connexion wi-fi</w:t>
              </w:r>
            </w:p>
            <w:p w14:paraId="4BCCBF2B" w14:textId="77777777" w:rsidR="00E559D3" w:rsidRDefault="00E559D3" w:rsidP="00E559D3">
              <w:pPr>
                <w:spacing w:after="0"/>
                <w:rPr>
                  <w:bCs/>
                  <w:color w:val="000000" w:themeColor="text1"/>
                </w:rPr>
              </w:pPr>
              <w:r w:rsidRPr="00EB25A8">
                <w:rPr>
                  <w:bCs/>
                  <w:color w:val="000000" w:themeColor="text1"/>
                </w:rPr>
                <w:t>- Bibliothèque de travail thématique</w:t>
              </w:r>
            </w:p>
            <w:p w14:paraId="08CEC086" w14:textId="77777777" w:rsidR="00E559D3" w:rsidRDefault="00E559D3" w:rsidP="00E559D3">
              <w:pPr>
                <w:spacing w:after="0"/>
                <w:rPr>
                  <w:bCs/>
                  <w:color w:val="000000" w:themeColor="text1"/>
                </w:rPr>
              </w:pPr>
              <w:r>
                <w:rPr>
                  <w:bCs/>
                  <w:color w:val="000000" w:themeColor="text1"/>
                </w:rPr>
                <w:t xml:space="preserve">- Accès aux plateformes technologiques de la Maison des Sciences de l’Homme de Dijon, dont la plateforme Géomatique : </w:t>
              </w:r>
              <w:r w:rsidRPr="00C1740C">
                <w:rPr>
                  <w:bCs/>
                  <w:color w:val="000000" w:themeColor="text1"/>
                </w:rPr>
                <w:t>https://msh-dijon.u-bourgogne.fr/</w:t>
              </w:r>
            </w:p>
            <w:p w14:paraId="689C54EB" w14:textId="5E29DA2C" w:rsidR="00E559D3" w:rsidRDefault="00E559D3" w:rsidP="00E559D3">
              <w:pPr>
                <w:spacing w:after="0"/>
                <w:rPr>
                  <w:bCs/>
                  <w:color w:val="000000" w:themeColor="text1"/>
                </w:rPr>
              </w:pPr>
              <w:r>
                <w:rPr>
                  <w:bCs/>
                  <w:color w:val="000000" w:themeColor="text1"/>
                </w:rPr>
                <w:t>- Accès aux équipements de l’Unité de Recherche ThéMA (UMR 6049 CNRS/UBFC)</w:t>
              </w:r>
            </w:p>
            <w:p w14:paraId="3BE7781E" w14:textId="622EAACF" w:rsidR="006164CC" w:rsidRPr="001E318F" w:rsidRDefault="00E559D3" w:rsidP="006164CC">
              <w:pPr>
                <w:spacing w:after="0"/>
                <w:rPr>
                  <w:bCs/>
                  <w:color w:val="000000" w:themeColor="text1"/>
                </w:rPr>
              </w:pPr>
              <w:r w:rsidRPr="00C1740C">
                <w:rPr>
                  <w:bCs/>
                  <w:color w:val="000000" w:themeColor="text1"/>
                </w:rPr>
                <w:t>https://thema.univ-fcomte.fr/</w:t>
              </w:r>
            </w:p>
          </w:sdtContent>
        </w:sdt>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182870676"/>
            <w:placeholder>
              <w:docPart w:val="C5F382F5F69242719596CAB0C7F9D161"/>
            </w:placeholder>
          </w:sdtPr>
          <w:sdtEndPr/>
          <w:sdtContent>
            <w:p w14:paraId="0E27B144" w14:textId="77777777" w:rsidR="00E559D3" w:rsidRDefault="00E559D3" w:rsidP="00E559D3">
              <w:pPr>
                <w:spacing w:after="0"/>
              </w:pPr>
              <w:r>
                <w:t xml:space="preserve">Les règles applicables aux études LMD sont précisées dans le Référentiel commun des études mis en ligne sur le site internet de l’Université : https://ub-link.u-bourgogne.fr/ma-formation/ma-scolarite-et-mon-calendrier-universitaire/mascolarite.html </w:t>
              </w:r>
            </w:p>
            <w:p w14:paraId="23C830A8" w14:textId="77777777" w:rsidR="00E559D3" w:rsidRDefault="00E559D3" w:rsidP="00E559D3">
              <w:pPr>
                <w:spacing w:after="0"/>
              </w:pPr>
              <w:r>
                <w:t xml:space="preserve">Sessions d’examen : </w:t>
              </w:r>
            </w:p>
            <w:p w14:paraId="51FF644A" w14:textId="77777777" w:rsidR="00E559D3" w:rsidRDefault="00E559D3" w:rsidP="00E559D3">
              <w:pPr>
                <w:spacing w:after="0"/>
              </w:pPr>
              <w:r>
                <w:t xml:space="preserve">- Première session : mars pour le semestre 3 et juin pour le semestre 4 </w:t>
              </w:r>
            </w:p>
            <w:p w14:paraId="4DB73AC2" w14:textId="77777777" w:rsidR="00E559D3" w:rsidRDefault="00E559D3" w:rsidP="00E559D3">
              <w:pPr>
                <w:spacing w:after="0"/>
              </w:pPr>
              <w:r>
                <w:t xml:space="preserve">- Deuxième session : entre fin septembre et début octobre </w:t>
              </w:r>
            </w:p>
            <w:p w14:paraId="0955F015" w14:textId="77777777" w:rsidR="00E559D3" w:rsidRPr="00350FAE" w:rsidRDefault="00E559D3" w:rsidP="00E559D3">
              <w:pPr>
                <w:spacing w:after="0"/>
                <w:rPr>
                  <w:b/>
                  <w:bCs/>
                </w:rPr>
              </w:pPr>
              <w:r w:rsidRPr="00350FAE">
                <w:rPr>
                  <w:b/>
                  <w:bCs/>
                </w:rPr>
                <w:t xml:space="preserve">Règles de validation et de capitalisation : </w:t>
              </w:r>
            </w:p>
            <w:p w14:paraId="40E813AB" w14:textId="77777777" w:rsidR="00E559D3" w:rsidRDefault="00E559D3" w:rsidP="00E559D3">
              <w:pPr>
                <w:spacing w:after="0"/>
              </w:pPr>
              <w: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3C517B2B" w14:textId="398A85A1" w:rsidR="006164CC" w:rsidRPr="001E318F" w:rsidRDefault="00E559D3" w:rsidP="006164CC">
              <w:pPr>
                <w:spacing w:after="0"/>
                <w:rPr>
                  <w:bCs/>
                  <w:color w:val="000000" w:themeColor="text1"/>
                </w:rPr>
              </w:pPr>
              <w:r>
                <w:t>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sdtContent>
        </w:sdt>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sdt>
          <w:sdtPr>
            <w:rPr>
              <w:bCs/>
              <w:color w:val="000000" w:themeColor="text1"/>
            </w:rPr>
            <w:id w:val="1842814281"/>
            <w:placeholder>
              <w:docPart w:val="688D1EF375DD438F99A7C667CB9C5952"/>
            </w:placeholder>
          </w:sdtPr>
          <w:sdtEndPr/>
          <w:sdtContent>
            <w:p w14:paraId="666CC5A8" w14:textId="375F85C8" w:rsidR="005E6AB0" w:rsidRPr="001E318F" w:rsidRDefault="00E559D3" w:rsidP="005E6AB0">
              <w:pPr>
                <w:spacing w:after="0"/>
                <w:rPr>
                  <w:bCs/>
                  <w:color w:val="000000" w:themeColor="text1"/>
                </w:rPr>
              </w:pPr>
              <w:r>
                <w:rPr>
                  <w:bCs/>
                  <w:color w:val="000000" w:themeColor="text1"/>
                </w:rPr>
                <w:t xml:space="preserve">Niveau Master première année en </w:t>
              </w:r>
              <w:r>
                <w:t>GÉOGRAPHIE, AMÉNAGEMENT, ENVIRONNEMENT, DÉVELOPPEMENT ou équivalent</w:t>
              </w:r>
            </w:p>
          </w:sdtContent>
        </w:sdt>
      </w:sdtContent>
    </w:sdt>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180CB93D" w14:textId="77777777" w:rsidR="000D7C88" w:rsidRDefault="000D7C88" w:rsidP="00E559D3">
      <w:pPr>
        <w:spacing w:after="0"/>
        <w:rPr>
          <w:bCs/>
          <w:color w:val="000000" w:themeColor="text1"/>
        </w:rPr>
      </w:pPr>
      <w:r>
        <w:t>Candidature sur dossier : relevés de notes de L1, L2, L3 et M1 le cas échéant, lettre de motivation, CV.</w:t>
      </w:r>
      <w:r>
        <w:rPr>
          <w:bCs/>
          <w:color w:val="000000" w:themeColor="text1"/>
        </w:rPr>
        <w:t xml:space="preserve"> </w:t>
      </w:r>
    </w:p>
    <w:p w14:paraId="5C353679" w14:textId="77777777" w:rsidR="000D7C88" w:rsidRDefault="000D7C88" w:rsidP="005E6AB0">
      <w:pPr>
        <w:spacing w:after="0"/>
        <w:rPr>
          <w:bCs/>
          <w:color w:val="000000" w:themeColor="text1"/>
        </w:rPr>
      </w:pPr>
      <w:r>
        <w:t>Être titulaire d'une licence (180 ECTS) notamment dans les domaines de la géographie/aménagement, des sciences de la Vie et de la Terre (L3 Géographie et Aménagement, L3 Sciences Vie Terre et Environnement, Licences Générales en lien avec les domaines cités ci-dessus - Licences Professionnelles / Bachelor en lien avec les domaines cités ci-dessus).</w:t>
      </w:r>
      <w:r>
        <w:rPr>
          <w:bCs/>
          <w:color w:val="000000" w:themeColor="text1"/>
        </w:rPr>
        <w:t xml:space="preserve"> </w:t>
      </w:r>
    </w:p>
    <w:p w14:paraId="08FD65A5" w14:textId="77777777" w:rsidR="000D7C88" w:rsidRDefault="000D7C88" w:rsidP="005E6AB0">
      <w:pPr>
        <w:spacing w:after="0"/>
        <w:rPr>
          <w:bCs/>
          <w:color w:val="000000" w:themeColor="text1"/>
        </w:rPr>
      </w:pPr>
    </w:p>
    <w:p w14:paraId="18E0DABC" w14:textId="0077A4E4" w:rsidR="00BD0591" w:rsidRPr="000D7C88" w:rsidRDefault="005E6AB0" w:rsidP="005E6AB0">
      <w:pPr>
        <w:spacing w:after="0"/>
        <w:rPr>
          <w:bCs/>
          <w:color w:val="000000" w:themeColor="text1"/>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sdt>
          <w:sdtPr>
            <w:rPr>
              <w:bCs/>
              <w:color w:val="000000" w:themeColor="text1"/>
            </w:rPr>
            <w:id w:val="-707723360"/>
            <w:placeholder>
              <w:docPart w:val="E44719272A6142AF91E9A3243B70F7A2"/>
            </w:placeholder>
          </w:sdtPr>
          <w:sdtEndPr/>
          <w:sdtContent>
            <w:p w14:paraId="05E6461B" w14:textId="4F4C1D37" w:rsidR="00E559D3" w:rsidRDefault="00E559D3" w:rsidP="00E559D3">
              <w:pPr>
                <w:spacing w:after="0"/>
              </w:pPr>
              <w:r>
                <w:t xml:space="preserve">De plein droit : Les étudiants ayant obtenu leur 1re année de master TMEC à l’université de Bourgogne accèdent de plein droit à la seconde. </w:t>
              </w:r>
            </w:p>
            <w:p w14:paraId="2209E42F" w14:textId="3609B32E" w:rsidR="005E6AB0" w:rsidRPr="001E318F" w:rsidRDefault="00E559D3" w:rsidP="005E6AB0">
              <w:pPr>
                <w:spacing w:after="0"/>
                <w:rPr>
                  <w:bCs/>
                  <w:color w:val="000000" w:themeColor="text1"/>
                </w:rPr>
              </w:pPr>
              <w:r>
                <w:t>Par validation d’acquis : Pour les étudiants ayant validé une 1ère année de master dans une autre mention et/ou une 1ère année de master dans une autre université (sur dossier de demande de validation d’acquis, s’adresser au SEFCA).</w:t>
              </w:r>
            </w:p>
          </w:sdtContent>
        </w:sdt>
      </w:sdtContent>
    </w:sdt>
    <w:p w14:paraId="4E1C4BE2" w14:textId="761791CA" w:rsidR="0013789E" w:rsidRDefault="0013789E">
      <w:pPr>
        <w:rPr>
          <w:bCs/>
          <w:color w:val="000000" w:themeColor="text1"/>
        </w:rPr>
      </w:pPr>
    </w:p>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0BB9C068" w14:textId="67A7ED4D" w:rsidR="005E6AB0" w:rsidRPr="001E318F" w:rsidRDefault="00EF3AE1" w:rsidP="005E6AB0">
          <w:pPr>
            <w:spacing w:after="0"/>
            <w:rPr>
              <w:bCs/>
              <w:color w:val="000000" w:themeColor="text1"/>
            </w:rPr>
          </w:pPr>
          <w:sdt>
            <w:sdtPr>
              <w:rPr>
                <w:bCs/>
                <w:color w:val="000000" w:themeColor="text1"/>
              </w:rPr>
              <w:id w:val="1758322314"/>
              <w:placeholder>
                <w:docPart w:val="8FFA316B0585463D8F136E403B8E99B4"/>
              </w:placeholder>
            </w:sdtPr>
            <w:sdtEndPr/>
            <w:sdtContent>
              <w:r w:rsidR="00E559D3">
                <w:rPr>
                  <w:bCs/>
                  <w:color w:val="000000" w:themeColor="text1"/>
                </w:rPr>
                <w:t>Accompagnement individualisé des candidats (externes et au sein des promotions d’étudiants en Master 1</w:t>
              </w:r>
              <w:r w:rsidR="00E559D3" w:rsidRPr="006D01C7">
                <w:rPr>
                  <w:bCs/>
                  <w:color w:val="000000" w:themeColor="text1"/>
                  <w:vertAlign w:val="superscript"/>
                </w:rPr>
                <w:t>ère</w:t>
              </w:r>
              <w:r w:rsidR="00E559D3">
                <w:rPr>
                  <w:bCs/>
                  <w:color w:val="000000" w:themeColor="text1"/>
                </w:rPr>
                <w:t xml:space="preserve"> année GEAD) : connaissance des règles inhérentes au Droit du Travail ; règles de la contractualisation ; modalités d’éligibilité ; adéquation des missions avec les objectifs de la certification ; règles de la rémunération ; règles de l’assiduité ; aides aux apprentis ; aides au bénéfice de l’employeur ; règles inhérentes à l’apprenti sans contrat ; rétro planning des formalités à opérer depuis l’admission dans la formation ; posture et documentation liée au profil du candidat ; recherche ciblée des employeurs ; préparation à l’entretien de recrutement</w:t>
              </w:r>
            </w:sdtContent>
          </w:sdt>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bCs/>
          <w:color w:val="000000" w:themeColor="text1"/>
        </w:rPr>
        <w:id w:val="-1117975885"/>
        <w:placeholder>
          <w:docPart w:val="2DFBC17C4898486AA47932AAC7F9D281"/>
        </w:placeholder>
      </w:sdtPr>
      <w:sdtEndPr/>
      <w:sdtContent>
        <w:p w14:paraId="2E982C5D" w14:textId="11714D85" w:rsidR="005E6AB0" w:rsidRPr="005E6AB0" w:rsidRDefault="00EF3AE1" w:rsidP="00D674F4">
          <w:pPr>
            <w:spacing w:after="0"/>
            <w:ind w:right="-285"/>
            <w:rPr>
              <w:bCs/>
              <w:color w:val="000000" w:themeColor="text1"/>
            </w:rPr>
          </w:pPr>
          <w:sdt>
            <w:sdtPr>
              <w:rPr>
                <w:bCs/>
                <w:color w:val="000000" w:themeColor="text1"/>
              </w:rPr>
              <w:id w:val="-456412416"/>
              <w:placeholder>
                <w:docPart w:val="86A19B72DD1F445B8F669B6390064234"/>
              </w:placeholder>
            </w:sdtPr>
            <w:sdtEndPr/>
            <w:sdtContent>
              <w:r w:rsidR="00E559D3">
                <w:rPr>
                  <w:bCs/>
                  <w:color w:val="000000" w:themeColor="text1"/>
                </w:rPr>
                <w:t>Accompagnement individualisé des apprentis par le Service Commun de Formation Continue et Alternance et Pôle Formation et Vie Universitaire de l’Université de Bourgogne : ateliers rédaction de CV, Lettre de Motivation, Préparation à l’entretien d’embauche ; valorisation des éléments structurés dans le livret d’alternance ; intégration dans les réseaux Alumni et anciens du Master Géographie et Aménagement du Territoire (Ub Link et groupes LinkedIn) ; suivi de la cohorte après certification</w:t>
              </w:r>
            </w:sdtContent>
          </w:sdt>
        </w:p>
      </w:sdtContent>
    </w:sdt>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31515672" w14:textId="186E1308" w:rsidR="00AF1269" w:rsidRDefault="00AF1269" w:rsidP="005E6AB0">
      <w:pPr>
        <w:spacing w:after="0"/>
        <w:rPr>
          <w:b/>
          <w:color w:val="000000" w:themeColor="text1"/>
          <w:sz w:val="24"/>
          <w:szCs w:val="24"/>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17FABFFF"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E559D3">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04BFE580" w:rsidR="004F13D4" w:rsidRDefault="004F13D4" w:rsidP="005E6AB0">
      <w:pPr>
        <w:spacing w:after="0"/>
        <w:rPr>
          <w:bCs/>
          <w:color w:val="000000" w:themeColor="text1"/>
        </w:rPr>
      </w:pPr>
    </w:p>
    <w:p w14:paraId="50D4202A" w14:textId="74E2BBBA" w:rsidR="00EA3952" w:rsidRDefault="00EA3952" w:rsidP="005E6AB0">
      <w:pPr>
        <w:spacing w:after="0"/>
        <w:rPr>
          <w:bCs/>
          <w:color w:val="000000" w:themeColor="text1"/>
        </w:rPr>
      </w:pPr>
    </w:p>
    <w:p w14:paraId="3948D1EC" w14:textId="39AA0E3F" w:rsidR="00EA3952" w:rsidRDefault="00EA3952" w:rsidP="005E6AB0">
      <w:pPr>
        <w:spacing w:after="0"/>
        <w:rPr>
          <w:bCs/>
          <w:color w:val="000000" w:themeColor="text1"/>
        </w:rPr>
      </w:pPr>
    </w:p>
    <w:p w14:paraId="4BF1539D" w14:textId="042187E1" w:rsidR="00EA3952" w:rsidRDefault="00EA3952" w:rsidP="005E6AB0">
      <w:pPr>
        <w:spacing w:after="0"/>
        <w:rPr>
          <w:bCs/>
          <w:color w:val="000000" w:themeColor="text1"/>
        </w:rPr>
      </w:pPr>
    </w:p>
    <w:p w14:paraId="15666E0D" w14:textId="15989BC0" w:rsidR="00EA3952" w:rsidRDefault="00EA3952" w:rsidP="005E6AB0">
      <w:pPr>
        <w:spacing w:after="0"/>
        <w:rPr>
          <w:bCs/>
          <w:color w:val="000000" w:themeColor="text1"/>
        </w:rPr>
      </w:pPr>
    </w:p>
    <w:p w14:paraId="1A9BE2FA" w14:textId="695F5C92" w:rsidR="00EA3952" w:rsidRDefault="00EA3952" w:rsidP="005E6AB0">
      <w:pPr>
        <w:spacing w:after="0"/>
        <w:rPr>
          <w:bCs/>
          <w:color w:val="000000" w:themeColor="text1"/>
        </w:rPr>
      </w:pPr>
    </w:p>
    <w:p w14:paraId="0A6F3F62" w14:textId="68DF4D1E" w:rsidR="00EA3952" w:rsidRDefault="00EA3952" w:rsidP="005E6AB0">
      <w:pPr>
        <w:spacing w:after="0"/>
        <w:rPr>
          <w:bCs/>
          <w:color w:val="000000" w:themeColor="text1"/>
        </w:rPr>
      </w:pPr>
    </w:p>
    <w:p w14:paraId="599E72C8" w14:textId="2EA6384D" w:rsidR="00EA3952" w:rsidRDefault="00EA3952" w:rsidP="005E6AB0">
      <w:pPr>
        <w:spacing w:after="0"/>
        <w:rPr>
          <w:bCs/>
          <w:color w:val="000000" w:themeColor="text1"/>
        </w:rPr>
      </w:pPr>
    </w:p>
    <w:p w14:paraId="39CAAD0D" w14:textId="1BC08D89" w:rsidR="00EA3952" w:rsidRDefault="00EA3952" w:rsidP="005E6AB0">
      <w:pPr>
        <w:spacing w:after="0"/>
        <w:rPr>
          <w:bCs/>
          <w:color w:val="000000" w:themeColor="text1"/>
        </w:rPr>
      </w:pPr>
    </w:p>
    <w:p w14:paraId="450287A7" w14:textId="0D1AE511" w:rsidR="00AF1269" w:rsidRDefault="00AF1269" w:rsidP="005E6AB0">
      <w:pPr>
        <w:spacing w:after="0"/>
        <w:rPr>
          <w:bCs/>
          <w:color w:val="000000" w:themeColor="text1"/>
        </w:rPr>
      </w:pPr>
    </w:p>
    <w:p w14:paraId="5BD27705" w14:textId="342CDD59" w:rsidR="00AF1269" w:rsidRDefault="00AF1269" w:rsidP="005E6AB0">
      <w:pPr>
        <w:spacing w:after="0"/>
        <w:rPr>
          <w:bCs/>
          <w:color w:val="000000" w:themeColor="text1"/>
        </w:rPr>
      </w:pPr>
    </w:p>
    <w:p w14:paraId="383473B4" w14:textId="77777777" w:rsidR="00AF1269" w:rsidRDefault="00AF1269" w:rsidP="005E6AB0">
      <w:pPr>
        <w:spacing w:after="0"/>
        <w:rPr>
          <w:bCs/>
          <w:color w:val="000000" w:themeColor="text1"/>
        </w:rPr>
      </w:pPr>
    </w:p>
    <w:p w14:paraId="36AB16BA" w14:textId="5C93AEB7" w:rsidR="00EA3952" w:rsidRDefault="00EA3952" w:rsidP="005E6AB0">
      <w:pPr>
        <w:spacing w:after="0"/>
        <w:rPr>
          <w:bCs/>
          <w:color w:val="000000" w:themeColor="text1"/>
        </w:rPr>
      </w:pPr>
    </w:p>
    <w:p w14:paraId="28A297D2" w14:textId="77777777" w:rsidR="00EA3952" w:rsidRPr="001E318F" w:rsidRDefault="00EA3952"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02135534"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E559D3">
            <w:rPr>
              <w:bCs/>
              <w:color w:val="000000" w:themeColor="text1"/>
            </w:rPr>
            <w:t>Thomas</w:t>
          </w:r>
        </w:sdtContent>
      </w:sdt>
    </w:p>
    <w:p w14:paraId="073D2A22" w14:textId="17E2F4AE"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E559D3">
            <w:rPr>
              <w:bCs/>
              <w:color w:val="000000" w:themeColor="text1"/>
            </w:rPr>
            <w:t>THEVENIN</w:t>
          </w:r>
        </w:sdtContent>
      </w:sdt>
    </w:p>
    <w:p w14:paraId="60561E9B" w14:textId="359F744F"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E559D3">
            <w:rPr>
              <w:bCs/>
              <w:color w:val="000000" w:themeColor="text1"/>
            </w:rPr>
            <w:t>03 80 39 57 31</w:t>
          </w:r>
        </w:sdtContent>
      </w:sdt>
    </w:p>
    <w:p w14:paraId="23EFF7C2" w14:textId="178E85B0"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E559D3">
            <w:rPr>
              <w:bCs/>
              <w:color w:val="000000" w:themeColor="text1"/>
            </w:rPr>
            <w:t>thomas.thevenin@</w:t>
          </w:r>
          <w:r w:rsidR="00AF1269">
            <w:rPr>
              <w:bCs/>
              <w:color w:val="000000" w:themeColor="text1"/>
            </w:rPr>
            <w:t>ube</w:t>
          </w:r>
          <w:r w:rsidR="00E559D3">
            <w:rPr>
              <w:bCs/>
              <w:color w:val="000000" w:themeColor="text1"/>
            </w:rPr>
            <w:t>.fr</w:t>
          </w:r>
        </w:sdtContent>
      </w:sdt>
    </w:p>
    <w:p w14:paraId="5ED83DDC" w14:textId="28CA0900" w:rsidR="00092541" w:rsidRDefault="00092541" w:rsidP="00092541">
      <w:pPr>
        <w:spacing w:after="0"/>
        <w:rPr>
          <w:bCs/>
          <w:color w:val="000000" w:themeColor="text1"/>
        </w:rPr>
      </w:pPr>
    </w:p>
    <w:p w14:paraId="0977AE88" w14:textId="77777777" w:rsidR="00E559D3" w:rsidRPr="00092541" w:rsidRDefault="00E559D3" w:rsidP="00E559D3">
      <w:pPr>
        <w:rPr>
          <w:b/>
          <w:color w:val="000000" w:themeColor="text1"/>
          <w:sz w:val="24"/>
          <w:szCs w:val="24"/>
          <w:u w:val="single"/>
        </w:rPr>
      </w:pPr>
      <w:r w:rsidRPr="00092541">
        <w:rPr>
          <w:b/>
          <w:color w:val="000000" w:themeColor="text1"/>
          <w:sz w:val="24"/>
          <w:szCs w:val="24"/>
          <w:u w:val="single"/>
        </w:rPr>
        <w:t>Chargé(e) d’ingénierie de formation</w:t>
      </w:r>
    </w:p>
    <w:p w14:paraId="4F6F3D18" w14:textId="77777777" w:rsidR="00E559D3" w:rsidRPr="00092541" w:rsidRDefault="00E559D3" w:rsidP="00E559D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F347A0443F2E49C696361958C4684A2D"/>
          </w:placeholder>
        </w:sdtPr>
        <w:sdtEndPr/>
        <w:sdtContent>
          <w:r>
            <w:rPr>
              <w:bCs/>
              <w:color w:val="000000" w:themeColor="text1"/>
            </w:rPr>
            <w:t>Franck</w:t>
          </w:r>
        </w:sdtContent>
      </w:sdt>
    </w:p>
    <w:p w14:paraId="7987A991" w14:textId="77777777" w:rsidR="00E559D3" w:rsidRPr="00092541" w:rsidRDefault="00E559D3" w:rsidP="00E559D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F347A0443F2E49C696361958C4684A2D"/>
          </w:placeholder>
        </w:sdtPr>
        <w:sdtEndPr/>
        <w:sdtContent>
          <w:r>
            <w:rPr>
              <w:bCs/>
              <w:color w:val="000000" w:themeColor="text1"/>
            </w:rPr>
            <w:t>DUBOIS</w:t>
          </w:r>
        </w:sdtContent>
      </w:sdt>
    </w:p>
    <w:p w14:paraId="6481166F" w14:textId="77777777" w:rsidR="00E559D3" w:rsidRPr="00092541" w:rsidRDefault="00E559D3" w:rsidP="00E559D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F347A0443F2E49C696361958C4684A2D"/>
          </w:placeholder>
        </w:sdtPr>
        <w:sdtEndPr/>
        <w:sdtContent>
          <w:r>
            <w:rPr>
              <w:bCs/>
              <w:color w:val="000000" w:themeColor="text1"/>
            </w:rPr>
            <w:t>03 80 39 36 67</w:t>
          </w:r>
        </w:sdtContent>
      </w:sdt>
    </w:p>
    <w:p w14:paraId="47469CC8" w14:textId="0275E641" w:rsidR="00E559D3" w:rsidRPr="00092541" w:rsidRDefault="00E559D3" w:rsidP="00E559D3">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F347A0443F2E49C696361958C4684A2D"/>
          </w:placeholder>
        </w:sdtPr>
        <w:sdtEndPr/>
        <w:sdtContent>
          <w:r>
            <w:rPr>
              <w:bCs/>
              <w:color w:val="000000" w:themeColor="text1"/>
            </w:rPr>
            <w:t>franck.dubois@</w:t>
          </w:r>
          <w:r w:rsidR="00AF1269">
            <w:rPr>
              <w:bCs/>
              <w:color w:val="000000" w:themeColor="text1"/>
            </w:rPr>
            <w:t>ube</w:t>
          </w:r>
          <w:r>
            <w:rPr>
              <w:bCs/>
              <w:color w:val="000000" w:themeColor="text1"/>
            </w:rPr>
            <w:t>.fr</w:t>
          </w:r>
        </w:sdtContent>
      </w:sdt>
    </w:p>
    <w:p w14:paraId="4EC49356" w14:textId="77777777" w:rsidR="00E559D3" w:rsidRPr="00092541" w:rsidRDefault="00E559D3" w:rsidP="00E559D3">
      <w:pPr>
        <w:spacing w:after="0"/>
        <w:rPr>
          <w:bCs/>
          <w:color w:val="000000" w:themeColor="text1"/>
        </w:rPr>
      </w:pPr>
    </w:p>
    <w:p w14:paraId="53D89907" w14:textId="77777777" w:rsidR="00EF3AE1" w:rsidRDefault="00EF3AE1" w:rsidP="00EF3AE1">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6C8C7D55" w14:textId="77777777" w:rsidR="00E559D3" w:rsidRPr="00092541" w:rsidRDefault="00E559D3" w:rsidP="00E559D3">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5D82CDD816CB44A186A5C95F0404EE4F"/>
          </w:placeholder>
        </w:sdtPr>
        <w:sdtEndPr/>
        <w:sdtContent>
          <w:r>
            <w:rPr>
              <w:bCs/>
              <w:color w:val="000000" w:themeColor="text1"/>
            </w:rPr>
            <w:t>Patricia</w:t>
          </w:r>
        </w:sdtContent>
      </w:sdt>
    </w:p>
    <w:p w14:paraId="64B10E8D" w14:textId="77777777" w:rsidR="00E559D3" w:rsidRPr="00092541" w:rsidRDefault="00E559D3" w:rsidP="00E559D3">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5D82CDD816CB44A186A5C95F0404EE4F"/>
          </w:placeholder>
        </w:sdtPr>
        <w:sdtEndPr/>
        <w:sdtContent>
          <w:r>
            <w:rPr>
              <w:bCs/>
              <w:color w:val="000000" w:themeColor="text1"/>
            </w:rPr>
            <w:t>GOMES</w:t>
          </w:r>
        </w:sdtContent>
      </w:sdt>
    </w:p>
    <w:p w14:paraId="77882DFB" w14:textId="77777777" w:rsidR="00E559D3" w:rsidRPr="00092541" w:rsidRDefault="00E559D3" w:rsidP="00E559D3">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5D82CDD816CB44A186A5C95F0404EE4F"/>
          </w:placeholder>
        </w:sdtPr>
        <w:sdtEndPr/>
        <w:sdtContent>
          <w:r>
            <w:rPr>
              <w:bCs/>
              <w:color w:val="000000" w:themeColor="text1"/>
            </w:rPr>
            <w:t>03 80 39 52 54</w:t>
          </w:r>
        </w:sdtContent>
      </w:sdt>
    </w:p>
    <w:p w14:paraId="3E58F291" w14:textId="714579B5" w:rsidR="00E559D3" w:rsidRPr="00092541" w:rsidRDefault="00E559D3" w:rsidP="00E559D3">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5D82CDD816CB44A186A5C95F0404EE4F"/>
          </w:placeholder>
        </w:sdtPr>
        <w:sdtEndPr/>
        <w:sdtContent>
          <w:r>
            <w:rPr>
              <w:bCs/>
              <w:color w:val="000000" w:themeColor="text1"/>
            </w:rPr>
            <w:t>patricia.gomes@</w:t>
          </w:r>
          <w:r w:rsidR="00AF1269">
            <w:rPr>
              <w:bCs/>
              <w:color w:val="000000" w:themeColor="text1"/>
            </w:rPr>
            <w:t>ube</w:t>
          </w:r>
          <w:r>
            <w:rPr>
              <w:bCs/>
              <w:color w:val="000000" w:themeColor="text1"/>
            </w:rPr>
            <w:t>.fr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77FA951E" w14:textId="77777777" w:rsidR="00EA3952" w:rsidRDefault="00EA3952" w:rsidP="00EA3952">
      <w:pPr>
        <w:spacing w:after="0"/>
        <w:jc w:val="center"/>
        <w:rPr>
          <w:b/>
          <w:color w:val="000000" w:themeColor="text1"/>
          <w:sz w:val="24"/>
          <w:szCs w:val="24"/>
          <w:u w:val="single"/>
        </w:rPr>
      </w:pPr>
      <w:bookmarkStart w:id="0" w:name="_Hlk162961771"/>
      <w:r w:rsidRPr="006164CC">
        <w:rPr>
          <w:b/>
          <w:color w:val="000000" w:themeColor="text1"/>
          <w:sz w:val="24"/>
          <w:szCs w:val="24"/>
          <w:u w:val="single"/>
        </w:rPr>
        <w:lastRenderedPageBreak/>
        <w:t xml:space="preserve">INDICATEURS DE RESULTATS </w:t>
      </w:r>
    </w:p>
    <w:bookmarkEnd w:id="0"/>
    <w:p w14:paraId="63378F9D" w14:textId="77777777" w:rsidR="00EA3952" w:rsidRDefault="00EA3952" w:rsidP="00EA3952">
      <w:pPr>
        <w:spacing w:after="0"/>
        <w:rPr>
          <w:bCs/>
          <w:color w:val="000000" w:themeColor="text1"/>
        </w:rPr>
      </w:pPr>
    </w:p>
    <w:p w14:paraId="658D73A4" w14:textId="77777777" w:rsidR="00EA3952" w:rsidRPr="008827EC" w:rsidRDefault="00EA3952" w:rsidP="00EA3952">
      <w:pPr>
        <w:spacing w:after="0"/>
        <w:rPr>
          <w:b/>
          <w:color w:val="000000" w:themeColor="text1"/>
          <w:sz w:val="24"/>
          <w:szCs w:val="24"/>
        </w:rPr>
      </w:pPr>
      <w:r>
        <w:rPr>
          <w:b/>
          <w:color w:val="000000" w:themeColor="text1"/>
          <w:sz w:val="24"/>
          <w:szCs w:val="24"/>
        </w:rPr>
        <w:t xml:space="preserve">TAUX DE DIPLOMATION DES PUBLICS APPRENTIS </w:t>
      </w:r>
    </w:p>
    <w:p w14:paraId="7E9A5336" w14:textId="77777777" w:rsidR="00EA3952" w:rsidRPr="001E318F" w:rsidRDefault="00EA3952" w:rsidP="00EA3952">
      <w:pPr>
        <w:spacing w:after="0"/>
        <w:rPr>
          <w:bCs/>
          <w:color w:val="000000" w:themeColor="text1"/>
        </w:rPr>
      </w:pPr>
      <w:r>
        <w:rPr>
          <w:bCs/>
          <w:color w:val="000000" w:themeColor="text1"/>
        </w:rPr>
        <w:t>Donnée pôle pilotage uB :</w:t>
      </w:r>
    </w:p>
    <w:p w14:paraId="537BB506" w14:textId="4BFC2CCB" w:rsidR="00EA3952" w:rsidRDefault="00C36829" w:rsidP="00EA3952">
      <w:pPr>
        <w:spacing w:after="0"/>
        <w:rPr>
          <w:bCs/>
          <w:color w:val="000000" w:themeColor="text1"/>
        </w:rPr>
      </w:pPr>
      <w:r>
        <w:rPr>
          <w:bCs/>
          <w:color w:val="000000" w:themeColor="text1"/>
        </w:rPr>
        <w:t xml:space="preserve">Session 2022-2023 : </w:t>
      </w:r>
      <w:r w:rsidR="0084749B">
        <w:rPr>
          <w:bCs/>
          <w:color w:val="000000" w:themeColor="text1"/>
        </w:rPr>
        <w:t>93</w:t>
      </w:r>
      <w:r>
        <w:rPr>
          <w:bCs/>
          <w:color w:val="000000" w:themeColor="text1"/>
        </w:rPr>
        <w:t>%</w:t>
      </w:r>
      <w:r>
        <w:rPr>
          <w:bCs/>
          <w:color w:val="000000" w:themeColor="text1"/>
        </w:rPr>
        <w:tab/>
      </w:r>
      <w:r>
        <w:rPr>
          <w:bCs/>
          <w:color w:val="000000" w:themeColor="text1"/>
        </w:rPr>
        <w:tab/>
        <w:t>Session 2023-2024 :</w:t>
      </w:r>
      <w:r w:rsidRPr="0074020F">
        <w:rPr>
          <w:bCs/>
          <w:color w:val="000000" w:themeColor="text1"/>
        </w:rPr>
        <w:t xml:space="preserve"> </w:t>
      </w:r>
      <w:r w:rsidR="0084749B">
        <w:rPr>
          <w:bCs/>
          <w:color w:val="000000" w:themeColor="text1"/>
        </w:rPr>
        <w:t>100</w:t>
      </w:r>
      <w:r>
        <w:rPr>
          <w:bCs/>
          <w:color w:val="000000" w:themeColor="text1"/>
        </w:rPr>
        <w:t>%</w:t>
      </w:r>
    </w:p>
    <w:p w14:paraId="57390F5E" w14:textId="77777777" w:rsidR="00C36829" w:rsidRDefault="00C36829" w:rsidP="00EA3952">
      <w:pPr>
        <w:spacing w:after="0"/>
        <w:rPr>
          <w:bCs/>
          <w:color w:val="000000" w:themeColor="text1"/>
        </w:rPr>
      </w:pPr>
    </w:p>
    <w:p w14:paraId="4BDC7CE6" w14:textId="77777777" w:rsidR="00EA3952" w:rsidRPr="008827EC" w:rsidRDefault="00EA3952" w:rsidP="00EA3952">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249D2F10" w14:textId="77777777" w:rsidR="00EA3952" w:rsidRPr="001E318F" w:rsidRDefault="00EA3952" w:rsidP="00EA3952">
      <w:pPr>
        <w:spacing w:after="0"/>
        <w:rPr>
          <w:bCs/>
          <w:color w:val="000000" w:themeColor="text1"/>
        </w:rPr>
      </w:pPr>
      <w:r>
        <w:rPr>
          <w:bCs/>
          <w:color w:val="000000" w:themeColor="text1"/>
        </w:rPr>
        <w:t>Données enquête SEFCA* :</w:t>
      </w:r>
    </w:p>
    <w:p w14:paraId="3D232D30" w14:textId="244F5691" w:rsidR="00EA3952" w:rsidRDefault="00C36829" w:rsidP="00EA3952">
      <w:pPr>
        <w:spacing w:after="0"/>
        <w:rPr>
          <w:bCs/>
          <w:color w:val="000000" w:themeColor="text1"/>
        </w:rPr>
      </w:pPr>
      <w:r>
        <w:rPr>
          <w:bCs/>
          <w:color w:val="000000" w:themeColor="text1"/>
        </w:rPr>
        <w:t>Session 2022-2023 : 0%</w:t>
      </w:r>
      <w:r w:rsidR="00EA3952">
        <w:rPr>
          <w:bCs/>
          <w:color w:val="000000" w:themeColor="text1"/>
        </w:rPr>
        <w:tab/>
      </w:r>
      <w:r>
        <w:rPr>
          <w:bCs/>
          <w:color w:val="000000" w:themeColor="text1"/>
        </w:rPr>
        <w:tab/>
        <w:t>Session 2023-2024 :</w:t>
      </w:r>
      <w:r w:rsidRPr="0074020F">
        <w:rPr>
          <w:bCs/>
          <w:color w:val="000000" w:themeColor="text1"/>
        </w:rPr>
        <w:t xml:space="preserve"> </w:t>
      </w:r>
      <w:r w:rsidR="0084749B">
        <w:rPr>
          <w:bCs/>
          <w:color w:val="000000" w:themeColor="text1"/>
        </w:rPr>
        <w:t>0</w:t>
      </w:r>
      <w:r>
        <w:rPr>
          <w:bCs/>
          <w:color w:val="000000" w:themeColor="text1"/>
        </w:rPr>
        <w:t>%</w:t>
      </w:r>
    </w:p>
    <w:p w14:paraId="5C16B6D1" w14:textId="77777777" w:rsidR="00EA3952" w:rsidRDefault="00EA3952" w:rsidP="00EA3952">
      <w:pPr>
        <w:spacing w:after="0"/>
        <w:rPr>
          <w:bCs/>
          <w:color w:val="000000" w:themeColor="text1"/>
        </w:rPr>
      </w:pPr>
    </w:p>
    <w:p w14:paraId="6E705081" w14:textId="77777777" w:rsidR="00EA3952" w:rsidRDefault="00EA3952" w:rsidP="00EA3952">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65CD6A3C" w14:textId="77777777" w:rsidR="00EA3952" w:rsidRDefault="00EA3952" w:rsidP="00EA3952">
      <w:pPr>
        <w:spacing w:after="0"/>
        <w:rPr>
          <w:bCs/>
          <w:color w:val="000000" w:themeColor="text1"/>
        </w:rPr>
      </w:pPr>
    </w:p>
    <w:p w14:paraId="147165ED" w14:textId="77777777" w:rsidR="00EA3952" w:rsidRPr="008827EC" w:rsidRDefault="00EA3952" w:rsidP="00EA395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D5FFEAD" w14:textId="77777777" w:rsidR="00EA3952" w:rsidRPr="001E318F" w:rsidRDefault="00EA3952" w:rsidP="00EA3952">
      <w:pPr>
        <w:spacing w:after="0"/>
        <w:rPr>
          <w:bCs/>
          <w:color w:val="000000" w:themeColor="text1"/>
        </w:rPr>
      </w:pPr>
    </w:p>
    <w:p w14:paraId="46BA1AEC" w14:textId="77777777" w:rsidR="00EA3952" w:rsidRPr="001E318F" w:rsidRDefault="00EA3952" w:rsidP="00EA3952">
      <w:pPr>
        <w:spacing w:after="0"/>
        <w:rPr>
          <w:bCs/>
          <w:color w:val="000000" w:themeColor="text1"/>
        </w:rPr>
      </w:pPr>
      <w:r>
        <w:rPr>
          <w:bCs/>
          <w:color w:val="000000" w:themeColor="text1"/>
        </w:rPr>
        <w:t>Données SEFCA :</w:t>
      </w:r>
    </w:p>
    <w:p w14:paraId="6CA7B509" w14:textId="12B8C4F5" w:rsidR="00EA3952" w:rsidRDefault="00EA3952" w:rsidP="00EA3952">
      <w:pPr>
        <w:spacing w:after="0"/>
        <w:rPr>
          <w:bCs/>
          <w:color w:val="000000" w:themeColor="text1"/>
        </w:rPr>
      </w:pPr>
      <w:r w:rsidRPr="00893746">
        <w:rPr>
          <w:bCs/>
          <w:color w:val="000000" w:themeColor="text1"/>
        </w:rPr>
        <w:t xml:space="preserve">Session 2022-2023 : </w:t>
      </w:r>
      <w:r w:rsidR="00B764C4">
        <w:rPr>
          <w:bCs/>
          <w:color w:val="000000" w:themeColor="text1"/>
        </w:rPr>
        <w:t>6,67</w:t>
      </w:r>
      <w:r w:rsidRPr="00893746">
        <w:rPr>
          <w:bCs/>
          <w:color w:val="000000" w:themeColor="text1"/>
        </w:rPr>
        <w:t>%</w:t>
      </w:r>
      <w:r w:rsidR="00C36829">
        <w:rPr>
          <w:bCs/>
          <w:color w:val="000000" w:themeColor="text1"/>
        </w:rPr>
        <w:tab/>
        <w:t>Session 2023-2024 :</w:t>
      </w:r>
      <w:r w:rsidR="00C36829" w:rsidRPr="0074020F">
        <w:rPr>
          <w:bCs/>
          <w:color w:val="000000" w:themeColor="text1"/>
        </w:rPr>
        <w:t xml:space="preserve"> </w:t>
      </w:r>
      <w:r w:rsidR="0084749B">
        <w:rPr>
          <w:bCs/>
          <w:color w:val="000000" w:themeColor="text1"/>
        </w:rPr>
        <w:t>0</w:t>
      </w:r>
      <w:r w:rsidR="00C36829">
        <w:rPr>
          <w:bCs/>
          <w:color w:val="000000" w:themeColor="text1"/>
        </w:rPr>
        <w:t>%</w:t>
      </w:r>
    </w:p>
    <w:p w14:paraId="78D90A49" w14:textId="77777777" w:rsidR="00EA3952" w:rsidRDefault="00EA3952" w:rsidP="00EA3952">
      <w:pPr>
        <w:spacing w:after="0"/>
        <w:rPr>
          <w:bCs/>
          <w:color w:val="000000" w:themeColor="text1"/>
        </w:rPr>
      </w:pPr>
    </w:p>
    <w:p w14:paraId="396C81A4" w14:textId="77777777" w:rsidR="00EA3952" w:rsidRPr="00874A3E" w:rsidRDefault="00EA3952" w:rsidP="00EA3952">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2B63271" w14:textId="77777777" w:rsidR="00EA3952" w:rsidRPr="001E318F" w:rsidRDefault="00EA3952" w:rsidP="00EA3952">
      <w:pPr>
        <w:spacing w:after="0"/>
        <w:rPr>
          <w:bCs/>
          <w:color w:val="000000" w:themeColor="text1"/>
        </w:rPr>
      </w:pPr>
      <w:r>
        <w:rPr>
          <w:bCs/>
          <w:color w:val="000000" w:themeColor="text1"/>
        </w:rPr>
        <w:t>Données enquête SEFCA* :</w:t>
      </w:r>
    </w:p>
    <w:p w14:paraId="72B9E5ED" w14:textId="4F181A95" w:rsidR="00EA3952" w:rsidRDefault="00C36829" w:rsidP="00EA3952">
      <w:pPr>
        <w:spacing w:after="0"/>
        <w:rPr>
          <w:bCs/>
          <w:color w:val="000000" w:themeColor="text1"/>
        </w:rPr>
      </w:pPr>
      <w:r>
        <w:rPr>
          <w:bCs/>
          <w:color w:val="000000" w:themeColor="text1"/>
        </w:rPr>
        <w:t>Session 2022-2023 : 80%</w:t>
      </w:r>
      <w:r>
        <w:rPr>
          <w:bCs/>
          <w:color w:val="000000" w:themeColor="text1"/>
        </w:rPr>
        <w:tab/>
        <w:t>Session 2023-2024 :</w:t>
      </w:r>
      <w:r w:rsidRPr="0074020F">
        <w:rPr>
          <w:bCs/>
          <w:color w:val="000000" w:themeColor="text1"/>
        </w:rPr>
        <w:t xml:space="preserve"> </w:t>
      </w:r>
      <w:r w:rsidR="00E12E23">
        <w:rPr>
          <w:bCs/>
          <w:color w:val="000000" w:themeColor="text1"/>
        </w:rPr>
        <w:t>83.33</w:t>
      </w:r>
      <w:r>
        <w:rPr>
          <w:bCs/>
          <w:color w:val="000000" w:themeColor="text1"/>
        </w:rPr>
        <w:t>%</w:t>
      </w:r>
      <w:r w:rsidR="00EA3952">
        <w:rPr>
          <w:bCs/>
          <w:color w:val="000000" w:themeColor="text1"/>
        </w:rPr>
        <w:tab/>
      </w:r>
    </w:p>
    <w:p w14:paraId="60B69CDF" w14:textId="77777777" w:rsidR="00EA3952" w:rsidRDefault="00EA3952" w:rsidP="00EA3952">
      <w:pPr>
        <w:spacing w:after="0"/>
        <w:rPr>
          <w:bCs/>
          <w:color w:val="000000" w:themeColor="text1"/>
        </w:rPr>
      </w:pPr>
    </w:p>
    <w:p w14:paraId="58AD06E1" w14:textId="77777777" w:rsidR="00EA3952" w:rsidRDefault="00EA3952" w:rsidP="00EA3952">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00EDC6D9" w14:textId="77777777" w:rsidR="00EA3952" w:rsidRPr="00874A3E" w:rsidRDefault="00EA3952" w:rsidP="00EA3952">
      <w:pPr>
        <w:spacing w:after="0"/>
        <w:rPr>
          <w:bCs/>
          <w:color w:val="000000" w:themeColor="text1"/>
        </w:rPr>
      </w:pPr>
    </w:p>
    <w:p w14:paraId="3CF235E5" w14:textId="77777777" w:rsidR="00EA3952" w:rsidRPr="00874A3E" w:rsidRDefault="00EA3952" w:rsidP="00EA3952">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30A5B79" w14:textId="77777777" w:rsidR="00EA3952" w:rsidRPr="001E318F" w:rsidRDefault="00EA3952" w:rsidP="00EA3952">
      <w:pPr>
        <w:spacing w:after="0"/>
        <w:rPr>
          <w:bCs/>
          <w:color w:val="000000" w:themeColor="text1"/>
        </w:rPr>
      </w:pPr>
    </w:p>
    <w:p w14:paraId="2F6408A0" w14:textId="77777777" w:rsidR="00EA3952" w:rsidRPr="001E318F" w:rsidRDefault="00EA3952" w:rsidP="00EA3952">
      <w:pPr>
        <w:spacing w:after="0"/>
        <w:rPr>
          <w:bCs/>
          <w:color w:val="000000" w:themeColor="text1"/>
        </w:rPr>
      </w:pPr>
      <w:r>
        <w:rPr>
          <w:bCs/>
          <w:color w:val="000000" w:themeColor="text1"/>
        </w:rPr>
        <w:t xml:space="preserve">Données enquête SEFCA* : </w:t>
      </w:r>
    </w:p>
    <w:p w14:paraId="2BABA989" w14:textId="7FD3760F" w:rsidR="00EA3952" w:rsidRDefault="00EA3952" w:rsidP="00EA3952">
      <w:pPr>
        <w:spacing w:after="0"/>
        <w:rPr>
          <w:bCs/>
          <w:color w:val="000000" w:themeColor="text1"/>
        </w:rPr>
      </w:pPr>
      <w:r>
        <w:rPr>
          <w:bCs/>
          <w:color w:val="000000" w:themeColor="text1"/>
        </w:rPr>
        <w:t>Session 2022-2023 :</w:t>
      </w:r>
      <w:r w:rsidRPr="0074020F">
        <w:rPr>
          <w:bCs/>
          <w:color w:val="000000" w:themeColor="text1"/>
        </w:rPr>
        <w:t xml:space="preserve"> </w:t>
      </w:r>
      <w:r w:rsidR="00851270">
        <w:rPr>
          <w:bCs/>
          <w:color w:val="000000" w:themeColor="text1"/>
        </w:rPr>
        <w:t>80%</w:t>
      </w:r>
      <w:r w:rsidR="00C36829">
        <w:rPr>
          <w:bCs/>
          <w:color w:val="000000" w:themeColor="text1"/>
        </w:rPr>
        <w:tab/>
        <w:t>Session 2023-2024 :</w:t>
      </w:r>
      <w:r w:rsidR="00C36829" w:rsidRPr="0074020F">
        <w:rPr>
          <w:bCs/>
          <w:color w:val="000000" w:themeColor="text1"/>
        </w:rPr>
        <w:t xml:space="preserve"> </w:t>
      </w:r>
      <w:r w:rsidR="00B4174B">
        <w:rPr>
          <w:bCs/>
          <w:color w:val="000000" w:themeColor="text1"/>
        </w:rPr>
        <w:t>83.33%</w:t>
      </w:r>
    </w:p>
    <w:p w14:paraId="7393A437" w14:textId="77777777" w:rsidR="00EA3952" w:rsidRDefault="00EA3952" w:rsidP="00EA3952">
      <w:pPr>
        <w:spacing w:after="0"/>
        <w:rPr>
          <w:bCs/>
          <w:color w:val="000000" w:themeColor="text1"/>
        </w:rPr>
      </w:pPr>
    </w:p>
    <w:p w14:paraId="020FBBB5" w14:textId="77777777" w:rsidR="00EA3952" w:rsidRDefault="00EA3952" w:rsidP="00EA3952">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0A0CD9F" w14:textId="77777777" w:rsidR="00EA3952" w:rsidRDefault="00EA3952" w:rsidP="00EA3952"/>
    <w:p w14:paraId="23FD0F74" w14:textId="7C272922" w:rsidR="00EA3952" w:rsidRDefault="00EA3952" w:rsidP="00EA3952">
      <w:r>
        <w:t xml:space="preserve">Plus d’indicateurs sur le site de l’observatoire des étudiants : </w:t>
      </w:r>
      <w:hyperlink r:id="rId29" w:history="1">
        <w:r w:rsidR="003C7C93" w:rsidRPr="00E805C6">
          <w:rPr>
            <w:rStyle w:val="Lienhypertexte"/>
          </w:rPr>
          <w:t>https://ode.ube.fr/</w:t>
        </w:r>
      </w:hyperlink>
      <w:r>
        <w:t xml:space="preserve"> </w:t>
      </w:r>
    </w:p>
    <w:p w14:paraId="7C0D5F68" w14:textId="77777777" w:rsidR="00CC1223" w:rsidRDefault="00CC1223" w:rsidP="00EA3952"/>
    <w:p w14:paraId="347235DF" w14:textId="513BBEA3" w:rsidR="00EA3952" w:rsidRDefault="00EA3952" w:rsidP="00EA3952">
      <w:r>
        <w:t xml:space="preserve">Données INSERSUP sur la mention </w:t>
      </w:r>
      <w:r w:rsidR="00831D54" w:rsidRPr="00831D54">
        <w:rPr>
          <w:b/>
          <w:bCs/>
          <w:u w:val="single"/>
        </w:rPr>
        <w:t>Géographie, aménagement, environnement et développement</w:t>
      </w:r>
      <w:r>
        <w:rPr>
          <w:b/>
          <w:bCs/>
          <w:u w:val="single"/>
        </w:rPr>
        <w:t xml:space="preserve"> </w:t>
      </w:r>
      <w:r>
        <w:t>:</w:t>
      </w:r>
    </w:p>
    <w:p w14:paraId="1123C0BF" w14:textId="4DE71412" w:rsidR="00CC1223" w:rsidRDefault="00EF3AE1" w:rsidP="00EA3952">
      <w:hyperlink r:id="rId30" w:history="1">
        <w:r w:rsidR="00CC1223" w:rsidRPr="003C5BD3">
          <w:rPr>
            <w:rStyle w:val="Lienhypertexte"/>
          </w:rPr>
          <w:t>https://monmaster.gouv.fr/formation/0212296G/1701064HZRJA/insertionprofessionnelle</w:t>
        </w:r>
      </w:hyperlink>
    </w:p>
    <w:p w14:paraId="0F69570B" w14:textId="77777777" w:rsidR="00CC1223" w:rsidRDefault="00CC1223" w:rsidP="00EA3952"/>
    <w:sectPr w:rsidR="00CC1223" w:rsidSect="006C46C8">
      <w:headerReference w:type="even" r:id="rId31"/>
      <w:headerReference w:type="default" r:id="rId32"/>
      <w:footerReference w:type="even" r:id="rId33"/>
      <w:footerReference w:type="default" r:id="rId34"/>
      <w:headerReference w:type="first" r:id="rId35"/>
      <w:footerReference w:type="first" r:id="rId36"/>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B3991" w14:textId="77777777" w:rsidR="0087238C" w:rsidRDefault="0087238C" w:rsidP="000D5707">
      <w:pPr>
        <w:spacing w:after="0" w:line="240" w:lineRule="auto"/>
      </w:pPr>
      <w:r>
        <w:separator/>
      </w:r>
    </w:p>
  </w:endnote>
  <w:endnote w:type="continuationSeparator" w:id="0">
    <w:p w14:paraId="526CBD34" w14:textId="77777777" w:rsidR="0087238C" w:rsidRDefault="0087238C"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9C63" w14:textId="77777777" w:rsidR="00DB69B3" w:rsidRDefault="00DB69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724D7A3F"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DB69B3">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CB80" w14:textId="77777777" w:rsidR="00DB69B3" w:rsidRDefault="00DB69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07792" w14:textId="77777777" w:rsidR="0087238C" w:rsidRDefault="0087238C" w:rsidP="000D5707">
      <w:pPr>
        <w:spacing w:after="0" w:line="240" w:lineRule="auto"/>
      </w:pPr>
      <w:r>
        <w:separator/>
      </w:r>
    </w:p>
  </w:footnote>
  <w:footnote w:type="continuationSeparator" w:id="0">
    <w:p w14:paraId="11528655" w14:textId="77777777" w:rsidR="0087238C" w:rsidRDefault="0087238C"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E56B" w14:textId="77777777" w:rsidR="00DB69B3" w:rsidRDefault="00DB69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242B" w14:textId="77777777" w:rsidR="00DB69B3" w:rsidRDefault="00DB69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65B"/>
    <w:multiLevelType w:val="multilevel"/>
    <w:tmpl w:val="8F2E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8051A"/>
    <w:multiLevelType w:val="multilevel"/>
    <w:tmpl w:val="AD46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4135F"/>
    <w:multiLevelType w:val="multilevel"/>
    <w:tmpl w:val="B5C4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02B7D"/>
    <w:multiLevelType w:val="multilevel"/>
    <w:tmpl w:val="15B8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06A9E"/>
    <w:multiLevelType w:val="multilevel"/>
    <w:tmpl w:val="E67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E3FBE"/>
    <w:multiLevelType w:val="multilevel"/>
    <w:tmpl w:val="16BC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3409E"/>
    <w:multiLevelType w:val="multilevel"/>
    <w:tmpl w:val="49E0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67E17"/>
    <w:multiLevelType w:val="hybridMultilevel"/>
    <w:tmpl w:val="36D63CDE"/>
    <w:lvl w:ilvl="0" w:tplc="AE6003F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D547EE"/>
    <w:multiLevelType w:val="multilevel"/>
    <w:tmpl w:val="652A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1"/>
  </w:num>
  <w:num w:numId="5">
    <w:abstractNumId w:val="8"/>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C0FA5"/>
    <w:rsid w:val="000D5707"/>
    <w:rsid w:val="000D7C88"/>
    <w:rsid w:val="000F198A"/>
    <w:rsid w:val="0010797D"/>
    <w:rsid w:val="0013789E"/>
    <w:rsid w:val="00142408"/>
    <w:rsid w:val="001729CC"/>
    <w:rsid w:val="00184921"/>
    <w:rsid w:val="001C3483"/>
    <w:rsid w:val="001E318F"/>
    <w:rsid w:val="0022721A"/>
    <w:rsid w:val="002319A9"/>
    <w:rsid w:val="002A21A3"/>
    <w:rsid w:val="002D023E"/>
    <w:rsid w:val="002D432E"/>
    <w:rsid w:val="003C7C93"/>
    <w:rsid w:val="0040700F"/>
    <w:rsid w:val="00435F3F"/>
    <w:rsid w:val="004548A0"/>
    <w:rsid w:val="00480260"/>
    <w:rsid w:val="00487F99"/>
    <w:rsid w:val="004F13D4"/>
    <w:rsid w:val="00521D75"/>
    <w:rsid w:val="00555091"/>
    <w:rsid w:val="00572215"/>
    <w:rsid w:val="00577B21"/>
    <w:rsid w:val="00591662"/>
    <w:rsid w:val="00592643"/>
    <w:rsid w:val="005E6AB0"/>
    <w:rsid w:val="006014DC"/>
    <w:rsid w:val="006164CC"/>
    <w:rsid w:val="0062283F"/>
    <w:rsid w:val="006268E4"/>
    <w:rsid w:val="006321B5"/>
    <w:rsid w:val="00670611"/>
    <w:rsid w:val="006C46C8"/>
    <w:rsid w:val="006D4393"/>
    <w:rsid w:val="007005B7"/>
    <w:rsid w:val="0074747B"/>
    <w:rsid w:val="007E041C"/>
    <w:rsid w:val="007E7A03"/>
    <w:rsid w:val="00802F29"/>
    <w:rsid w:val="008258EF"/>
    <w:rsid w:val="00831D54"/>
    <w:rsid w:val="0084749B"/>
    <w:rsid w:val="00851270"/>
    <w:rsid w:val="00864EF4"/>
    <w:rsid w:val="0086513D"/>
    <w:rsid w:val="0087238C"/>
    <w:rsid w:val="00874A3E"/>
    <w:rsid w:val="008763D4"/>
    <w:rsid w:val="00876F10"/>
    <w:rsid w:val="00877AEF"/>
    <w:rsid w:val="008827EC"/>
    <w:rsid w:val="008C7362"/>
    <w:rsid w:val="008D7ACD"/>
    <w:rsid w:val="008E04A7"/>
    <w:rsid w:val="008F7478"/>
    <w:rsid w:val="00912AB7"/>
    <w:rsid w:val="00922F91"/>
    <w:rsid w:val="009B1EA4"/>
    <w:rsid w:val="009D0C10"/>
    <w:rsid w:val="009D0CE7"/>
    <w:rsid w:val="009E1C59"/>
    <w:rsid w:val="00A1607E"/>
    <w:rsid w:val="00A17214"/>
    <w:rsid w:val="00A2557C"/>
    <w:rsid w:val="00A85E66"/>
    <w:rsid w:val="00AA60E5"/>
    <w:rsid w:val="00AB3033"/>
    <w:rsid w:val="00AB31CF"/>
    <w:rsid w:val="00AF1269"/>
    <w:rsid w:val="00B4174B"/>
    <w:rsid w:val="00B764C4"/>
    <w:rsid w:val="00BB2CD3"/>
    <w:rsid w:val="00BD0591"/>
    <w:rsid w:val="00BD4784"/>
    <w:rsid w:val="00C05C1F"/>
    <w:rsid w:val="00C077AE"/>
    <w:rsid w:val="00C36829"/>
    <w:rsid w:val="00C536B7"/>
    <w:rsid w:val="00CC1223"/>
    <w:rsid w:val="00D56A5B"/>
    <w:rsid w:val="00D674F4"/>
    <w:rsid w:val="00DB69B3"/>
    <w:rsid w:val="00DC5046"/>
    <w:rsid w:val="00DC6C4F"/>
    <w:rsid w:val="00DE323D"/>
    <w:rsid w:val="00DE7C4D"/>
    <w:rsid w:val="00E12E23"/>
    <w:rsid w:val="00E559D3"/>
    <w:rsid w:val="00E734CA"/>
    <w:rsid w:val="00E90354"/>
    <w:rsid w:val="00EA19F2"/>
    <w:rsid w:val="00EA3952"/>
    <w:rsid w:val="00EF3AE1"/>
    <w:rsid w:val="00F271EF"/>
    <w:rsid w:val="00F34F88"/>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21D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DC6C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1Car">
    <w:name w:val="Titre 1 Car"/>
    <w:basedOn w:val="Policepardfaut"/>
    <w:link w:val="Titre1"/>
    <w:uiPriority w:val="9"/>
    <w:rsid w:val="00521D75"/>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9E1C59"/>
    <w:pPr>
      <w:ind w:left="720"/>
      <w:contextualSpacing/>
    </w:pPr>
  </w:style>
  <w:style w:type="character" w:customStyle="1" w:styleId="Titre2Car">
    <w:name w:val="Titre 2 Car"/>
    <w:basedOn w:val="Policepardfaut"/>
    <w:link w:val="Titre2"/>
    <w:uiPriority w:val="9"/>
    <w:rsid w:val="00DC6C4F"/>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DC6C4F"/>
    <w:rPr>
      <w:color w:val="0000FF"/>
      <w:u w:val="single"/>
    </w:rPr>
  </w:style>
  <w:style w:type="character" w:customStyle="1" w:styleId="ametys-accordionitem-text">
    <w:name w:val="ametys-accordion__item-text"/>
    <w:basedOn w:val="Policepardfaut"/>
    <w:rsid w:val="00DC6C4F"/>
  </w:style>
  <w:style w:type="character" w:customStyle="1" w:styleId="ui-provider">
    <w:name w:val="ui-provider"/>
    <w:basedOn w:val="Policepardfaut"/>
    <w:rsid w:val="00EA3952"/>
  </w:style>
  <w:style w:type="paragraph" w:styleId="NormalWeb">
    <w:name w:val="Normal (Web)"/>
    <w:basedOn w:val="Normal"/>
    <w:uiPriority w:val="99"/>
    <w:semiHidden/>
    <w:unhideWhenUsed/>
    <w:rsid w:val="00831D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31D54"/>
    <w:rPr>
      <w:b/>
      <w:bCs/>
    </w:rPr>
  </w:style>
  <w:style w:type="paragraph" w:customStyle="1" w:styleId="fr-icon-information-line1">
    <w:name w:val="fr-icon-information-line1"/>
    <w:basedOn w:val="Normal"/>
    <w:rsid w:val="00831D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31D54"/>
    <w:rPr>
      <w:i/>
      <w:iCs/>
    </w:rPr>
  </w:style>
  <w:style w:type="character" w:customStyle="1" w:styleId="tag--fcpt-certificationstatus">
    <w:name w:val="tag--fcpt-certification__status"/>
    <w:basedOn w:val="Policepardfaut"/>
    <w:rsid w:val="00AB31CF"/>
  </w:style>
  <w:style w:type="character" w:styleId="Mentionnonrsolue">
    <w:name w:val="Unresolved Mention"/>
    <w:basedOn w:val="Policepardfaut"/>
    <w:uiPriority w:val="99"/>
    <w:semiHidden/>
    <w:unhideWhenUsed/>
    <w:rsid w:val="00CC1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556431489">
      <w:bodyDiv w:val="1"/>
      <w:marLeft w:val="0"/>
      <w:marRight w:val="0"/>
      <w:marTop w:val="0"/>
      <w:marBottom w:val="0"/>
      <w:divBdr>
        <w:top w:val="none" w:sz="0" w:space="0" w:color="auto"/>
        <w:left w:val="none" w:sz="0" w:space="0" w:color="auto"/>
        <w:bottom w:val="none" w:sz="0" w:space="0" w:color="auto"/>
        <w:right w:val="none" w:sz="0" w:space="0" w:color="auto"/>
      </w:divBdr>
    </w:div>
    <w:div w:id="1088964056">
      <w:bodyDiv w:val="1"/>
      <w:marLeft w:val="0"/>
      <w:marRight w:val="0"/>
      <w:marTop w:val="0"/>
      <w:marBottom w:val="0"/>
      <w:divBdr>
        <w:top w:val="none" w:sz="0" w:space="0" w:color="auto"/>
        <w:left w:val="none" w:sz="0" w:space="0" w:color="auto"/>
        <w:bottom w:val="none" w:sz="0" w:space="0" w:color="auto"/>
        <w:right w:val="none" w:sz="0" w:space="0" w:color="auto"/>
      </w:divBdr>
      <w:divsChild>
        <w:div w:id="880285429">
          <w:marLeft w:val="0"/>
          <w:marRight w:val="0"/>
          <w:marTop w:val="0"/>
          <w:marBottom w:val="0"/>
          <w:divBdr>
            <w:top w:val="none" w:sz="0" w:space="0" w:color="auto"/>
            <w:left w:val="none" w:sz="0" w:space="0" w:color="auto"/>
            <w:bottom w:val="none" w:sz="0" w:space="0" w:color="auto"/>
            <w:right w:val="none" w:sz="0" w:space="0" w:color="auto"/>
          </w:divBdr>
          <w:divsChild>
            <w:div w:id="1360741575">
              <w:marLeft w:val="0"/>
              <w:marRight w:val="0"/>
              <w:marTop w:val="0"/>
              <w:marBottom w:val="0"/>
              <w:divBdr>
                <w:top w:val="none" w:sz="0" w:space="0" w:color="auto"/>
                <w:left w:val="none" w:sz="0" w:space="0" w:color="auto"/>
                <w:bottom w:val="none" w:sz="0" w:space="0" w:color="auto"/>
                <w:right w:val="none" w:sz="0" w:space="0" w:color="auto"/>
              </w:divBdr>
            </w:div>
          </w:divsChild>
        </w:div>
        <w:div w:id="1500999317">
          <w:marLeft w:val="0"/>
          <w:marRight w:val="0"/>
          <w:marTop w:val="0"/>
          <w:marBottom w:val="0"/>
          <w:divBdr>
            <w:top w:val="none" w:sz="0" w:space="0" w:color="auto"/>
            <w:left w:val="none" w:sz="0" w:space="0" w:color="auto"/>
            <w:bottom w:val="none" w:sz="0" w:space="0" w:color="auto"/>
            <w:right w:val="none" w:sz="0" w:space="0" w:color="auto"/>
          </w:divBdr>
          <w:divsChild>
            <w:div w:id="581721924">
              <w:marLeft w:val="0"/>
              <w:marRight w:val="0"/>
              <w:marTop w:val="0"/>
              <w:marBottom w:val="0"/>
              <w:divBdr>
                <w:top w:val="none" w:sz="0" w:space="0" w:color="auto"/>
                <w:left w:val="none" w:sz="0" w:space="0" w:color="auto"/>
                <w:bottom w:val="none" w:sz="0" w:space="0" w:color="auto"/>
                <w:right w:val="none" w:sz="0" w:space="0" w:color="auto"/>
              </w:divBdr>
            </w:div>
          </w:divsChild>
        </w:div>
        <w:div w:id="1052189591">
          <w:marLeft w:val="0"/>
          <w:marRight w:val="0"/>
          <w:marTop w:val="0"/>
          <w:marBottom w:val="0"/>
          <w:divBdr>
            <w:top w:val="none" w:sz="0" w:space="0" w:color="auto"/>
            <w:left w:val="none" w:sz="0" w:space="0" w:color="auto"/>
            <w:bottom w:val="none" w:sz="0" w:space="0" w:color="auto"/>
            <w:right w:val="none" w:sz="0" w:space="0" w:color="auto"/>
          </w:divBdr>
          <w:divsChild>
            <w:div w:id="1799839399">
              <w:marLeft w:val="0"/>
              <w:marRight w:val="0"/>
              <w:marTop w:val="0"/>
              <w:marBottom w:val="0"/>
              <w:divBdr>
                <w:top w:val="none" w:sz="0" w:space="0" w:color="auto"/>
                <w:left w:val="none" w:sz="0" w:space="0" w:color="auto"/>
                <w:bottom w:val="none" w:sz="0" w:space="0" w:color="auto"/>
                <w:right w:val="none" w:sz="0" w:space="0" w:color="auto"/>
              </w:divBdr>
            </w:div>
          </w:divsChild>
        </w:div>
        <w:div w:id="824198713">
          <w:marLeft w:val="0"/>
          <w:marRight w:val="0"/>
          <w:marTop w:val="0"/>
          <w:marBottom w:val="0"/>
          <w:divBdr>
            <w:top w:val="none" w:sz="0" w:space="0" w:color="auto"/>
            <w:left w:val="none" w:sz="0" w:space="0" w:color="auto"/>
            <w:bottom w:val="none" w:sz="0" w:space="0" w:color="auto"/>
            <w:right w:val="none" w:sz="0" w:space="0" w:color="auto"/>
          </w:divBdr>
          <w:divsChild>
            <w:div w:id="401560046">
              <w:marLeft w:val="0"/>
              <w:marRight w:val="0"/>
              <w:marTop w:val="0"/>
              <w:marBottom w:val="0"/>
              <w:divBdr>
                <w:top w:val="none" w:sz="0" w:space="0" w:color="auto"/>
                <w:left w:val="none" w:sz="0" w:space="0" w:color="auto"/>
                <w:bottom w:val="none" w:sz="0" w:space="0" w:color="auto"/>
                <w:right w:val="none" w:sz="0" w:space="0" w:color="auto"/>
              </w:divBdr>
            </w:div>
          </w:divsChild>
        </w:div>
        <w:div w:id="112673001">
          <w:marLeft w:val="0"/>
          <w:marRight w:val="0"/>
          <w:marTop w:val="0"/>
          <w:marBottom w:val="0"/>
          <w:divBdr>
            <w:top w:val="none" w:sz="0" w:space="0" w:color="auto"/>
            <w:left w:val="none" w:sz="0" w:space="0" w:color="auto"/>
            <w:bottom w:val="none" w:sz="0" w:space="0" w:color="auto"/>
            <w:right w:val="none" w:sz="0" w:space="0" w:color="auto"/>
          </w:divBdr>
          <w:divsChild>
            <w:div w:id="7707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9173">
      <w:bodyDiv w:val="1"/>
      <w:marLeft w:val="0"/>
      <w:marRight w:val="0"/>
      <w:marTop w:val="0"/>
      <w:marBottom w:val="0"/>
      <w:divBdr>
        <w:top w:val="none" w:sz="0" w:space="0" w:color="auto"/>
        <w:left w:val="none" w:sz="0" w:space="0" w:color="auto"/>
        <w:bottom w:val="none" w:sz="0" w:space="0" w:color="auto"/>
        <w:right w:val="none" w:sz="0" w:space="0" w:color="auto"/>
      </w:divBdr>
      <w:divsChild>
        <w:div w:id="408960713">
          <w:marLeft w:val="0"/>
          <w:marRight w:val="0"/>
          <w:marTop w:val="0"/>
          <w:marBottom w:val="0"/>
          <w:divBdr>
            <w:top w:val="none" w:sz="0" w:space="0" w:color="auto"/>
            <w:left w:val="none" w:sz="0" w:space="0" w:color="auto"/>
            <w:bottom w:val="none" w:sz="0" w:space="0" w:color="auto"/>
            <w:right w:val="none" w:sz="0" w:space="0" w:color="auto"/>
          </w:divBdr>
          <w:divsChild>
            <w:div w:id="1576284162">
              <w:marLeft w:val="0"/>
              <w:marRight w:val="0"/>
              <w:marTop w:val="0"/>
              <w:marBottom w:val="0"/>
              <w:divBdr>
                <w:top w:val="none" w:sz="0" w:space="0" w:color="auto"/>
                <w:left w:val="none" w:sz="0" w:space="0" w:color="auto"/>
                <w:bottom w:val="none" w:sz="0" w:space="0" w:color="auto"/>
                <w:right w:val="none" w:sz="0" w:space="0" w:color="auto"/>
              </w:divBdr>
            </w:div>
            <w:div w:id="123758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67350">
      <w:bodyDiv w:val="1"/>
      <w:marLeft w:val="0"/>
      <w:marRight w:val="0"/>
      <w:marTop w:val="0"/>
      <w:marBottom w:val="0"/>
      <w:divBdr>
        <w:top w:val="none" w:sz="0" w:space="0" w:color="auto"/>
        <w:left w:val="none" w:sz="0" w:space="0" w:color="auto"/>
        <w:bottom w:val="none" w:sz="0" w:space="0" w:color="auto"/>
        <w:right w:val="none" w:sz="0" w:space="0" w:color="auto"/>
      </w:divBdr>
    </w:div>
    <w:div w:id="1658797915">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71082564">
      <w:bodyDiv w:val="1"/>
      <w:marLeft w:val="0"/>
      <w:marRight w:val="0"/>
      <w:marTop w:val="0"/>
      <w:marBottom w:val="0"/>
      <w:divBdr>
        <w:top w:val="none" w:sz="0" w:space="0" w:color="auto"/>
        <w:left w:val="none" w:sz="0" w:space="0" w:color="auto"/>
        <w:bottom w:val="none" w:sz="0" w:space="0" w:color="auto"/>
        <w:right w:val="none" w:sz="0" w:space="0" w:color="auto"/>
      </w:divBdr>
      <w:divsChild>
        <w:div w:id="1002463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javascript:;"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avascript:;"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yperlink" Target="https://ode.ub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hyperlink" Target="javascript:;"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yperlink" Target="javascript:;" TargetMode="External"/><Relationship Id="rId36" Type="http://schemas.openxmlformats.org/officeDocument/2006/relationships/footer" Target="footer3.xml"/><Relationship Id="rId10" Type="http://schemas.openxmlformats.org/officeDocument/2006/relationships/hyperlink" Target="javascript:;" TargetMode="External"/><Relationship Id="rId19" Type="http://schemas.openxmlformats.org/officeDocument/2006/relationships/hyperlink" Target="javascrip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hyperlink" Target="https://monmaster.gouv.fr/formation/0212296G/1701064HZRJA/insertionprofessionnelle" TargetMode="External"/><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DE1377F58DC7453AA4A9710BE49FDB5C"/>
        <w:category>
          <w:name w:val="Général"/>
          <w:gallery w:val="placeholder"/>
        </w:category>
        <w:types>
          <w:type w:val="bbPlcHdr"/>
        </w:types>
        <w:behaviors>
          <w:behavior w:val="content"/>
        </w:behaviors>
        <w:guid w:val="{BEC1DC13-43FD-4FF9-AE8D-21C68C9269FA}"/>
      </w:docPartPr>
      <w:docPartBody>
        <w:p w:rsidR="009630E1" w:rsidRDefault="000128C3" w:rsidP="000128C3">
          <w:pPr>
            <w:pStyle w:val="DE1377F58DC7453AA4A9710BE49FDB5C"/>
          </w:pPr>
          <w:r w:rsidRPr="00B03607">
            <w:rPr>
              <w:rStyle w:val="Textedelespacerserv"/>
            </w:rPr>
            <w:t>Cliquez ou appuyez ici pour entrer du texte.</w:t>
          </w:r>
        </w:p>
      </w:docPartBody>
    </w:docPart>
    <w:docPart>
      <w:docPartPr>
        <w:name w:val="7C77B2372D0245BB87CF9FED69228A6F"/>
        <w:category>
          <w:name w:val="Général"/>
          <w:gallery w:val="placeholder"/>
        </w:category>
        <w:types>
          <w:type w:val="bbPlcHdr"/>
        </w:types>
        <w:behaviors>
          <w:behavior w:val="content"/>
        </w:behaviors>
        <w:guid w:val="{8576CC43-DFF5-4CAD-BE52-F3877F22D53E}"/>
      </w:docPartPr>
      <w:docPartBody>
        <w:p w:rsidR="009630E1" w:rsidRDefault="000128C3" w:rsidP="000128C3">
          <w:pPr>
            <w:pStyle w:val="7C77B2372D0245BB87CF9FED69228A6F"/>
          </w:pPr>
          <w:r w:rsidRPr="00B03607">
            <w:rPr>
              <w:rStyle w:val="Textedelespacerserv"/>
            </w:rPr>
            <w:t>Cliquez ou appuyez ici pour entrer du texte.</w:t>
          </w:r>
        </w:p>
      </w:docPartBody>
    </w:docPart>
    <w:docPart>
      <w:docPartPr>
        <w:name w:val="D2C2C1DF407E463AB0ED9388C7EF2044"/>
        <w:category>
          <w:name w:val="Général"/>
          <w:gallery w:val="placeholder"/>
        </w:category>
        <w:types>
          <w:type w:val="bbPlcHdr"/>
        </w:types>
        <w:behaviors>
          <w:behavior w:val="content"/>
        </w:behaviors>
        <w:guid w:val="{FB04251F-1940-47F3-B35A-62CA8179786A}"/>
      </w:docPartPr>
      <w:docPartBody>
        <w:p w:rsidR="009630E1" w:rsidRDefault="000128C3" w:rsidP="000128C3">
          <w:pPr>
            <w:pStyle w:val="D2C2C1DF407E463AB0ED9388C7EF2044"/>
          </w:pPr>
          <w:r w:rsidRPr="00B03607">
            <w:rPr>
              <w:rStyle w:val="Textedelespacerserv"/>
            </w:rPr>
            <w:t>Cliquez ou appuyez ici pour entrer du texte.</w:t>
          </w:r>
        </w:p>
      </w:docPartBody>
    </w:docPart>
    <w:docPart>
      <w:docPartPr>
        <w:name w:val="D018DB21EF3F4177A96AF5C05C238762"/>
        <w:category>
          <w:name w:val="Général"/>
          <w:gallery w:val="placeholder"/>
        </w:category>
        <w:types>
          <w:type w:val="bbPlcHdr"/>
        </w:types>
        <w:behaviors>
          <w:behavior w:val="content"/>
        </w:behaviors>
        <w:guid w:val="{34893BCC-25D7-4230-9E14-570990D7241E}"/>
      </w:docPartPr>
      <w:docPartBody>
        <w:p w:rsidR="009630E1" w:rsidRDefault="000128C3" w:rsidP="000128C3">
          <w:pPr>
            <w:pStyle w:val="D018DB21EF3F4177A96AF5C05C238762"/>
          </w:pPr>
          <w:r w:rsidRPr="00B03607">
            <w:rPr>
              <w:rStyle w:val="Textedelespacerserv"/>
            </w:rPr>
            <w:t>Cliquez ou appuyez ici pour entrer du texte.</w:t>
          </w:r>
        </w:p>
      </w:docPartBody>
    </w:docPart>
    <w:docPart>
      <w:docPartPr>
        <w:name w:val="6F4E7752F0F24A63834AB2614C6AFEB8"/>
        <w:category>
          <w:name w:val="Général"/>
          <w:gallery w:val="placeholder"/>
        </w:category>
        <w:types>
          <w:type w:val="bbPlcHdr"/>
        </w:types>
        <w:behaviors>
          <w:behavior w:val="content"/>
        </w:behaviors>
        <w:guid w:val="{2D126EE3-98C4-4D7E-85CC-934CC0D1E258}"/>
      </w:docPartPr>
      <w:docPartBody>
        <w:p w:rsidR="009630E1" w:rsidRDefault="000128C3" w:rsidP="000128C3">
          <w:pPr>
            <w:pStyle w:val="6F4E7752F0F24A63834AB2614C6AFEB8"/>
          </w:pPr>
          <w:r w:rsidRPr="00B03607">
            <w:rPr>
              <w:rStyle w:val="Textedelespacerserv"/>
            </w:rPr>
            <w:t>Cliquez ou appuyez ici pour entrer du texte.</w:t>
          </w:r>
        </w:p>
      </w:docPartBody>
    </w:docPart>
    <w:docPart>
      <w:docPartPr>
        <w:name w:val="52F2B57376D6434295F7ECFAD6B72B99"/>
        <w:category>
          <w:name w:val="Général"/>
          <w:gallery w:val="placeholder"/>
        </w:category>
        <w:types>
          <w:type w:val="bbPlcHdr"/>
        </w:types>
        <w:behaviors>
          <w:behavior w:val="content"/>
        </w:behaviors>
        <w:guid w:val="{B1AA246D-872E-4420-8F26-D9F3B2F5971D}"/>
      </w:docPartPr>
      <w:docPartBody>
        <w:p w:rsidR="009630E1" w:rsidRDefault="000128C3" w:rsidP="000128C3">
          <w:pPr>
            <w:pStyle w:val="52F2B57376D6434295F7ECFAD6B72B99"/>
          </w:pPr>
          <w:r w:rsidRPr="00B03607">
            <w:rPr>
              <w:rStyle w:val="Textedelespacerserv"/>
            </w:rPr>
            <w:t>Cliquez ou appuyez ici pour entrer du texte.</w:t>
          </w:r>
        </w:p>
      </w:docPartBody>
    </w:docPart>
    <w:docPart>
      <w:docPartPr>
        <w:name w:val="C5F382F5F69242719596CAB0C7F9D161"/>
        <w:category>
          <w:name w:val="Général"/>
          <w:gallery w:val="placeholder"/>
        </w:category>
        <w:types>
          <w:type w:val="bbPlcHdr"/>
        </w:types>
        <w:behaviors>
          <w:behavior w:val="content"/>
        </w:behaviors>
        <w:guid w:val="{9C415AB5-C734-4E85-AF55-FF65B32FC3D8}"/>
      </w:docPartPr>
      <w:docPartBody>
        <w:p w:rsidR="009630E1" w:rsidRDefault="000128C3" w:rsidP="000128C3">
          <w:pPr>
            <w:pStyle w:val="C5F382F5F69242719596CAB0C7F9D161"/>
          </w:pPr>
          <w:r w:rsidRPr="00B03607">
            <w:rPr>
              <w:rStyle w:val="Textedelespacerserv"/>
            </w:rPr>
            <w:t>Cliquez ou appuyez ici pour entrer du texte.</w:t>
          </w:r>
        </w:p>
      </w:docPartBody>
    </w:docPart>
    <w:docPart>
      <w:docPartPr>
        <w:name w:val="688D1EF375DD438F99A7C667CB9C5952"/>
        <w:category>
          <w:name w:val="Général"/>
          <w:gallery w:val="placeholder"/>
        </w:category>
        <w:types>
          <w:type w:val="bbPlcHdr"/>
        </w:types>
        <w:behaviors>
          <w:behavior w:val="content"/>
        </w:behaviors>
        <w:guid w:val="{5BEB9CA6-2B2E-47F8-9FA9-81B9AC96107E}"/>
      </w:docPartPr>
      <w:docPartBody>
        <w:p w:rsidR="009630E1" w:rsidRDefault="000128C3" w:rsidP="000128C3">
          <w:pPr>
            <w:pStyle w:val="688D1EF375DD438F99A7C667CB9C5952"/>
          </w:pPr>
          <w:r w:rsidRPr="00B03607">
            <w:rPr>
              <w:rStyle w:val="Textedelespacerserv"/>
            </w:rPr>
            <w:t>Cliquez ou appuyez ici pour entrer du texte.</w:t>
          </w:r>
        </w:p>
      </w:docPartBody>
    </w:docPart>
    <w:docPart>
      <w:docPartPr>
        <w:name w:val="E44719272A6142AF91E9A3243B70F7A2"/>
        <w:category>
          <w:name w:val="Général"/>
          <w:gallery w:val="placeholder"/>
        </w:category>
        <w:types>
          <w:type w:val="bbPlcHdr"/>
        </w:types>
        <w:behaviors>
          <w:behavior w:val="content"/>
        </w:behaviors>
        <w:guid w:val="{42965E2D-6C6A-470E-815C-857FBA7FD467}"/>
      </w:docPartPr>
      <w:docPartBody>
        <w:p w:rsidR="009630E1" w:rsidRDefault="000128C3" w:rsidP="000128C3">
          <w:pPr>
            <w:pStyle w:val="E44719272A6142AF91E9A3243B70F7A2"/>
          </w:pPr>
          <w:r w:rsidRPr="00B03607">
            <w:rPr>
              <w:rStyle w:val="Textedelespacerserv"/>
            </w:rPr>
            <w:t>Cliquez ou appuyez ici pour entrer du texte.</w:t>
          </w:r>
        </w:p>
      </w:docPartBody>
    </w:docPart>
    <w:docPart>
      <w:docPartPr>
        <w:name w:val="86A19B72DD1F445B8F669B6390064234"/>
        <w:category>
          <w:name w:val="Général"/>
          <w:gallery w:val="placeholder"/>
        </w:category>
        <w:types>
          <w:type w:val="bbPlcHdr"/>
        </w:types>
        <w:behaviors>
          <w:behavior w:val="content"/>
        </w:behaviors>
        <w:guid w:val="{0E65AD95-A121-426B-9276-CFEB60D330E0}"/>
      </w:docPartPr>
      <w:docPartBody>
        <w:p w:rsidR="009630E1" w:rsidRDefault="000128C3" w:rsidP="000128C3">
          <w:pPr>
            <w:pStyle w:val="86A19B72DD1F445B8F669B6390064234"/>
          </w:pPr>
          <w:r w:rsidRPr="00B03607">
            <w:rPr>
              <w:rStyle w:val="Textedelespacerserv"/>
            </w:rPr>
            <w:t>Cliquez ou appuyez ici pour entrer du texte.</w:t>
          </w:r>
        </w:p>
      </w:docPartBody>
    </w:docPart>
    <w:docPart>
      <w:docPartPr>
        <w:name w:val="8FFA316B0585463D8F136E403B8E99B4"/>
        <w:category>
          <w:name w:val="Général"/>
          <w:gallery w:val="placeholder"/>
        </w:category>
        <w:types>
          <w:type w:val="bbPlcHdr"/>
        </w:types>
        <w:behaviors>
          <w:behavior w:val="content"/>
        </w:behaviors>
        <w:guid w:val="{4818257A-5A00-4A0B-A28B-BDE07E6B93AD}"/>
      </w:docPartPr>
      <w:docPartBody>
        <w:p w:rsidR="009630E1" w:rsidRDefault="000128C3" w:rsidP="000128C3">
          <w:pPr>
            <w:pStyle w:val="8FFA316B0585463D8F136E403B8E99B4"/>
          </w:pPr>
          <w:r w:rsidRPr="00B03607">
            <w:rPr>
              <w:rStyle w:val="Textedelespacerserv"/>
            </w:rPr>
            <w:t>Cliquez ou appuyez ici pour entrer du texte.</w:t>
          </w:r>
        </w:p>
      </w:docPartBody>
    </w:docPart>
    <w:docPart>
      <w:docPartPr>
        <w:name w:val="F347A0443F2E49C696361958C4684A2D"/>
        <w:category>
          <w:name w:val="Général"/>
          <w:gallery w:val="placeholder"/>
        </w:category>
        <w:types>
          <w:type w:val="bbPlcHdr"/>
        </w:types>
        <w:behaviors>
          <w:behavior w:val="content"/>
        </w:behaviors>
        <w:guid w:val="{CE1DC197-BB98-416F-9475-29BAEA8A5F4A}"/>
      </w:docPartPr>
      <w:docPartBody>
        <w:p w:rsidR="009630E1" w:rsidRDefault="000128C3" w:rsidP="000128C3">
          <w:pPr>
            <w:pStyle w:val="F347A0443F2E49C696361958C4684A2D"/>
          </w:pPr>
          <w:r w:rsidRPr="00B03607">
            <w:rPr>
              <w:rStyle w:val="Textedelespacerserv"/>
            </w:rPr>
            <w:t>Cliquez ou appuyez ici pour entrer du texte.</w:t>
          </w:r>
        </w:p>
      </w:docPartBody>
    </w:docPart>
    <w:docPart>
      <w:docPartPr>
        <w:name w:val="5D82CDD816CB44A186A5C95F0404EE4F"/>
        <w:category>
          <w:name w:val="Général"/>
          <w:gallery w:val="placeholder"/>
        </w:category>
        <w:types>
          <w:type w:val="bbPlcHdr"/>
        </w:types>
        <w:behaviors>
          <w:behavior w:val="content"/>
        </w:behaviors>
        <w:guid w:val="{7846EF20-F06E-4CAF-8C11-1F86DBAD9DB8}"/>
      </w:docPartPr>
      <w:docPartBody>
        <w:p w:rsidR="009630E1" w:rsidRDefault="000128C3" w:rsidP="000128C3">
          <w:pPr>
            <w:pStyle w:val="5D82CDD816CB44A186A5C95F0404EE4F"/>
          </w:pPr>
          <w:r w:rsidRPr="00B03607">
            <w:rPr>
              <w:rStyle w:val="Textedelespacerserv"/>
            </w:rPr>
            <w:t>Cliquez ou appuyez ici pour entrer du texte.</w:t>
          </w:r>
        </w:p>
      </w:docPartBody>
    </w:docPart>
    <w:docPart>
      <w:docPartPr>
        <w:name w:val="2CE79CEADC1B4E2F968CF5663129C977"/>
        <w:category>
          <w:name w:val="Général"/>
          <w:gallery w:val="placeholder"/>
        </w:category>
        <w:types>
          <w:type w:val="bbPlcHdr"/>
        </w:types>
        <w:behaviors>
          <w:behavior w:val="content"/>
        </w:behaviors>
        <w:guid w:val="{EC11459C-C959-4D90-A3DC-494AEDCE7D01}"/>
      </w:docPartPr>
      <w:docPartBody>
        <w:p w:rsidR="00172A69" w:rsidRDefault="009630E1" w:rsidP="009630E1">
          <w:pPr>
            <w:pStyle w:val="2CE79CEADC1B4E2F968CF5663129C977"/>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128C3"/>
    <w:rsid w:val="00172A69"/>
    <w:rsid w:val="00250596"/>
    <w:rsid w:val="00307E07"/>
    <w:rsid w:val="00380E0B"/>
    <w:rsid w:val="00595AED"/>
    <w:rsid w:val="00657675"/>
    <w:rsid w:val="006E1D99"/>
    <w:rsid w:val="008A4C0B"/>
    <w:rsid w:val="009630E1"/>
    <w:rsid w:val="00CD16B9"/>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30E1"/>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DE1377F58DC7453AA4A9710BE49FDB5C">
    <w:name w:val="DE1377F58DC7453AA4A9710BE49FDB5C"/>
    <w:rsid w:val="000128C3"/>
  </w:style>
  <w:style w:type="paragraph" w:customStyle="1" w:styleId="7C77B2372D0245BB87CF9FED69228A6F">
    <w:name w:val="7C77B2372D0245BB87CF9FED69228A6F"/>
    <w:rsid w:val="000128C3"/>
  </w:style>
  <w:style w:type="paragraph" w:customStyle="1" w:styleId="D2C2C1DF407E463AB0ED9388C7EF2044">
    <w:name w:val="D2C2C1DF407E463AB0ED9388C7EF2044"/>
    <w:rsid w:val="000128C3"/>
  </w:style>
  <w:style w:type="paragraph" w:customStyle="1" w:styleId="D018DB21EF3F4177A96AF5C05C238762">
    <w:name w:val="D018DB21EF3F4177A96AF5C05C238762"/>
    <w:rsid w:val="000128C3"/>
  </w:style>
  <w:style w:type="paragraph" w:customStyle="1" w:styleId="6F4E7752F0F24A63834AB2614C6AFEB8">
    <w:name w:val="6F4E7752F0F24A63834AB2614C6AFEB8"/>
    <w:rsid w:val="000128C3"/>
  </w:style>
  <w:style w:type="paragraph" w:customStyle="1" w:styleId="52F2B57376D6434295F7ECFAD6B72B99">
    <w:name w:val="52F2B57376D6434295F7ECFAD6B72B99"/>
    <w:rsid w:val="000128C3"/>
  </w:style>
  <w:style w:type="paragraph" w:customStyle="1" w:styleId="C5F382F5F69242719596CAB0C7F9D161">
    <w:name w:val="C5F382F5F69242719596CAB0C7F9D161"/>
    <w:rsid w:val="000128C3"/>
  </w:style>
  <w:style w:type="paragraph" w:customStyle="1" w:styleId="688D1EF375DD438F99A7C667CB9C5952">
    <w:name w:val="688D1EF375DD438F99A7C667CB9C5952"/>
    <w:rsid w:val="000128C3"/>
  </w:style>
  <w:style w:type="paragraph" w:customStyle="1" w:styleId="E44719272A6142AF91E9A3243B70F7A2">
    <w:name w:val="E44719272A6142AF91E9A3243B70F7A2"/>
    <w:rsid w:val="000128C3"/>
  </w:style>
  <w:style w:type="paragraph" w:customStyle="1" w:styleId="975467A318F24E658F6412A030861303">
    <w:name w:val="975467A318F24E658F6412A030861303"/>
    <w:rsid w:val="000128C3"/>
  </w:style>
  <w:style w:type="paragraph" w:customStyle="1" w:styleId="86A19B72DD1F445B8F669B6390064234">
    <w:name w:val="86A19B72DD1F445B8F669B6390064234"/>
    <w:rsid w:val="000128C3"/>
  </w:style>
  <w:style w:type="paragraph" w:customStyle="1" w:styleId="8FFA316B0585463D8F136E403B8E99B4">
    <w:name w:val="8FFA316B0585463D8F136E403B8E99B4"/>
    <w:rsid w:val="000128C3"/>
  </w:style>
  <w:style w:type="paragraph" w:customStyle="1" w:styleId="F347A0443F2E49C696361958C4684A2D">
    <w:name w:val="F347A0443F2E49C696361958C4684A2D"/>
    <w:rsid w:val="000128C3"/>
  </w:style>
  <w:style w:type="paragraph" w:customStyle="1" w:styleId="5D82CDD816CB44A186A5C95F0404EE4F">
    <w:name w:val="5D82CDD816CB44A186A5C95F0404EE4F"/>
    <w:rsid w:val="000128C3"/>
  </w:style>
  <w:style w:type="paragraph" w:customStyle="1" w:styleId="2CE79CEADC1B4E2F968CF5663129C977">
    <w:name w:val="2CE79CEADC1B4E2F968CF5663129C977"/>
    <w:rsid w:val="00963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8</Pages>
  <Words>2316</Words>
  <Characters>12741</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37</cp:revision>
  <dcterms:created xsi:type="dcterms:W3CDTF">2024-03-29T10:02:00Z</dcterms:created>
  <dcterms:modified xsi:type="dcterms:W3CDTF">2025-04-24T17:05:00Z</dcterms:modified>
</cp:coreProperties>
</file>