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79BF9" w14:textId="77777777" w:rsidR="002354B5" w:rsidRDefault="002354B5">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09FC3593" wp14:editId="2B9FF882">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932BDF"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" fillcolor="#00b050" strokecolor="#d0c2bd" strokeweight="1pt">
                <w10:wrap anchorx="margin"/>
              </v:rect>
            </w:pict>
          </mc:Fallback>
        </mc:AlternateContent>
      </w:r>
    </w:p>
    <w:p w14:paraId="7FA7734C" w14:textId="77777777" w:rsidR="002354B5" w:rsidRPr="006321B5" w:rsidRDefault="002354B5">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0288" behindDoc="0" locked="0" layoutInCell="1" allowOverlap="1" wp14:anchorId="330D5E3B" wp14:editId="22E4D075">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6C5D892A" w14:textId="77777777" w:rsidR="002354B5" w:rsidRPr="00AA60E5" w:rsidRDefault="002354B5"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0D5E3B"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" filled="f" stroked="f">
                <v:textbox>
                  <w:txbxContent>
                    <w:p w14:paraId="6C5D892A" w14:textId="77777777" w:rsidR="002354B5" w:rsidRPr="00AA60E5" w:rsidRDefault="002354B5"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55FF34A0" w14:textId="77777777" w:rsidR="002354B5" w:rsidRPr="006321B5" w:rsidRDefault="002354B5" w:rsidP="000D5707">
      <w:pPr>
        <w:rPr>
          <w:color w:val="000000" w:themeColor="text1"/>
        </w:rPr>
      </w:pPr>
    </w:p>
    <w:p w14:paraId="3A92CE71" w14:textId="77777777" w:rsidR="002354B5" w:rsidRPr="004548A0" w:rsidRDefault="002354B5" w:rsidP="004548A0">
      <w:pPr>
        <w:spacing w:after="0"/>
        <w:rPr>
          <w:bCs/>
          <w:color w:val="000000" w:themeColor="text1"/>
        </w:rPr>
      </w:pPr>
    </w:p>
    <w:p w14:paraId="73A57001" w14:textId="77777777" w:rsidR="002354B5" w:rsidRPr="006321B5" w:rsidRDefault="002354B5"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1312" behindDoc="0" locked="0" layoutInCell="1" allowOverlap="1" wp14:anchorId="3F1DD5DF" wp14:editId="76A29CC8">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F26D85" id="Rectangle 3" o:spid="_x0000_s1026" style="position:absolute;margin-left:0;margin-top:3.55pt;width:481.9pt;height:3.55pt;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i0JoAIAALc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" fillcolor="#00b050" strokecolor="#d0c2bd" strokeweight="1pt">
                <w10:wrap anchorx="margin"/>
              </v:rect>
            </w:pict>
          </mc:Fallback>
        </mc:AlternateContent>
      </w:r>
    </w:p>
    <w:p w14:paraId="2CC6C841" w14:textId="77777777" w:rsidR="002354B5" w:rsidRPr="00F652B5" w:rsidRDefault="002354B5" w:rsidP="0086513D">
      <w:pPr>
        <w:spacing w:after="0"/>
        <w:rPr>
          <w:bCs/>
          <w:caps/>
          <w:color w:val="000000" w:themeColor="text1"/>
        </w:rPr>
      </w:pPr>
      <w:r>
        <w:rPr>
          <w:b/>
          <w:color w:val="000000" w:themeColor="text1"/>
          <w:sz w:val="24"/>
          <w:szCs w:val="24"/>
        </w:rPr>
        <w:t>NOM</w:t>
      </w:r>
      <w:r w:rsidRPr="0086513D">
        <w:rPr>
          <w:b/>
          <w:color w:val="000000" w:themeColor="text1"/>
          <w:sz w:val="24"/>
          <w:szCs w:val="24"/>
        </w:rPr>
        <w:t xml:space="preserve"> DE LA FORMATION</w:t>
      </w:r>
    </w:p>
    <w:p w14:paraId="6F02109A" w14:textId="77777777" w:rsidR="002354B5" w:rsidRPr="00F652B5" w:rsidRDefault="002354B5" w:rsidP="0086513D">
      <w:pPr>
        <w:spacing w:after="0"/>
        <w:rPr>
          <w:bCs/>
          <w:caps/>
          <w:color w:val="000000" w:themeColor="text1"/>
        </w:rPr>
      </w:pPr>
    </w:p>
    <w:p w14:paraId="7A4809FB" w14:textId="56C46EA4" w:rsidR="002354B5" w:rsidRDefault="00E14A99" w:rsidP="008827EC">
      <w:pPr>
        <w:spacing w:after="0"/>
        <w:rPr>
          <w:rFonts w:ascii="Calibri" w:hAnsi="Calibri"/>
          <w:bCs/>
          <w:caps/>
          <w:noProof/>
          <w:color w:val="000000" w:themeColor="text1"/>
        </w:rPr>
      </w:pPr>
      <w:r w:rsidRPr="00E14A99">
        <w:rPr>
          <w:rFonts w:ascii="Calibri" w:hAnsi="Calibri"/>
          <w:bCs/>
          <w:caps/>
          <w:noProof/>
          <w:color w:val="000000" w:themeColor="text1"/>
        </w:rPr>
        <w:t>Master Mention Finance parcours Finance d'Entreprise et des Marchés (FEM) en 1 an (</w:t>
      </w:r>
      <w:r w:rsidR="00D17EB9">
        <w:rPr>
          <w:bCs/>
          <w:noProof/>
          <w:color w:val="000000" w:themeColor="text1"/>
        </w:rPr>
        <w:t>2</w:t>
      </w:r>
      <w:r w:rsidR="00D17EB9" w:rsidRPr="00E64CFF">
        <w:rPr>
          <w:bCs/>
          <w:noProof/>
          <w:color w:val="000000" w:themeColor="text1"/>
          <w:vertAlign w:val="superscript"/>
        </w:rPr>
        <w:t>ème</w:t>
      </w:r>
      <w:r w:rsidR="00D17EB9">
        <w:rPr>
          <w:bCs/>
          <w:noProof/>
          <w:color w:val="000000" w:themeColor="text1"/>
        </w:rPr>
        <w:t xml:space="preserve"> année uniquement</w:t>
      </w:r>
      <w:r w:rsidRPr="00E14A99">
        <w:rPr>
          <w:rFonts w:ascii="Calibri" w:hAnsi="Calibri"/>
          <w:bCs/>
          <w:caps/>
          <w:noProof/>
          <w:color w:val="000000" w:themeColor="text1"/>
        </w:rPr>
        <w:t>) ou en 2 an</w:t>
      </w:r>
      <w:r w:rsidR="00836117">
        <w:rPr>
          <w:rFonts w:ascii="Calibri" w:hAnsi="Calibri"/>
          <w:bCs/>
          <w:caps/>
          <w:noProof/>
          <w:color w:val="000000" w:themeColor="text1"/>
        </w:rPr>
        <w:t>s</w:t>
      </w:r>
      <w:r w:rsidRPr="00E14A99">
        <w:rPr>
          <w:rFonts w:ascii="Calibri" w:hAnsi="Calibri"/>
          <w:bCs/>
          <w:caps/>
          <w:noProof/>
          <w:color w:val="000000" w:themeColor="text1"/>
        </w:rPr>
        <w:t xml:space="preserve"> (</w:t>
      </w:r>
      <w:r w:rsidR="00D17EB9">
        <w:rPr>
          <w:bCs/>
          <w:noProof/>
          <w:color w:val="000000" w:themeColor="text1"/>
        </w:rPr>
        <w:t>1</w:t>
      </w:r>
      <w:r w:rsidR="00D17EB9" w:rsidRPr="00E64CFF">
        <w:rPr>
          <w:bCs/>
          <w:noProof/>
          <w:color w:val="000000" w:themeColor="text1"/>
          <w:vertAlign w:val="superscript"/>
        </w:rPr>
        <w:t>ère</w:t>
      </w:r>
      <w:r w:rsidR="00D17EB9">
        <w:rPr>
          <w:bCs/>
          <w:noProof/>
          <w:color w:val="000000" w:themeColor="text1"/>
        </w:rPr>
        <w:t xml:space="preserve"> année et 2</w:t>
      </w:r>
      <w:r w:rsidR="00D17EB9" w:rsidRPr="00E64CFF">
        <w:rPr>
          <w:bCs/>
          <w:noProof/>
          <w:color w:val="000000" w:themeColor="text1"/>
          <w:vertAlign w:val="superscript"/>
        </w:rPr>
        <w:t>ème</w:t>
      </w:r>
      <w:r w:rsidR="00D17EB9">
        <w:rPr>
          <w:bCs/>
          <w:noProof/>
          <w:color w:val="000000" w:themeColor="text1"/>
        </w:rPr>
        <w:t xml:space="preserve"> année</w:t>
      </w:r>
      <w:r w:rsidRPr="00E14A99">
        <w:rPr>
          <w:rFonts w:ascii="Calibri" w:hAnsi="Calibri"/>
          <w:bCs/>
          <w:caps/>
          <w:noProof/>
          <w:color w:val="000000" w:themeColor="text1"/>
        </w:rPr>
        <w:t>)</w:t>
      </w:r>
    </w:p>
    <w:p w14:paraId="1896F088" w14:textId="77777777" w:rsidR="00E14A99" w:rsidRPr="00A85E66" w:rsidRDefault="00E14A99" w:rsidP="008827EC">
      <w:pPr>
        <w:spacing w:after="0"/>
        <w:rPr>
          <w:bCs/>
          <w:caps/>
          <w:color w:val="000000" w:themeColor="text1"/>
        </w:rPr>
      </w:pPr>
    </w:p>
    <w:p w14:paraId="38B3D8CC" w14:textId="77777777" w:rsidR="002354B5" w:rsidRDefault="002354B5" w:rsidP="000D5707">
      <w:pPr>
        <w:spacing w:after="0"/>
        <w:rPr>
          <w:bCs/>
          <w:color w:val="000000" w:themeColor="text1"/>
        </w:rPr>
      </w:pPr>
    </w:p>
    <w:p w14:paraId="6690D243" w14:textId="77777777" w:rsidR="002354B5" w:rsidRPr="0086513D" w:rsidRDefault="002354B5" w:rsidP="00DE7C4D">
      <w:pPr>
        <w:spacing w:after="0"/>
        <w:rPr>
          <w:b/>
          <w:color w:val="000000" w:themeColor="text1"/>
          <w:sz w:val="24"/>
          <w:szCs w:val="24"/>
        </w:rPr>
      </w:pPr>
      <w:r w:rsidRPr="00E53663">
        <w:rPr>
          <w:b/>
          <w:color w:val="000000" w:themeColor="text1"/>
          <w:sz w:val="24"/>
          <w:szCs w:val="24"/>
        </w:rPr>
        <w:t>LIEU DE LA FORMATION</w:t>
      </w:r>
    </w:p>
    <w:p w14:paraId="5CDF5178" w14:textId="32A5ED58" w:rsidR="002354B5" w:rsidRPr="00A85E66" w:rsidRDefault="002354B5" w:rsidP="00DE7C4D">
      <w:pPr>
        <w:spacing w:after="0"/>
        <w:rPr>
          <w:rFonts w:ascii="Calibri" w:hAnsi="Calibri"/>
          <w:bCs/>
          <w:caps/>
          <w:color w:val="000000" w:themeColor="text1"/>
        </w:rPr>
      </w:pPr>
      <w:r w:rsidRPr="00DB07C3">
        <w:rPr>
          <w:rFonts w:ascii="Calibri" w:hAnsi="Calibri"/>
          <w:bCs/>
          <w:caps/>
          <w:noProof/>
          <w:color w:val="000000" w:themeColor="text1"/>
        </w:rPr>
        <w:t>IAE Dijon - Campus universitaire de Dijon</w:t>
      </w:r>
    </w:p>
    <w:p w14:paraId="7E454F78" w14:textId="77777777" w:rsidR="002354B5" w:rsidRDefault="002354B5" w:rsidP="000D5707">
      <w:pPr>
        <w:spacing w:after="0"/>
        <w:rPr>
          <w:bCs/>
          <w:color w:val="000000" w:themeColor="text1"/>
        </w:rPr>
      </w:pPr>
    </w:p>
    <w:p w14:paraId="4406977E" w14:textId="77777777" w:rsidR="002354B5" w:rsidRPr="006321B5" w:rsidRDefault="002354B5" w:rsidP="000D5707">
      <w:pPr>
        <w:spacing w:after="0"/>
        <w:rPr>
          <w:bCs/>
          <w:color w:val="000000" w:themeColor="text1"/>
        </w:rPr>
      </w:pPr>
    </w:p>
    <w:p w14:paraId="4BEEA200" w14:textId="77777777" w:rsidR="002354B5" w:rsidRDefault="002354B5" w:rsidP="000D5707">
      <w:pPr>
        <w:spacing w:after="0"/>
        <w:rPr>
          <w:b/>
          <w:color w:val="000000" w:themeColor="text1"/>
          <w:sz w:val="24"/>
          <w:szCs w:val="24"/>
        </w:rPr>
      </w:pPr>
      <w:r>
        <w:rPr>
          <w:b/>
          <w:color w:val="000000" w:themeColor="text1"/>
          <w:sz w:val="24"/>
          <w:szCs w:val="24"/>
        </w:rPr>
        <w:t>CODE RNCP</w:t>
      </w:r>
    </w:p>
    <w:p w14:paraId="1CC9C30D" w14:textId="07E4E268" w:rsidR="002354B5" w:rsidRPr="001E318F" w:rsidRDefault="002354B5" w:rsidP="002319A9">
      <w:pPr>
        <w:spacing w:after="0"/>
        <w:rPr>
          <w:bCs/>
          <w:color w:val="000000" w:themeColor="text1"/>
        </w:rPr>
      </w:pPr>
      <w:r w:rsidRPr="00DB07C3">
        <w:rPr>
          <w:bCs/>
          <w:noProof/>
          <w:color w:val="000000" w:themeColor="text1"/>
        </w:rPr>
        <w:t>35913</w:t>
      </w:r>
    </w:p>
    <w:p w14:paraId="034C9687" w14:textId="77777777" w:rsidR="002354B5" w:rsidRDefault="002354B5" w:rsidP="000D5707">
      <w:pPr>
        <w:spacing w:after="0"/>
        <w:rPr>
          <w:bCs/>
          <w:color w:val="000000" w:themeColor="text1"/>
        </w:rPr>
      </w:pPr>
    </w:p>
    <w:p w14:paraId="66564FF6" w14:textId="77777777" w:rsidR="002354B5" w:rsidRDefault="002354B5" w:rsidP="002319A9">
      <w:pPr>
        <w:spacing w:after="0"/>
        <w:rPr>
          <w:b/>
          <w:color w:val="000000" w:themeColor="text1"/>
          <w:sz w:val="24"/>
          <w:szCs w:val="24"/>
        </w:rPr>
      </w:pPr>
      <w:r w:rsidRPr="00E53663">
        <w:rPr>
          <w:b/>
          <w:color w:val="000000" w:themeColor="text1"/>
          <w:sz w:val="24"/>
          <w:szCs w:val="24"/>
        </w:rPr>
        <w:t>INTITULE RNCP</w:t>
      </w:r>
    </w:p>
    <w:p w14:paraId="18468123" w14:textId="7AE944CF" w:rsidR="002354B5" w:rsidRPr="00A85E66" w:rsidRDefault="002354B5" w:rsidP="002319A9">
      <w:pPr>
        <w:spacing w:after="0"/>
        <w:rPr>
          <w:rFonts w:ascii="Calibri" w:hAnsi="Calibri"/>
          <w:bCs/>
          <w:caps/>
          <w:color w:val="000000" w:themeColor="text1"/>
        </w:rPr>
      </w:pPr>
    </w:p>
    <w:p w14:paraId="63D4DD5A" w14:textId="206C255C" w:rsidR="002354B5" w:rsidRPr="002319A9" w:rsidRDefault="00E53663" w:rsidP="000D5707">
      <w:pPr>
        <w:spacing w:after="0"/>
        <w:rPr>
          <w:bCs/>
          <w:color w:val="000000" w:themeColor="text1"/>
        </w:rPr>
      </w:pPr>
      <w:r w:rsidRPr="00E53663">
        <w:rPr>
          <w:bCs/>
          <w:color w:val="000000" w:themeColor="text1"/>
        </w:rPr>
        <w:t>MASTER - Finance</w:t>
      </w:r>
    </w:p>
    <w:p w14:paraId="783CA407" w14:textId="77777777" w:rsidR="002354B5" w:rsidRPr="002319A9" w:rsidRDefault="002354B5" w:rsidP="000D5707">
      <w:pPr>
        <w:spacing w:after="0"/>
        <w:rPr>
          <w:bCs/>
          <w:color w:val="000000" w:themeColor="text1"/>
        </w:rPr>
      </w:pPr>
    </w:p>
    <w:p w14:paraId="496D94AE" w14:textId="77777777" w:rsidR="002354B5" w:rsidRPr="002319A9" w:rsidRDefault="002354B5" w:rsidP="000D5707">
      <w:pPr>
        <w:spacing w:after="0"/>
        <w:rPr>
          <w:b/>
          <w:color w:val="000000" w:themeColor="text1"/>
          <w:sz w:val="24"/>
          <w:szCs w:val="24"/>
        </w:rPr>
      </w:pPr>
      <w:r>
        <w:rPr>
          <w:b/>
          <w:color w:val="000000" w:themeColor="text1"/>
          <w:sz w:val="24"/>
          <w:szCs w:val="24"/>
        </w:rPr>
        <w:t>ORGANISME CERTIFICATEUR</w:t>
      </w:r>
    </w:p>
    <w:p w14:paraId="0BEDC609" w14:textId="63D4CC53" w:rsidR="002354B5" w:rsidRPr="00A85E66" w:rsidRDefault="002354B5" w:rsidP="00A85E66">
      <w:pPr>
        <w:spacing w:after="0"/>
        <w:rPr>
          <w:rFonts w:ascii="Calibri" w:hAnsi="Calibri"/>
          <w:bCs/>
          <w:caps/>
          <w:color w:val="000000" w:themeColor="text1"/>
        </w:rPr>
      </w:pPr>
      <w:r>
        <w:rPr>
          <w:rFonts w:ascii="Calibri" w:hAnsi="Calibri"/>
          <w:bCs/>
          <w:caps/>
          <w:color w:val="000000" w:themeColor="text1"/>
        </w:rPr>
        <w:t xml:space="preserve">Universite </w:t>
      </w:r>
      <w:r w:rsidR="00F27028">
        <w:rPr>
          <w:rFonts w:ascii="Calibri" w:hAnsi="Calibri"/>
          <w:bCs/>
          <w:caps/>
          <w:color w:val="000000" w:themeColor="text1"/>
        </w:rPr>
        <w:t>Bourgogne EUROPE</w:t>
      </w:r>
    </w:p>
    <w:p w14:paraId="3BD2ED2F" w14:textId="77777777" w:rsidR="002354B5" w:rsidRDefault="002354B5" w:rsidP="0086513D">
      <w:pPr>
        <w:spacing w:after="0"/>
        <w:rPr>
          <w:bCs/>
          <w:color w:val="000000" w:themeColor="text1"/>
        </w:rPr>
      </w:pPr>
    </w:p>
    <w:p w14:paraId="25E1FA78" w14:textId="77777777" w:rsidR="002354B5" w:rsidRDefault="002354B5" w:rsidP="0086513D">
      <w:pPr>
        <w:spacing w:after="0"/>
        <w:rPr>
          <w:bCs/>
          <w:color w:val="000000" w:themeColor="text1"/>
        </w:rPr>
      </w:pPr>
    </w:p>
    <w:p w14:paraId="695291A0" w14:textId="77777777" w:rsidR="002354B5" w:rsidRDefault="002354B5"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2336" behindDoc="0" locked="0" layoutInCell="1" allowOverlap="1" wp14:anchorId="57659D84" wp14:editId="7058AA57">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258AED" id="Rectangle 6" o:spid="_x0000_s1026" style="position:absolute;margin-left:0;margin-top:.6pt;width:481.9pt;height:3.55pt;flip:y;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" fillcolor="#00b050" strokecolor="#d0c2bd" strokeweight="1pt">
                <w10:wrap anchorx="margin"/>
              </v:rect>
            </w:pict>
          </mc:Fallback>
        </mc:AlternateContent>
      </w:r>
    </w:p>
    <w:p w14:paraId="1FA9A4A2" w14:textId="77777777" w:rsidR="002354B5" w:rsidRPr="00AA60E5" w:rsidRDefault="002354B5"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4A1D97D8" w14:textId="77777777" w:rsidR="002354B5" w:rsidRDefault="002354B5" w:rsidP="00AA60E5">
      <w:pPr>
        <w:spacing w:after="0"/>
        <w:rPr>
          <w:b/>
          <w:color w:val="000000" w:themeColor="text1"/>
          <w:sz w:val="24"/>
          <w:szCs w:val="24"/>
        </w:rPr>
      </w:pPr>
      <w:r>
        <w:rPr>
          <w:b/>
          <w:color w:val="000000" w:themeColor="text1"/>
          <w:sz w:val="24"/>
          <w:szCs w:val="24"/>
        </w:rPr>
        <w:t xml:space="preserve">APTITUDES </w:t>
      </w:r>
    </w:p>
    <w:p w14:paraId="62B7D8F0" w14:textId="77777777" w:rsidR="002354B5" w:rsidRPr="00F652B5" w:rsidRDefault="002354B5" w:rsidP="00AA60E5">
      <w:pPr>
        <w:spacing w:after="0"/>
        <w:rPr>
          <w:bCs/>
          <w:caps/>
          <w:color w:val="000000" w:themeColor="text1"/>
        </w:rPr>
      </w:pPr>
    </w:p>
    <w:p w14:paraId="420A6CFE" w14:textId="4E1D6318" w:rsidR="002354B5" w:rsidRPr="00DB07C3" w:rsidRDefault="002354B5" w:rsidP="00F62C07">
      <w:pPr>
        <w:spacing w:after="0"/>
        <w:rPr>
          <w:bCs/>
          <w:noProof/>
          <w:color w:val="000000" w:themeColor="text1"/>
        </w:rPr>
      </w:pPr>
      <w:r w:rsidRPr="00DB07C3">
        <w:rPr>
          <w:bCs/>
          <w:noProof/>
          <w:color w:val="000000" w:themeColor="text1"/>
        </w:rPr>
        <w:t xml:space="preserve">Le Master Finance a pour objectif de conduire au niveau de compétence et d'expertise aujourd'hui requis des diplômés, et d'offrir un très fort potentiel d'évolution dans les métiers de la Finance. </w:t>
      </w:r>
    </w:p>
    <w:p w14:paraId="25042524" w14:textId="77777777" w:rsidR="002354B5" w:rsidRPr="00DB07C3" w:rsidRDefault="002354B5" w:rsidP="00F62C07">
      <w:pPr>
        <w:spacing w:after="0"/>
        <w:rPr>
          <w:bCs/>
          <w:noProof/>
          <w:color w:val="000000" w:themeColor="text1"/>
        </w:rPr>
      </w:pPr>
    </w:p>
    <w:p w14:paraId="2B1199E4" w14:textId="77777777" w:rsidR="002354B5" w:rsidRPr="00DB07C3" w:rsidRDefault="002354B5" w:rsidP="00F62C07">
      <w:pPr>
        <w:spacing w:after="0"/>
        <w:rPr>
          <w:bCs/>
          <w:noProof/>
          <w:color w:val="000000" w:themeColor="text1"/>
        </w:rPr>
      </w:pPr>
      <w:r w:rsidRPr="00DB07C3">
        <w:rPr>
          <w:bCs/>
          <w:noProof/>
          <w:color w:val="000000" w:themeColor="text1"/>
        </w:rPr>
        <w:t xml:space="preserve">Compte tenu de la taille humaine de chaque promotion du Master Finance, la pédagogie développée par l’équipe d’enseignants chercheurs est dynamique et interactive. Elle repose notamment sur la conduite d’études de cas, de simulations et de projets, ainsi que sur la réalisation d’études et de dossiers impliquant ou ayant impliqué des sociétés et institutions financières (fusions et acquisitions, introduction en bourse, gestion des risques…). </w:t>
      </w:r>
    </w:p>
    <w:p w14:paraId="5D498210" w14:textId="77777777" w:rsidR="002354B5" w:rsidRPr="00DB07C3" w:rsidRDefault="002354B5" w:rsidP="00F62C07">
      <w:pPr>
        <w:spacing w:after="0"/>
        <w:rPr>
          <w:bCs/>
          <w:noProof/>
          <w:color w:val="000000" w:themeColor="text1"/>
        </w:rPr>
      </w:pPr>
    </w:p>
    <w:p w14:paraId="51358F12" w14:textId="3D2E1DFB" w:rsidR="002354B5" w:rsidRDefault="002354B5" w:rsidP="00B63A7D">
      <w:pPr>
        <w:spacing w:after="0"/>
        <w:rPr>
          <w:b/>
          <w:color w:val="000000" w:themeColor="text1"/>
          <w:sz w:val="24"/>
          <w:szCs w:val="24"/>
        </w:rPr>
      </w:pPr>
      <w:r w:rsidRPr="00DB07C3">
        <w:rPr>
          <w:bCs/>
          <w:noProof/>
          <w:color w:val="000000" w:themeColor="text1"/>
        </w:rPr>
        <w:t>Le fonctionnement du Master Finance s’appuie aussi sur un tissu d’organisations financières partenaires qui accueillent les étudiants en alternance et en leur confiant des missions opérationnelles ou stratégiques. Enfin, des conférences dispensées par des praticiens complètent le dispositif de formation.</w:t>
      </w:r>
      <w:r>
        <w:rPr>
          <w:b/>
          <w:color w:val="000000" w:themeColor="text1"/>
          <w:sz w:val="24"/>
          <w:szCs w:val="24"/>
        </w:rPr>
        <w:br w:type="page"/>
      </w:r>
    </w:p>
    <w:p w14:paraId="0EBE78CA" w14:textId="77777777" w:rsidR="002354B5" w:rsidRDefault="002354B5" w:rsidP="00A17214">
      <w:pPr>
        <w:rPr>
          <w:b/>
          <w:color w:val="000000" w:themeColor="text1"/>
          <w:sz w:val="24"/>
          <w:szCs w:val="24"/>
        </w:rPr>
      </w:pPr>
      <w:r>
        <w:rPr>
          <w:b/>
          <w:color w:val="000000" w:themeColor="text1"/>
          <w:sz w:val="24"/>
          <w:szCs w:val="24"/>
        </w:rPr>
        <w:lastRenderedPageBreak/>
        <w:t xml:space="preserve">COMPETENCES ACQUISES A L’ISSUE DE LA FORMATION </w:t>
      </w:r>
    </w:p>
    <w:p w14:paraId="139BC6A9" w14:textId="2AAC90BB" w:rsidR="002354B5" w:rsidRPr="00DB07C3" w:rsidRDefault="002354B5" w:rsidP="00F62C07">
      <w:pPr>
        <w:spacing w:after="0"/>
        <w:rPr>
          <w:bCs/>
          <w:noProof/>
          <w:color w:val="000000" w:themeColor="text1"/>
        </w:rPr>
      </w:pPr>
      <w:r w:rsidRPr="00DB07C3">
        <w:rPr>
          <w:bCs/>
          <w:noProof/>
          <w:color w:val="000000" w:themeColor="text1"/>
        </w:rPr>
        <w:t>Les compétences visées sont de trois ordres :</w:t>
      </w:r>
    </w:p>
    <w:p w14:paraId="5A20EEA6" w14:textId="77777777" w:rsidR="002354B5" w:rsidRPr="00DB07C3" w:rsidRDefault="002354B5" w:rsidP="00F62C07">
      <w:pPr>
        <w:spacing w:after="0"/>
        <w:rPr>
          <w:bCs/>
          <w:noProof/>
          <w:color w:val="000000" w:themeColor="text1"/>
        </w:rPr>
      </w:pPr>
      <w:r w:rsidRPr="00DB07C3">
        <w:rPr>
          <w:bCs/>
          <w:noProof/>
          <w:color w:val="000000" w:themeColor="text1"/>
        </w:rPr>
        <w:t>- compétences analytiques : capacité à analyser un problème financier en le reliant à des modèles théoriques afin d’alimenter la prise de décision ;</w:t>
      </w:r>
    </w:p>
    <w:p w14:paraId="3C704B6B" w14:textId="77777777" w:rsidR="002354B5" w:rsidRPr="00DB07C3" w:rsidRDefault="002354B5" w:rsidP="00F62C07">
      <w:pPr>
        <w:spacing w:after="0"/>
        <w:rPr>
          <w:bCs/>
          <w:noProof/>
          <w:color w:val="000000" w:themeColor="text1"/>
        </w:rPr>
      </w:pPr>
      <w:r w:rsidRPr="00DB07C3">
        <w:rPr>
          <w:bCs/>
          <w:noProof/>
          <w:color w:val="000000" w:themeColor="text1"/>
        </w:rPr>
        <w:t>- compétences opérationnelles : capacité à mobiliser et à appliquer les connaissances acquises, à mettre en place les plans d’actions et à mobiliser des moyens, à motiver des équipes ;</w:t>
      </w:r>
    </w:p>
    <w:p w14:paraId="3B0A1E0A" w14:textId="77777777" w:rsidR="002354B5" w:rsidRPr="00DB07C3" w:rsidRDefault="002354B5" w:rsidP="00F62C07">
      <w:pPr>
        <w:spacing w:after="0"/>
        <w:rPr>
          <w:bCs/>
          <w:noProof/>
          <w:color w:val="000000" w:themeColor="text1"/>
        </w:rPr>
      </w:pPr>
      <w:r w:rsidRPr="00DB07C3">
        <w:rPr>
          <w:bCs/>
          <w:noProof/>
          <w:color w:val="000000" w:themeColor="text1"/>
        </w:rPr>
        <w:t>- compétences techniques, par la connaissance des méthodes et des outils de décision utilisés en finance.</w:t>
      </w:r>
    </w:p>
    <w:p w14:paraId="0E2F3B21" w14:textId="77777777" w:rsidR="002354B5" w:rsidRPr="00DB07C3" w:rsidRDefault="002354B5" w:rsidP="00F62C07">
      <w:pPr>
        <w:spacing w:after="0"/>
        <w:rPr>
          <w:bCs/>
          <w:noProof/>
          <w:color w:val="000000" w:themeColor="text1"/>
        </w:rPr>
      </w:pPr>
    </w:p>
    <w:p w14:paraId="44FC1E21" w14:textId="77777777" w:rsidR="002354B5" w:rsidRPr="00DB07C3" w:rsidRDefault="002354B5" w:rsidP="00F62C07">
      <w:pPr>
        <w:spacing w:after="0"/>
        <w:rPr>
          <w:bCs/>
          <w:noProof/>
          <w:color w:val="000000" w:themeColor="text1"/>
        </w:rPr>
      </w:pPr>
      <w:r w:rsidRPr="00DB07C3">
        <w:rPr>
          <w:bCs/>
          <w:noProof/>
          <w:color w:val="000000" w:themeColor="text1"/>
        </w:rPr>
        <w:t>Plus précisément, à l’issue de la deuxième année du Master, les diplômés peuvent exercer ces compétences dans des activités variées du domaine de la Finance :</w:t>
      </w:r>
    </w:p>
    <w:p w14:paraId="171CBA39" w14:textId="77777777" w:rsidR="002354B5" w:rsidRPr="00DB07C3" w:rsidRDefault="002354B5" w:rsidP="00F62C07">
      <w:pPr>
        <w:spacing w:after="0"/>
        <w:rPr>
          <w:bCs/>
          <w:noProof/>
          <w:color w:val="000000" w:themeColor="text1"/>
        </w:rPr>
      </w:pPr>
      <w:r w:rsidRPr="00DB07C3">
        <w:rPr>
          <w:bCs/>
          <w:noProof/>
          <w:color w:val="000000" w:themeColor="text1"/>
        </w:rPr>
        <w:t>- Réalisation de diagnostics stratégique et financier ;</w:t>
      </w:r>
    </w:p>
    <w:p w14:paraId="4420D534" w14:textId="77777777" w:rsidR="002354B5" w:rsidRPr="00DB07C3" w:rsidRDefault="002354B5" w:rsidP="00F62C07">
      <w:pPr>
        <w:spacing w:after="0"/>
        <w:rPr>
          <w:bCs/>
          <w:noProof/>
          <w:color w:val="000000" w:themeColor="text1"/>
        </w:rPr>
      </w:pPr>
      <w:r w:rsidRPr="00DB07C3">
        <w:rPr>
          <w:bCs/>
          <w:noProof/>
          <w:color w:val="000000" w:themeColor="text1"/>
        </w:rPr>
        <w:t>- Gestion de la trésorerie ;</w:t>
      </w:r>
    </w:p>
    <w:p w14:paraId="3AA00415" w14:textId="77777777" w:rsidR="002354B5" w:rsidRPr="00DB07C3" w:rsidRDefault="002354B5" w:rsidP="00F62C07">
      <w:pPr>
        <w:spacing w:after="0"/>
        <w:rPr>
          <w:bCs/>
          <w:noProof/>
          <w:color w:val="000000" w:themeColor="text1"/>
        </w:rPr>
      </w:pPr>
      <w:r w:rsidRPr="00DB07C3">
        <w:rPr>
          <w:bCs/>
          <w:noProof/>
          <w:color w:val="000000" w:themeColor="text1"/>
        </w:rPr>
        <w:t>- Identification des besoins de financement et de placement de trésorerie ;</w:t>
      </w:r>
    </w:p>
    <w:p w14:paraId="27C96B74" w14:textId="77777777" w:rsidR="002354B5" w:rsidRPr="00DB07C3" w:rsidRDefault="002354B5" w:rsidP="00F62C07">
      <w:pPr>
        <w:spacing w:after="0"/>
        <w:rPr>
          <w:bCs/>
          <w:noProof/>
          <w:color w:val="000000" w:themeColor="text1"/>
        </w:rPr>
      </w:pPr>
      <w:r w:rsidRPr="00DB07C3">
        <w:rPr>
          <w:bCs/>
          <w:noProof/>
          <w:color w:val="000000" w:themeColor="text1"/>
        </w:rPr>
        <w:t>- Négociation bancaire ;</w:t>
      </w:r>
    </w:p>
    <w:p w14:paraId="752C021A" w14:textId="77777777" w:rsidR="002354B5" w:rsidRPr="00DB07C3" w:rsidRDefault="002354B5" w:rsidP="00F62C07">
      <w:pPr>
        <w:spacing w:after="0"/>
        <w:rPr>
          <w:bCs/>
          <w:noProof/>
          <w:color w:val="000000" w:themeColor="text1"/>
        </w:rPr>
      </w:pPr>
      <w:r w:rsidRPr="00DB07C3">
        <w:rPr>
          <w:bCs/>
          <w:noProof/>
          <w:color w:val="000000" w:themeColor="text1"/>
        </w:rPr>
        <w:t>- Négociation et suivi des financements de trésorerie ;</w:t>
      </w:r>
    </w:p>
    <w:p w14:paraId="34598BCB" w14:textId="77777777" w:rsidR="002354B5" w:rsidRPr="00DB07C3" w:rsidRDefault="002354B5" w:rsidP="00F62C07">
      <w:pPr>
        <w:spacing w:after="0"/>
        <w:rPr>
          <w:bCs/>
          <w:noProof/>
          <w:color w:val="000000" w:themeColor="text1"/>
        </w:rPr>
      </w:pPr>
      <w:r w:rsidRPr="00DB07C3">
        <w:rPr>
          <w:bCs/>
          <w:noProof/>
          <w:color w:val="000000" w:themeColor="text1"/>
        </w:rPr>
        <w:t>- Gestion des risques de taux d’intérêt ;</w:t>
      </w:r>
    </w:p>
    <w:p w14:paraId="6A54B765" w14:textId="77777777" w:rsidR="002354B5" w:rsidRPr="00DB07C3" w:rsidRDefault="002354B5" w:rsidP="00F62C07">
      <w:pPr>
        <w:spacing w:after="0"/>
        <w:rPr>
          <w:bCs/>
          <w:noProof/>
          <w:color w:val="000000" w:themeColor="text1"/>
        </w:rPr>
      </w:pPr>
      <w:r w:rsidRPr="00DB07C3">
        <w:rPr>
          <w:bCs/>
          <w:noProof/>
          <w:color w:val="000000" w:themeColor="text1"/>
        </w:rPr>
        <w:t>- Gestion des risques de change ;</w:t>
      </w:r>
    </w:p>
    <w:p w14:paraId="4F0C96ED" w14:textId="77777777" w:rsidR="002354B5" w:rsidRPr="00DB07C3" w:rsidRDefault="002354B5" w:rsidP="00F62C07">
      <w:pPr>
        <w:spacing w:after="0"/>
        <w:rPr>
          <w:bCs/>
          <w:noProof/>
          <w:color w:val="000000" w:themeColor="text1"/>
        </w:rPr>
      </w:pPr>
      <w:r w:rsidRPr="00DB07C3">
        <w:rPr>
          <w:bCs/>
          <w:noProof/>
          <w:color w:val="000000" w:themeColor="text1"/>
        </w:rPr>
        <w:t>- Elaboration et mise en œuvre de la stratégie financière de l’organisation ;</w:t>
      </w:r>
    </w:p>
    <w:p w14:paraId="3106D7E4" w14:textId="77777777" w:rsidR="002354B5" w:rsidRPr="00DB07C3" w:rsidRDefault="002354B5" w:rsidP="00F62C07">
      <w:pPr>
        <w:spacing w:after="0"/>
        <w:rPr>
          <w:bCs/>
          <w:noProof/>
          <w:color w:val="000000" w:themeColor="text1"/>
        </w:rPr>
      </w:pPr>
      <w:r w:rsidRPr="00DB07C3">
        <w:rPr>
          <w:bCs/>
          <w:noProof/>
          <w:color w:val="000000" w:themeColor="text1"/>
        </w:rPr>
        <w:t>- Mobilisation et optimisation des ressources financières internes et externes ;</w:t>
      </w:r>
    </w:p>
    <w:p w14:paraId="6E951ED7" w14:textId="77777777" w:rsidR="002354B5" w:rsidRPr="00DB07C3" w:rsidRDefault="002354B5" w:rsidP="00F62C07">
      <w:pPr>
        <w:spacing w:after="0"/>
        <w:rPr>
          <w:bCs/>
          <w:noProof/>
          <w:color w:val="000000" w:themeColor="text1"/>
        </w:rPr>
      </w:pPr>
      <w:r w:rsidRPr="00DB07C3">
        <w:rPr>
          <w:bCs/>
          <w:noProof/>
          <w:color w:val="000000" w:themeColor="text1"/>
        </w:rPr>
        <w:t>- Négociation et suivi des financements de la croissance et des investissements ;</w:t>
      </w:r>
    </w:p>
    <w:p w14:paraId="69CD1637" w14:textId="77777777" w:rsidR="002354B5" w:rsidRPr="00DB07C3" w:rsidRDefault="002354B5" w:rsidP="00F62C07">
      <w:pPr>
        <w:spacing w:after="0"/>
        <w:rPr>
          <w:bCs/>
          <w:noProof/>
          <w:color w:val="000000" w:themeColor="text1"/>
        </w:rPr>
      </w:pPr>
      <w:r w:rsidRPr="00DB07C3">
        <w:rPr>
          <w:bCs/>
          <w:noProof/>
          <w:color w:val="000000" w:themeColor="text1"/>
        </w:rPr>
        <w:t>- Conduite des opérations de croissance externe (fusions, acquisitions, LBOs…) ;</w:t>
      </w:r>
    </w:p>
    <w:p w14:paraId="7BDA1C69" w14:textId="77777777" w:rsidR="002354B5" w:rsidRPr="00DB07C3" w:rsidRDefault="002354B5" w:rsidP="00F62C07">
      <w:pPr>
        <w:spacing w:after="0"/>
        <w:rPr>
          <w:bCs/>
          <w:noProof/>
          <w:color w:val="000000" w:themeColor="text1"/>
        </w:rPr>
      </w:pPr>
      <w:r w:rsidRPr="00DB07C3">
        <w:rPr>
          <w:bCs/>
          <w:noProof/>
          <w:color w:val="000000" w:themeColor="text1"/>
        </w:rPr>
        <w:t>- Définition et réalisation des restructurations d’actifs et passifs ;</w:t>
      </w:r>
    </w:p>
    <w:p w14:paraId="7980DF94" w14:textId="77777777" w:rsidR="002354B5" w:rsidRPr="00DB07C3" w:rsidRDefault="002354B5" w:rsidP="00F62C07">
      <w:pPr>
        <w:spacing w:after="0"/>
        <w:rPr>
          <w:bCs/>
          <w:noProof/>
          <w:color w:val="000000" w:themeColor="text1"/>
        </w:rPr>
      </w:pPr>
      <w:r w:rsidRPr="00DB07C3">
        <w:rPr>
          <w:bCs/>
          <w:noProof/>
          <w:color w:val="000000" w:themeColor="text1"/>
        </w:rPr>
        <w:t>- Gestion back et/ou middle office ;</w:t>
      </w:r>
    </w:p>
    <w:p w14:paraId="600E1F49" w14:textId="77777777" w:rsidR="002354B5" w:rsidRPr="00DB07C3" w:rsidRDefault="002354B5" w:rsidP="00F62C07">
      <w:pPr>
        <w:spacing w:after="0"/>
        <w:rPr>
          <w:bCs/>
          <w:noProof/>
          <w:color w:val="000000" w:themeColor="text1"/>
        </w:rPr>
      </w:pPr>
      <w:r w:rsidRPr="00DB07C3">
        <w:rPr>
          <w:bCs/>
          <w:noProof/>
          <w:color w:val="000000" w:themeColor="text1"/>
        </w:rPr>
        <w:t>- Conseil en gestion financière ;</w:t>
      </w:r>
    </w:p>
    <w:p w14:paraId="18D30A5D" w14:textId="77777777" w:rsidR="002354B5" w:rsidRPr="00DB07C3" w:rsidRDefault="002354B5" w:rsidP="00F62C07">
      <w:pPr>
        <w:spacing w:after="0"/>
        <w:rPr>
          <w:bCs/>
          <w:noProof/>
          <w:color w:val="000000" w:themeColor="text1"/>
        </w:rPr>
      </w:pPr>
      <w:r w:rsidRPr="00DB07C3">
        <w:rPr>
          <w:bCs/>
          <w:noProof/>
          <w:color w:val="000000" w:themeColor="text1"/>
        </w:rPr>
        <w:t>- Gestion de patrimoine.</w:t>
      </w:r>
    </w:p>
    <w:p w14:paraId="73415944" w14:textId="77777777" w:rsidR="002354B5" w:rsidRPr="00DB07C3" w:rsidRDefault="002354B5" w:rsidP="00F62C07">
      <w:pPr>
        <w:spacing w:after="0"/>
        <w:rPr>
          <w:bCs/>
          <w:noProof/>
          <w:color w:val="000000" w:themeColor="text1"/>
        </w:rPr>
      </w:pPr>
    </w:p>
    <w:p w14:paraId="23DFB558" w14:textId="77777777" w:rsidR="00B63A7D" w:rsidRPr="00AA60E5" w:rsidRDefault="00B63A7D" w:rsidP="00AA60E5">
      <w:pPr>
        <w:spacing w:after="0"/>
        <w:rPr>
          <w:bCs/>
          <w:color w:val="000000" w:themeColor="text1"/>
        </w:rPr>
      </w:pPr>
    </w:p>
    <w:p w14:paraId="3A8D7C66" w14:textId="77777777" w:rsidR="002354B5" w:rsidRPr="004548A0" w:rsidRDefault="002354B5" w:rsidP="004548A0">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1552" behindDoc="0" locked="0" layoutInCell="1" allowOverlap="1" wp14:anchorId="148BC032" wp14:editId="505909EA">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728C5C" id="Rectangle 744182532" o:spid="_x0000_s1026" style="position:absolute;margin-left:0;margin-top:.6pt;width:481.9pt;height:3.55pt;flip:y;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" fillcolor="#00b050" strokecolor="#d0c2bd" strokeweight="1pt">
                <w10:wrap anchorx="margin"/>
              </v:rect>
            </w:pict>
          </mc:Fallback>
        </mc:AlternateContent>
      </w:r>
    </w:p>
    <w:p w14:paraId="5AB9C933" w14:textId="77777777" w:rsidR="00B63A7D" w:rsidRPr="00F652B5" w:rsidRDefault="00B63A7D" w:rsidP="00B63A7D">
      <w:pPr>
        <w:spacing w:after="0"/>
        <w:rPr>
          <w:b/>
          <w:color w:val="000000" w:themeColor="text1"/>
          <w:sz w:val="24"/>
          <w:szCs w:val="24"/>
        </w:rPr>
      </w:pPr>
      <w:r w:rsidRPr="00C53B7F">
        <w:rPr>
          <w:b/>
          <w:color w:val="000000" w:themeColor="text1"/>
          <w:sz w:val="24"/>
          <w:szCs w:val="24"/>
        </w:rPr>
        <w:t>VALIDATION POSSIBLE PAR BLOCS DE COMPETENCES</w:t>
      </w:r>
    </w:p>
    <w:p w14:paraId="24688FA8" w14:textId="77777777" w:rsidR="00B63A7D" w:rsidRPr="004548A0" w:rsidRDefault="00B63A7D" w:rsidP="00B63A7D">
      <w:pPr>
        <w:spacing w:after="0"/>
        <w:rPr>
          <w:bCs/>
          <w:color w:val="000000" w:themeColor="text1"/>
        </w:rPr>
      </w:pPr>
    </w:p>
    <w:p w14:paraId="5A5BE99C" w14:textId="77777777" w:rsidR="00B63A7D" w:rsidRPr="00F40D85" w:rsidRDefault="00B63A7D" w:rsidP="00B63A7D">
      <w:pPr>
        <w:tabs>
          <w:tab w:val="left" w:pos="1985"/>
        </w:tabs>
        <w:spacing w:after="0"/>
        <w:rPr>
          <w:bCs/>
          <w:color w:val="000000" w:themeColor="text1"/>
          <w:sz w:val="24"/>
          <w:szCs w:val="24"/>
        </w:rPr>
      </w:pPr>
      <w:r w:rsidRPr="00F40D85">
        <w:rPr>
          <w:bCs/>
          <w:color w:val="000000" w:themeColor="text1"/>
          <w:sz w:val="24"/>
          <w:szCs w:val="24"/>
        </w:rPr>
        <w:t xml:space="preserve">OUI </w:t>
      </w:r>
      <w:r w:rsidRPr="00F40D85">
        <w:rPr>
          <w:rFonts w:ascii="MS Gothic" w:eastAsia="MS Gothic" w:hAnsi="MS Gothic" w:hint="eastAsia"/>
          <w:bCs/>
          <w:color w:val="000000" w:themeColor="text1"/>
          <w:sz w:val="24"/>
          <w:szCs w:val="24"/>
        </w:rPr>
        <w:t>☐</w:t>
      </w:r>
      <w:r w:rsidRPr="00F40D85">
        <w:rPr>
          <w:bCs/>
          <w:color w:val="000000" w:themeColor="text1"/>
          <w:sz w:val="24"/>
          <w:szCs w:val="24"/>
        </w:rPr>
        <w:tab/>
        <w:t xml:space="preserve">NON </w:t>
      </w:r>
      <w:r w:rsidRPr="00F40D85">
        <w:rPr>
          <w:rFonts w:ascii="MS Gothic" w:eastAsia="MS Gothic" w:hAnsi="MS Gothic" w:hint="eastAsia"/>
          <w:bCs/>
          <w:color w:val="000000" w:themeColor="text1"/>
          <w:sz w:val="24"/>
          <w:szCs w:val="24"/>
        </w:rPr>
        <w:sym w:font="Wingdings" w:char="F0FE"/>
      </w:r>
    </w:p>
    <w:p w14:paraId="16DA06C2" w14:textId="77777777" w:rsidR="002354B5" w:rsidRDefault="002354B5" w:rsidP="004548A0">
      <w:pPr>
        <w:spacing w:after="0"/>
        <w:rPr>
          <w:bCs/>
          <w:color w:val="000000" w:themeColor="text1"/>
        </w:rPr>
      </w:pPr>
    </w:p>
    <w:p w14:paraId="4541FB38" w14:textId="77777777" w:rsidR="002354B5" w:rsidRPr="004548A0" w:rsidRDefault="002354B5" w:rsidP="004548A0">
      <w:pPr>
        <w:spacing w:after="0"/>
        <w:rPr>
          <w:bCs/>
          <w:color w:val="000000" w:themeColor="text1"/>
        </w:rPr>
      </w:pPr>
    </w:p>
    <w:p w14:paraId="4DB049C0" w14:textId="77777777" w:rsidR="00B63A7D" w:rsidRPr="00F652B5" w:rsidRDefault="00B63A7D" w:rsidP="00B63A7D">
      <w:pPr>
        <w:spacing w:after="0"/>
        <w:rPr>
          <w:b/>
          <w:color w:val="000000" w:themeColor="text1"/>
          <w:sz w:val="24"/>
          <w:szCs w:val="24"/>
        </w:rPr>
      </w:pPr>
      <w:r w:rsidRPr="005E2427">
        <w:rPr>
          <w:b/>
          <w:color w:val="000000" w:themeColor="text1"/>
          <w:sz w:val="24"/>
          <w:szCs w:val="24"/>
        </w:rPr>
        <w:t>POSSIBILITES DE POURSUITE D’ETUDES</w:t>
      </w:r>
    </w:p>
    <w:p w14:paraId="7F0A2E07" w14:textId="77777777" w:rsidR="00B63A7D" w:rsidRPr="004548A0" w:rsidRDefault="00B63A7D" w:rsidP="00B63A7D">
      <w:pPr>
        <w:spacing w:after="0"/>
        <w:rPr>
          <w:bCs/>
          <w:color w:val="000000" w:themeColor="text1"/>
        </w:rPr>
      </w:pPr>
    </w:p>
    <w:p w14:paraId="4494B63B" w14:textId="77777777" w:rsidR="00B63A7D" w:rsidRPr="00170BF3" w:rsidRDefault="00B63A7D" w:rsidP="00B63A7D">
      <w:r w:rsidRPr="00886DC4">
        <w:t>Le parcours de certification ayant pour objectif premier une professionnalisation, il n’y a</w:t>
      </w:r>
      <w:r w:rsidRPr="00FC6237">
        <w:rPr>
          <w:color w:val="FF0000"/>
        </w:rPr>
        <w:t xml:space="preserve"> </w:t>
      </w:r>
      <w:r w:rsidRPr="00886DC4">
        <w:t xml:space="preserve">pas de poursuite d’études proposée. Le diplômé peut envisager de poursuivre ses études dans un nouveau cycle de formation. </w:t>
      </w:r>
    </w:p>
    <w:p w14:paraId="181FE0A9" w14:textId="77777777" w:rsidR="00B63A7D" w:rsidRPr="00F652B5" w:rsidRDefault="00B63A7D" w:rsidP="00B63A7D">
      <w:pPr>
        <w:spacing w:after="0"/>
        <w:rPr>
          <w:b/>
          <w:color w:val="000000" w:themeColor="text1"/>
          <w:sz w:val="24"/>
          <w:szCs w:val="24"/>
        </w:rPr>
      </w:pPr>
      <w:r w:rsidRPr="00A540CF">
        <w:rPr>
          <w:b/>
          <w:color w:val="000000" w:themeColor="text1"/>
          <w:sz w:val="24"/>
          <w:szCs w:val="24"/>
        </w:rPr>
        <w:t>PASSERELLES POSSIBLES</w:t>
      </w:r>
    </w:p>
    <w:p w14:paraId="19FA641A" w14:textId="77777777" w:rsidR="00B63A7D" w:rsidRPr="004548A0" w:rsidRDefault="00B63A7D" w:rsidP="00B63A7D">
      <w:pPr>
        <w:spacing w:after="0"/>
        <w:rPr>
          <w:bCs/>
          <w:color w:val="000000" w:themeColor="text1"/>
        </w:rPr>
      </w:pPr>
    </w:p>
    <w:p w14:paraId="35DEEF78" w14:textId="77777777" w:rsidR="00B63A7D" w:rsidRDefault="00B63A7D" w:rsidP="00B63A7D">
      <w:r w:rsidRPr="00886DC4">
        <w:t xml:space="preserve">Il n’est pas prévu de passerelle spécifique avec une autre formation. </w:t>
      </w:r>
    </w:p>
    <w:p w14:paraId="4495A702" w14:textId="77777777" w:rsidR="00B63A7D" w:rsidRPr="00F40D85" w:rsidRDefault="00B63A7D" w:rsidP="00B63A7D">
      <w:pPr>
        <w:spacing w:after="0"/>
        <w:rPr>
          <w:b/>
          <w:color w:val="000000" w:themeColor="text1"/>
          <w:sz w:val="24"/>
          <w:szCs w:val="24"/>
        </w:rPr>
      </w:pPr>
      <w:bookmarkStart w:id="0" w:name="_Hlk162429937"/>
      <w:r w:rsidRPr="00F40D85">
        <w:rPr>
          <w:b/>
          <w:color w:val="000000" w:themeColor="text1"/>
          <w:sz w:val="24"/>
          <w:szCs w:val="24"/>
        </w:rPr>
        <w:t>EQUIVALENCES</w:t>
      </w:r>
    </w:p>
    <w:p w14:paraId="3C34DE74" w14:textId="77777777" w:rsidR="00B63A7D" w:rsidRPr="00F40D85" w:rsidRDefault="00B63A7D" w:rsidP="00B63A7D">
      <w:pPr>
        <w:spacing w:after="0"/>
        <w:rPr>
          <w:bCs/>
          <w:color w:val="000000" w:themeColor="text1"/>
        </w:rPr>
      </w:pPr>
    </w:p>
    <w:p w14:paraId="5C13E92E" w14:textId="77777777" w:rsidR="006F27CD" w:rsidRDefault="006F27CD" w:rsidP="006F27CD">
      <w:pPr>
        <w:spacing w:after="0"/>
        <w:rPr>
          <w:rStyle w:val="ui-provider"/>
        </w:rPr>
      </w:pPr>
      <w:bookmarkStart w:id="1" w:name="_Hlk196416802"/>
      <w:bookmarkEnd w:id="0"/>
      <w:r w:rsidRPr="00FE2091">
        <w:rPr>
          <w:rStyle w:val="ui-provider"/>
        </w:rPr>
        <w:t xml:space="preserve">Ce Master permet l'obtention de 60 ECTS si réalisé en 1 an </w:t>
      </w:r>
      <w:r>
        <w:rPr>
          <w:bCs/>
          <w:noProof/>
          <w:color w:val="000000" w:themeColor="text1"/>
        </w:rPr>
        <w:t>(2</w:t>
      </w:r>
      <w:r w:rsidRPr="00E64CFF">
        <w:rPr>
          <w:bCs/>
          <w:noProof/>
          <w:color w:val="000000" w:themeColor="text1"/>
          <w:vertAlign w:val="superscript"/>
        </w:rPr>
        <w:t>ème</w:t>
      </w:r>
      <w:r>
        <w:rPr>
          <w:bCs/>
          <w:noProof/>
          <w:color w:val="000000" w:themeColor="text1"/>
        </w:rPr>
        <w:t xml:space="preserve"> année uniquement) </w:t>
      </w:r>
      <w:r w:rsidRPr="00FE2091">
        <w:rPr>
          <w:rStyle w:val="ui-provider"/>
        </w:rPr>
        <w:t xml:space="preserve">ou 120 ECTS si réalisé en 2 ans </w:t>
      </w:r>
      <w:r>
        <w:rPr>
          <w:bCs/>
          <w:noProof/>
          <w:color w:val="000000" w:themeColor="text1"/>
        </w:rPr>
        <w:t>(1</w:t>
      </w:r>
      <w:r w:rsidRPr="00E64CFF">
        <w:rPr>
          <w:bCs/>
          <w:noProof/>
          <w:color w:val="000000" w:themeColor="text1"/>
          <w:vertAlign w:val="superscript"/>
        </w:rPr>
        <w:t>ère</w:t>
      </w:r>
      <w:r>
        <w:rPr>
          <w:bCs/>
          <w:noProof/>
          <w:color w:val="000000" w:themeColor="text1"/>
        </w:rPr>
        <w:t xml:space="preserve"> année et 2</w:t>
      </w:r>
      <w:r w:rsidRPr="00E64CFF">
        <w:rPr>
          <w:bCs/>
          <w:noProof/>
          <w:color w:val="000000" w:themeColor="text1"/>
          <w:vertAlign w:val="superscript"/>
        </w:rPr>
        <w:t>ème</w:t>
      </w:r>
      <w:r>
        <w:rPr>
          <w:bCs/>
          <w:noProof/>
          <w:color w:val="000000" w:themeColor="text1"/>
        </w:rPr>
        <w:t xml:space="preserve"> année).</w:t>
      </w:r>
    </w:p>
    <w:bookmarkEnd w:id="1"/>
    <w:p w14:paraId="618349EA" w14:textId="77777777" w:rsidR="00B63A7D" w:rsidRDefault="00B63A7D" w:rsidP="00B63A7D">
      <w:pPr>
        <w:spacing w:after="0"/>
        <w:rPr>
          <w:bCs/>
          <w:color w:val="000000" w:themeColor="text1"/>
        </w:rPr>
      </w:pPr>
    </w:p>
    <w:p w14:paraId="55110954" w14:textId="77777777" w:rsidR="002354B5" w:rsidRPr="00F652B5" w:rsidRDefault="002354B5" w:rsidP="00F652B5">
      <w:pPr>
        <w:spacing w:after="0"/>
        <w:rPr>
          <w:b/>
          <w:color w:val="000000" w:themeColor="text1"/>
          <w:sz w:val="24"/>
          <w:szCs w:val="24"/>
        </w:rPr>
      </w:pPr>
      <w:r w:rsidRPr="00B63A7D">
        <w:rPr>
          <w:b/>
          <w:color w:val="000000" w:themeColor="text1"/>
          <w:sz w:val="24"/>
          <w:szCs w:val="24"/>
        </w:rPr>
        <w:t>PERSPECTIVES D’EMPLOI/METIERS ACCESSIBLES</w:t>
      </w:r>
    </w:p>
    <w:p w14:paraId="66296B64" w14:textId="1586673A" w:rsidR="002354B5" w:rsidRDefault="002354B5" w:rsidP="00F652B5">
      <w:pPr>
        <w:spacing w:after="0"/>
        <w:rPr>
          <w:i/>
          <w:color w:val="00B0F0"/>
        </w:rPr>
      </w:pPr>
    </w:p>
    <w:p w14:paraId="1AF76103" w14:textId="77777777" w:rsidR="00B63A7D" w:rsidRPr="00DB07C3" w:rsidRDefault="00B63A7D" w:rsidP="00B63A7D">
      <w:pPr>
        <w:spacing w:after="0"/>
        <w:rPr>
          <w:bCs/>
          <w:noProof/>
          <w:color w:val="000000" w:themeColor="text1"/>
        </w:rPr>
      </w:pPr>
      <w:r w:rsidRPr="00DB07C3">
        <w:rPr>
          <w:bCs/>
          <w:noProof/>
          <w:color w:val="000000" w:themeColor="text1"/>
        </w:rPr>
        <w:t xml:space="preserve">Le Master Finance adopte une position généraliste dans la discipline. Ses diplômés sont appelés à exercer leur activité professionnelle dans les entreprises industrielles et commerciales, dans les institutions financières. Sont particulièrement visées les directions régionales et surtout les services fonctionnels (back et middle-office, fusions &amp; acquisitions, L.B.O., financement structuré, financement de projets, contrôle de la trésorerie…) des directions nationales des banques et sociétés financières, ainsi que la direction administrative et financière des grandes entreprises (direction financière, gestion de trésorerie, contrôle de gestion…). </w:t>
      </w:r>
    </w:p>
    <w:p w14:paraId="1F517BFF" w14:textId="77777777" w:rsidR="00B63A7D" w:rsidRPr="00DB07C3" w:rsidRDefault="00B63A7D" w:rsidP="00B63A7D">
      <w:pPr>
        <w:spacing w:after="0"/>
        <w:rPr>
          <w:bCs/>
          <w:noProof/>
          <w:color w:val="000000" w:themeColor="text1"/>
        </w:rPr>
      </w:pPr>
    </w:p>
    <w:p w14:paraId="140E9931" w14:textId="77777777" w:rsidR="00B63A7D" w:rsidRPr="001E318F" w:rsidRDefault="00B63A7D" w:rsidP="00B63A7D">
      <w:pPr>
        <w:spacing w:after="0"/>
        <w:rPr>
          <w:bCs/>
          <w:color w:val="000000" w:themeColor="text1"/>
        </w:rPr>
      </w:pPr>
      <w:r w:rsidRPr="00DB07C3">
        <w:rPr>
          <w:bCs/>
          <w:noProof/>
          <w:color w:val="000000" w:themeColor="text1"/>
        </w:rPr>
        <w:t>Les diplômés du Master Finance peuvent également être recrutés dans les grands cabinets d’audit internationaux. L’insertion des titulaires du Master est facilitée par les nombreux contacts qu’ils ont avec les milieux professionnels lors des enseignements, conférences et surtout des projets et de l’année d’alternance.</w:t>
      </w:r>
    </w:p>
    <w:p w14:paraId="6032E13A" w14:textId="77777777" w:rsidR="00B63A7D" w:rsidRPr="004548A0" w:rsidRDefault="00B63A7D" w:rsidP="00F652B5">
      <w:pPr>
        <w:spacing w:after="0"/>
        <w:rPr>
          <w:bCs/>
          <w:color w:val="000000" w:themeColor="text1"/>
        </w:rPr>
      </w:pPr>
    </w:p>
    <w:p w14:paraId="36EDB37B" w14:textId="77777777" w:rsidR="002354B5" w:rsidRPr="004548A0" w:rsidRDefault="002354B5" w:rsidP="00591662">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0528" behindDoc="0" locked="0" layoutInCell="1" allowOverlap="1" wp14:anchorId="02DE485A" wp14:editId="248A5F37">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A995C9" id="Rectangle 1785996343" o:spid="_x0000_s1026" style="position:absolute;margin-left:0;margin-top:-.05pt;width:481.9pt;height:3.55pt;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" fillcolor="#00b050" strokecolor="#d0c2bd" strokeweight="1pt">
                <w10:wrap anchorx="margin"/>
              </v:rect>
            </w:pict>
          </mc:Fallback>
        </mc:AlternateContent>
      </w:r>
    </w:p>
    <w:p w14:paraId="580B506C" w14:textId="77777777" w:rsidR="002354B5" w:rsidRPr="001C3483" w:rsidRDefault="002354B5" w:rsidP="00F271EF">
      <w:pPr>
        <w:spacing w:after="0"/>
        <w:rPr>
          <w:b/>
          <w:color w:val="000000" w:themeColor="text1"/>
          <w:sz w:val="24"/>
          <w:szCs w:val="24"/>
        </w:rPr>
      </w:pPr>
      <w:r w:rsidRPr="001C3483">
        <w:rPr>
          <w:b/>
          <w:color w:val="000000" w:themeColor="text1"/>
          <w:sz w:val="24"/>
          <w:szCs w:val="24"/>
        </w:rPr>
        <w:t>DUREE DE LA FORMATION</w:t>
      </w:r>
      <w:r>
        <w:rPr>
          <w:b/>
          <w:color w:val="000000" w:themeColor="text1"/>
          <w:sz w:val="24"/>
          <w:szCs w:val="24"/>
        </w:rPr>
        <w:t xml:space="preserve"> </w:t>
      </w:r>
      <w:r w:rsidRPr="00F34F88">
        <w:rPr>
          <w:bCs/>
          <w:i/>
          <w:iCs/>
          <w:color w:val="000000" w:themeColor="text1"/>
          <w:sz w:val="24"/>
          <w:szCs w:val="24"/>
        </w:rPr>
        <w:t>(en heures)</w:t>
      </w:r>
    </w:p>
    <w:p w14:paraId="7FD1ADA3" w14:textId="2C9336DE" w:rsidR="00081E1B" w:rsidRDefault="00AD2C80" w:rsidP="001C3483">
      <w:pPr>
        <w:spacing w:after="0"/>
        <w:rPr>
          <w:bCs/>
          <w:noProof/>
          <w:color w:val="000000" w:themeColor="text1"/>
        </w:rPr>
      </w:pPr>
      <w:r>
        <w:rPr>
          <w:bCs/>
          <w:noProof/>
          <w:color w:val="000000" w:themeColor="text1"/>
        </w:rPr>
        <w:t xml:space="preserve">455h </w:t>
      </w:r>
      <w:bookmarkStart w:id="2" w:name="_Hlk196416788"/>
      <w:r>
        <w:rPr>
          <w:bCs/>
          <w:noProof/>
          <w:color w:val="000000" w:themeColor="text1"/>
        </w:rPr>
        <w:t xml:space="preserve">pour la </w:t>
      </w:r>
      <w:r w:rsidR="006F27CD">
        <w:rPr>
          <w:bCs/>
          <w:noProof/>
          <w:color w:val="000000" w:themeColor="text1"/>
        </w:rPr>
        <w:t>2</w:t>
      </w:r>
      <w:r w:rsidR="006F27CD" w:rsidRPr="00E64CFF">
        <w:rPr>
          <w:bCs/>
          <w:noProof/>
          <w:color w:val="000000" w:themeColor="text1"/>
          <w:vertAlign w:val="superscript"/>
        </w:rPr>
        <w:t>ème</w:t>
      </w:r>
      <w:r w:rsidR="006F27CD">
        <w:rPr>
          <w:bCs/>
          <w:noProof/>
          <w:color w:val="000000" w:themeColor="text1"/>
        </w:rPr>
        <w:t xml:space="preserve"> année.</w:t>
      </w:r>
      <w:bookmarkEnd w:id="2"/>
    </w:p>
    <w:p w14:paraId="451917CD" w14:textId="5D72B930" w:rsidR="002354B5" w:rsidRDefault="002354B5" w:rsidP="001C3483">
      <w:pPr>
        <w:spacing w:after="0"/>
        <w:rPr>
          <w:bCs/>
          <w:noProof/>
          <w:color w:val="000000" w:themeColor="text1"/>
        </w:rPr>
      </w:pPr>
      <w:r w:rsidRPr="00DB07C3">
        <w:rPr>
          <w:bCs/>
          <w:noProof/>
          <w:color w:val="000000" w:themeColor="text1"/>
        </w:rPr>
        <w:t>910</w:t>
      </w:r>
      <w:r w:rsidR="00AD2C80">
        <w:rPr>
          <w:bCs/>
          <w:noProof/>
          <w:color w:val="000000" w:themeColor="text1"/>
        </w:rPr>
        <w:t>h</w:t>
      </w:r>
      <w:r w:rsidR="00081E1B">
        <w:rPr>
          <w:bCs/>
          <w:noProof/>
          <w:color w:val="000000" w:themeColor="text1"/>
        </w:rPr>
        <w:t xml:space="preserve"> </w:t>
      </w:r>
      <w:bookmarkStart w:id="3" w:name="_Hlk196416781"/>
      <w:r w:rsidR="00081E1B">
        <w:rPr>
          <w:bCs/>
          <w:noProof/>
          <w:color w:val="000000" w:themeColor="text1"/>
        </w:rPr>
        <w:t xml:space="preserve">pour la </w:t>
      </w:r>
      <w:r w:rsidR="006F27CD">
        <w:rPr>
          <w:bCs/>
          <w:noProof/>
          <w:color w:val="000000" w:themeColor="text1"/>
        </w:rPr>
        <w:t>1</w:t>
      </w:r>
      <w:r w:rsidR="006F27CD" w:rsidRPr="00E64CFF">
        <w:rPr>
          <w:bCs/>
          <w:noProof/>
          <w:color w:val="000000" w:themeColor="text1"/>
          <w:vertAlign w:val="superscript"/>
        </w:rPr>
        <w:t>ère</w:t>
      </w:r>
      <w:r w:rsidR="006F27CD">
        <w:rPr>
          <w:bCs/>
          <w:noProof/>
          <w:color w:val="000000" w:themeColor="text1"/>
        </w:rPr>
        <w:t xml:space="preserve"> année et la 2</w:t>
      </w:r>
      <w:r w:rsidR="006F27CD" w:rsidRPr="00E64CFF">
        <w:rPr>
          <w:bCs/>
          <w:noProof/>
          <w:color w:val="000000" w:themeColor="text1"/>
          <w:vertAlign w:val="superscript"/>
        </w:rPr>
        <w:t>ème</w:t>
      </w:r>
      <w:r w:rsidR="006F27CD">
        <w:rPr>
          <w:bCs/>
          <w:noProof/>
          <w:color w:val="000000" w:themeColor="text1"/>
        </w:rPr>
        <w:t xml:space="preserve"> année.</w:t>
      </w:r>
      <w:bookmarkEnd w:id="3"/>
    </w:p>
    <w:p w14:paraId="6EB2E1C5" w14:textId="77777777" w:rsidR="002354B5" w:rsidRDefault="002354B5" w:rsidP="00F271EF">
      <w:pPr>
        <w:spacing w:after="0"/>
        <w:rPr>
          <w:bCs/>
          <w:color w:val="000000" w:themeColor="text1"/>
        </w:rPr>
      </w:pPr>
    </w:p>
    <w:p w14:paraId="21D93D87" w14:textId="77777777" w:rsidR="002354B5" w:rsidRPr="0013789E" w:rsidRDefault="002354B5" w:rsidP="0013789E">
      <w:pPr>
        <w:spacing w:after="0"/>
        <w:rPr>
          <w:bCs/>
          <w:color w:val="000000" w:themeColor="text1"/>
        </w:rPr>
      </w:pPr>
      <w:r>
        <w:rPr>
          <w:b/>
          <w:color w:val="000000" w:themeColor="text1"/>
          <w:sz w:val="24"/>
          <w:szCs w:val="24"/>
        </w:rPr>
        <w:t>PERIODE DE DEMARRAGE/FIN DE FORMATION</w:t>
      </w:r>
    </w:p>
    <w:p w14:paraId="2FE78F0A" w14:textId="7E172358" w:rsidR="00081E1B" w:rsidRPr="001E318F" w:rsidRDefault="00081E1B" w:rsidP="00081E1B">
      <w:pPr>
        <w:spacing w:after="0"/>
        <w:rPr>
          <w:bCs/>
          <w:color w:val="000000" w:themeColor="text1"/>
        </w:rPr>
      </w:pPr>
      <w:r>
        <w:rPr>
          <w:bCs/>
          <w:color w:val="000000" w:themeColor="text1"/>
        </w:rPr>
        <w:t xml:space="preserve">Du </w:t>
      </w:r>
      <w:r>
        <w:rPr>
          <w:bCs/>
          <w:noProof/>
          <w:color w:val="000000" w:themeColor="text1"/>
        </w:rPr>
        <w:t>08/09</w:t>
      </w:r>
      <w:r w:rsidRPr="00073E94">
        <w:rPr>
          <w:bCs/>
          <w:noProof/>
          <w:color w:val="000000" w:themeColor="text1"/>
        </w:rPr>
        <w:t>/202</w:t>
      </w:r>
      <w:r>
        <w:rPr>
          <w:bCs/>
          <w:noProof/>
          <w:color w:val="000000" w:themeColor="text1"/>
        </w:rPr>
        <w:t>5</w:t>
      </w:r>
      <w:r>
        <w:rPr>
          <w:bCs/>
          <w:color w:val="000000" w:themeColor="text1"/>
        </w:rPr>
        <w:t xml:space="preserve"> au </w:t>
      </w:r>
      <w:r>
        <w:rPr>
          <w:bCs/>
          <w:noProof/>
          <w:color w:val="000000" w:themeColor="text1"/>
        </w:rPr>
        <w:t>07/09/</w:t>
      </w:r>
      <w:r w:rsidRPr="00073E94">
        <w:rPr>
          <w:bCs/>
          <w:noProof/>
          <w:color w:val="000000" w:themeColor="text1"/>
        </w:rPr>
        <w:t>202</w:t>
      </w:r>
      <w:r>
        <w:rPr>
          <w:bCs/>
          <w:noProof/>
          <w:color w:val="000000" w:themeColor="text1"/>
        </w:rPr>
        <w:t xml:space="preserve">6 </w:t>
      </w:r>
      <w:bookmarkStart w:id="4" w:name="_Hlk162535872"/>
      <w:bookmarkStart w:id="5" w:name="_Hlk196416773"/>
      <w:r>
        <w:rPr>
          <w:bCs/>
          <w:noProof/>
          <w:color w:val="000000" w:themeColor="text1"/>
        </w:rPr>
        <w:t xml:space="preserve">pour la formation en 1 an </w:t>
      </w:r>
      <w:bookmarkEnd w:id="4"/>
      <w:r w:rsidR="006F27CD">
        <w:rPr>
          <w:bCs/>
          <w:noProof/>
          <w:color w:val="000000" w:themeColor="text1"/>
        </w:rPr>
        <w:t>(2</w:t>
      </w:r>
      <w:r w:rsidR="006F27CD" w:rsidRPr="00E64CFF">
        <w:rPr>
          <w:bCs/>
          <w:noProof/>
          <w:color w:val="000000" w:themeColor="text1"/>
          <w:vertAlign w:val="superscript"/>
        </w:rPr>
        <w:t>ème</w:t>
      </w:r>
      <w:r w:rsidR="006F27CD">
        <w:rPr>
          <w:bCs/>
          <w:noProof/>
          <w:color w:val="000000" w:themeColor="text1"/>
        </w:rPr>
        <w:t xml:space="preserve"> année uniquement)</w:t>
      </w:r>
      <w:bookmarkEnd w:id="5"/>
    </w:p>
    <w:p w14:paraId="2E4118DF" w14:textId="12841DAC" w:rsidR="007E19D4" w:rsidRDefault="002354B5" w:rsidP="007E19D4">
      <w:pPr>
        <w:spacing w:after="0"/>
        <w:rPr>
          <w:bCs/>
          <w:noProof/>
          <w:color w:val="000000" w:themeColor="text1"/>
        </w:rPr>
      </w:pPr>
      <w:r>
        <w:rPr>
          <w:bCs/>
          <w:color w:val="000000" w:themeColor="text1"/>
        </w:rPr>
        <w:t xml:space="preserve">Du </w:t>
      </w:r>
      <w:r w:rsidR="00B63A7D" w:rsidRPr="00DB07C3">
        <w:rPr>
          <w:bCs/>
          <w:noProof/>
          <w:color w:val="000000" w:themeColor="text1"/>
        </w:rPr>
        <w:t>1</w:t>
      </w:r>
      <w:r w:rsidR="00764C98">
        <w:rPr>
          <w:bCs/>
          <w:noProof/>
          <w:color w:val="000000" w:themeColor="text1"/>
        </w:rPr>
        <w:t>5</w:t>
      </w:r>
      <w:r w:rsidR="00B63A7D" w:rsidRPr="00DB07C3">
        <w:rPr>
          <w:bCs/>
          <w:noProof/>
          <w:color w:val="000000" w:themeColor="text1"/>
        </w:rPr>
        <w:t>/</w:t>
      </w:r>
      <w:r w:rsidR="00B63A7D">
        <w:rPr>
          <w:bCs/>
          <w:noProof/>
          <w:color w:val="000000" w:themeColor="text1"/>
        </w:rPr>
        <w:t>0</w:t>
      </w:r>
      <w:r w:rsidRPr="00DB07C3">
        <w:rPr>
          <w:bCs/>
          <w:noProof/>
          <w:color w:val="000000" w:themeColor="text1"/>
        </w:rPr>
        <w:t>9/202</w:t>
      </w:r>
      <w:r w:rsidR="00764C98">
        <w:rPr>
          <w:bCs/>
          <w:noProof/>
          <w:color w:val="000000" w:themeColor="text1"/>
        </w:rPr>
        <w:t>5</w:t>
      </w:r>
      <w:r>
        <w:rPr>
          <w:bCs/>
          <w:color w:val="000000" w:themeColor="text1"/>
        </w:rPr>
        <w:t xml:space="preserve"> au </w:t>
      </w:r>
      <w:r w:rsidR="00764C98">
        <w:rPr>
          <w:bCs/>
          <w:color w:val="000000" w:themeColor="text1"/>
        </w:rPr>
        <w:t>13</w:t>
      </w:r>
      <w:r w:rsidR="00B63A7D" w:rsidRPr="00DB07C3">
        <w:rPr>
          <w:bCs/>
          <w:noProof/>
          <w:color w:val="000000" w:themeColor="text1"/>
        </w:rPr>
        <w:t>/</w:t>
      </w:r>
      <w:r w:rsidR="00B63A7D">
        <w:rPr>
          <w:bCs/>
          <w:noProof/>
          <w:color w:val="000000" w:themeColor="text1"/>
        </w:rPr>
        <w:t>0</w:t>
      </w:r>
      <w:r w:rsidRPr="00DB07C3">
        <w:rPr>
          <w:bCs/>
          <w:noProof/>
          <w:color w:val="000000" w:themeColor="text1"/>
        </w:rPr>
        <w:t>9/202</w:t>
      </w:r>
      <w:r w:rsidR="00764C98">
        <w:rPr>
          <w:bCs/>
          <w:noProof/>
          <w:color w:val="000000" w:themeColor="text1"/>
        </w:rPr>
        <w:t>7</w:t>
      </w:r>
      <w:bookmarkStart w:id="6" w:name="_Hlk162535880"/>
      <w:r w:rsidR="00081E1B" w:rsidRPr="00081E1B">
        <w:rPr>
          <w:bCs/>
          <w:noProof/>
          <w:color w:val="000000" w:themeColor="text1"/>
        </w:rPr>
        <w:t xml:space="preserve"> </w:t>
      </w:r>
      <w:bookmarkStart w:id="7" w:name="_Hlk196416766"/>
      <w:r w:rsidR="00081E1B">
        <w:rPr>
          <w:bCs/>
          <w:noProof/>
          <w:color w:val="000000" w:themeColor="text1"/>
        </w:rPr>
        <w:t xml:space="preserve">pour la formation en 2 ans </w:t>
      </w:r>
      <w:bookmarkEnd w:id="6"/>
      <w:r w:rsidR="006F27CD">
        <w:rPr>
          <w:bCs/>
          <w:noProof/>
          <w:color w:val="000000" w:themeColor="text1"/>
        </w:rPr>
        <w:t>(1</w:t>
      </w:r>
      <w:r w:rsidR="006F27CD" w:rsidRPr="00E64CFF">
        <w:rPr>
          <w:bCs/>
          <w:noProof/>
          <w:color w:val="000000" w:themeColor="text1"/>
          <w:vertAlign w:val="superscript"/>
        </w:rPr>
        <w:t>ère</w:t>
      </w:r>
      <w:r w:rsidR="006F27CD">
        <w:rPr>
          <w:bCs/>
          <w:noProof/>
          <w:color w:val="000000" w:themeColor="text1"/>
        </w:rPr>
        <w:t xml:space="preserve"> année et 2</w:t>
      </w:r>
      <w:r w:rsidR="006F27CD" w:rsidRPr="00E64CFF">
        <w:rPr>
          <w:bCs/>
          <w:noProof/>
          <w:color w:val="000000" w:themeColor="text1"/>
          <w:vertAlign w:val="superscript"/>
        </w:rPr>
        <w:t>ème</w:t>
      </w:r>
      <w:r w:rsidR="006F27CD">
        <w:rPr>
          <w:bCs/>
          <w:noProof/>
          <w:color w:val="000000" w:themeColor="text1"/>
        </w:rPr>
        <w:t xml:space="preserve"> année)  </w:t>
      </w:r>
      <w:bookmarkEnd w:id="7"/>
    </w:p>
    <w:p w14:paraId="1E3627E8" w14:textId="77777777" w:rsidR="007E19D4" w:rsidRDefault="007E19D4" w:rsidP="007E19D4">
      <w:pPr>
        <w:spacing w:after="0"/>
        <w:rPr>
          <w:bCs/>
          <w:noProof/>
          <w:color w:val="000000" w:themeColor="text1"/>
        </w:rPr>
      </w:pPr>
    </w:p>
    <w:p w14:paraId="4E24287A" w14:textId="1263EADF" w:rsidR="002354B5" w:rsidRDefault="002354B5" w:rsidP="007E19D4">
      <w:pPr>
        <w:spacing w:after="0"/>
        <w:rPr>
          <w:b/>
          <w:color w:val="000000" w:themeColor="text1"/>
          <w:sz w:val="24"/>
          <w:szCs w:val="24"/>
        </w:rPr>
      </w:pPr>
      <w:r w:rsidRPr="001C3483">
        <w:rPr>
          <w:b/>
          <w:color w:val="000000" w:themeColor="text1"/>
          <w:sz w:val="24"/>
          <w:szCs w:val="24"/>
        </w:rPr>
        <w:t>RYTHME DE L’ALTERNANCE</w:t>
      </w:r>
    </w:p>
    <w:p w14:paraId="1DE8E594" w14:textId="57CE4B31" w:rsidR="002354B5" w:rsidRDefault="002354B5" w:rsidP="00F271EF">
      <w:pPr>
        <w:spacing w:after="0"/>
        <w:rPr>
          <w:i/>
          <w:color w:val="00B0F0"/>
        </w:rPr>
      </w:pPr>
    </w:p>
    <w:p w14:paraId="20278A1E" w14:textId="66D5B476" w:rsidR="007E19D4" w:rsidRDefault="007E19D4" w:rsidP="00F271EF">
      <w:pPr>
        <w:spacing w:after="0"/>
        <w:rPr>
          <w:bCs/>
          <w:color w:val="000000" w:themeColor="text1"/>
        </w:rPr>
      </w:pPr>
      <w:r w:rsidRPr="007E19D4">
        <w:rPr>
          <w:bCs/>
          <w:color w:val="000000" w:themeColor="text1"/>
        </w:rPr>
        <w:t>1 à 2 semaines de cours par mois de septembre à juin</w:t>
      </w:r>
    </w:p>
    <w:p w14:paraId="0ABC0EF3" w14:textId="77777777" w:rsidR="002354B5" w:rsidRDefault="002354B5" w:rsidP="00F271EF">
      <w:pPr>
        <w:spacing w:after="0"/>
        <w:rPr>
          <w:bCs/>
          <w:color w:val="000000" w:themeColor="text1"/>
        </w:rPr>
      </w:pPr>
    </w:p>
    <w:p w14:paraId="6B962BE2" w14:textId="77777777" w:rsidR="002354B5" w:rsidRDefault="002354B5"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6B739580" wp14:editId="4C3B3C25">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FD910F" id="Rectangle 27" o:spid="_x0000_s1026" style="position:absolute;margin-left:0;margin-top:0;width:481.9pt;height:3.55pt;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Pt6l2C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6FC0B0C9" w14:textId="77777777" w:rsidR="007E19D4" w:rsidRDefault="007E19D4" w:rsidP="007E19D4">
      <w:pPr>
        <w:spacing w:after="0"/>
        <w:jc w:val="center"/>
        <w:rPr>
          <w:b/>
          <w:color w:val="000000" w:themeColor="text1"/>
          <w:sz w:val="24"/>
          <w:szCs w:val="24"/>
          <w:u w:val="single"/>
        </w:rPr>
      </w:pPr>
      <w:r w:rsidRPr="000A7352">
        <w:rPr>
          <w:b/>
          <w:color w:val="000000" w:themeColor="text1"/>
          <w:sz w:val="24"/>
          <w:szCs w:val="24"/>
          <w:u w:val="single"/>
        </w:rPr>
        <w:t>PROGRAMME DE FORMATION</w:t>
      </w:r>
    </w:p>
    <w:p w14:paraId="4E4B0EB2" w14:textId="77777777" w:rsidR="007E19D4" w:rsidRPr="00F34F88" w:rsidRDefault="007E19D4" w:rsidP="007E19D4">
      <w:pPr>
        <w:spacing w:after="0"/>
        <w:rPr>
          <w:bCs/>
          <w:color w:val="000000" w:themeColor="text1"/>
        </w:rPr>
      </w:pPr>
    </w:p>
    <w:p w14:paraId="307FB049" w14:textId="77777777" w:rsidR="007E19D4" w:rsidRPr="001E318F" w:rsidRDefault="007E19D4" w:rsidP="007E19D4">
      <w:pPr>
        <w:spacing w:after="0"/>
        <w:rPr>
          <w:bCs/>
          <w:color w:val="000000" w:themeColor="text1"/>
        </w:rPr>
      </w:pPr>
      <w:r>
        <w:rPr>
          <w:bCs/>
          <w:color w:val="000000" w:themeColor="text1"/>
        </w:rPr>
        <w:t>Voir document Programme de formation</w:t>
      </w:r>
    </w:p>
    <w:p w14:paraId="333AE399" w14:textId="77777777" w:rsidR="002354B5" w:rsidRDefault="002354B5" w:rsidP="00F34F88">
      <w:pPr>
        <w:spacing w:after="0"/>
        <w:rPr>
          <w:bCs/>
          <w:color w:val="000000" w:themeColor="text1"/>
        </w:rPr>
      </w:pPr>
    </w:p>
    <w:p w14:paraId="753A3D72" w14:textId="77777777" w:rsidR="002354B5" w:rsidRDefault="002354B5" w:rsidP="00F34F88">
      <w:pPr>
        <w:spacing w:after="0"/>
        <w:rPr>
          <w:bCs/>
          <w:color w:val="000000" w:themeColor="text1"/>
        </w:rPr>
      </w:pPr>
    </w:p>
    <w:p w14:paraId="56542896" w14:textId="77777777" w:rsidR="002354B5" w:rsidRPr="00A85E66" w:rsidRDefault="002354B5"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4384" behindDoc="0" locked="0" layoutInCell="1" allowOverlap="1" wp14:anchorId="177F3FF8" wp14:editId="07C5CF7C">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CC6888" id="Rectangle 28" o:spid="_x0000_s1026" style="position:absolute;margin-left:0;margin-top:0;width:481.9pt;height:3.55pt;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Le71Qm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75A5EB2A" w14:textId="77777777" w:rsidR="002354B5" w:rsidRDefault="002354B5" w:rsidP="00874A3E">
      <w:pPr>
        <w:spacing w:after="0"/>
        <w:rPr>
          <w:b/>
          <w:color w:val="000000" w:themeColor="text1"/>
          <w:sz w:val="24"/>
          <w:szCs w:val="24"/>
        </w:rPr>
      </w:pPr>
      <w:r w:rsidRPr="00874A3E">
        <w:rPr>
          <w:b/>
          <w:color w:val="000000" w:themeColor="text1"/>
          <w:sz w:val="24"/>
          <w:szCs w:val="24"/>
        </w:rPr>
        <w:t>METHODES PEDAGOGIQUES</w:t>
      </w:r>
    </w:p>
    <w:p w14:paraId="4EF9146E" w14:textId="77777777" w:rsidR="007E19D4" w:rsidRDefault="007E19D4" w:rsidP="00F62C07">
      <w:pPr>
        <w:spacing w:after="0"/>
        <w:rPr>
          <w:bCs/>
          <w:noProof/>
          <w:color w:val="000000" w:themeColor="text1"/>
        </w:rPr>
      </w:pPr>
    </w:p>
    <w:p w14:paraId="7F9A32F6" w14:textId="6BF5C7A6" w:rsidR="002354B5" w:rsidRPr="00DB07C3" w:rsidRDefault="002354B5" w:rsidP="00F62C07">
      <w:pPr>
        <w:spacing w:after="0"/>
        <w:rPr>
          <w:bCs/>
          <w:noProof/>
          <w:color w:val="000000" w:themeColor="text1"/>
        </w:rPr>
      </w:pPr>
      <w:r w:rsidRPr="00DB07C3">
        <w:rPr>
          <w:bCs/>
          <w:noProof/>
          <w:color w:val="000000" w:themeColor="text1"/>
        </w:rPr>
        <w:t>- Cours magistraux</w:t>
      </w:r>
    </w:p>
    <w:p w14:paraId="59A1F97B" w14:textId="77777777" w:rsidR="002354B5" w:rsidRPr="00DB07C3" w:rsidRDefault="002354B5" w:rsidP="00F62C07">
      <w:pPr>
        <w:spacing w:after="0"/>
        <w:rPr>
          <w:bCs/>
          <w:noProof/>
          <w:color w:val="000000" w:themeColor="text1"/>
        </w:rPr>
      </w:pPr>
      <w:r w:rsidRPr="00DB07C3">
        <w:rPr>
          <w:bCs/>
          <w:noProof/>
          <w:color w:val="000000" w:themeColor="text1"/>
        </w:rPr>
        <w:t>- Études de cas, jeux d'entreprise</w:t>
      </w:r>
    </w:p>
    <w:p w14:paraId="35ECD61A" w14:textId="77777777" w:rsidR="002354B5" w:rsidRPr="00DB07C3" w:rsidRDefault="002354B5" w:rsidP="00F62C07">
      <w:pPr>
        <w:spacing w:after="0"/>
        <w:rPr>
          <w:bCs/>
          <w:noProof/>
          <w:color w:val="000000" w:themeColor="text1"/>
        </w:rPr>
      </w:pPr>
      <w:r w:rsidRPr="00DB07C3">
        <w:rPr>
          <w:bCs/>
          <w:noProof/>
          <w:color w:val="000000" w:themeColor="text1"/>
        </w:rPr>
        <w:t>- Travaux pédagogiques encadrés</w:t>
      </w:r>
    </w:p>
    <w:p w14:paraId="59DE64EE" w14:textId="77777777" w:rsidR="002354B5" w:rsidRPr="00DB07C3" w:rsidRDefault="002354B5" w:rsidP="00F62C07">
      <w:pPr>
        <w:spacing w:after="0"/>
        <w:rPr>
          <w:bCs/>
          <w:noProof/>
          <w:color w:val="000000" w:themeColor="text1"/>
        </w:rPr>
      </w:pPr>
      <w:r w:rsidRPr="00DB07C3">
        <w:rPr>
          <w:bCs/>
          <w:noProof/>
          <w:color w:val="000000" w:themeColor="text1"/>
        </w:rPr>
        <w:t>- Conférences et séminaires</w:t>
      </w:r>
    </w:p>
    <w:p w14:paraId="43D2F539" w14:textId="09059FE4" w:rsidR="002354B5" w:rsidRDefault="002354B5" w:rsidP="006164CC">
      <w:pPr>
        <w:spacing w:after="0"/>
        <w:rPr>
          <w:bCs/>
          <w:noProof/>
          <w:color w:val="000000" w:themeColor="text1"/>
        </w:rPr>
      </w:pPr>
      <w:r w:rsidRPr="00DB07C3">
        <w:rPr>
          <w:bCs/>
          <w:noProof/>
          <w:color w:val="000000" w:themeColor="text1"/>
        </w:rPr>
        <w:t>- Visites d'entreprises</w:t>
      </w:r>
    </w:p>
    <w:p w14:paraId="37D3A919" w14:textId="77777777" w:rsidR="007E19D4" w:rsidRPr="001E318F" w:rsidRDefault="007E19D4" w:rsidP="006164CC">
      <w:pPr>
        <w:spacing w:after="0"/>
        <w:rPr>
          <w:bCs/>
          <w:color w:val="000000" w:themeColor="text1"/>
        </w:rPr>
      </w:pPr>
    </w:p>
    <w:p w14:paraId="0F1661BA" w14:textId="722B7A74" w:rsidR="002354B5" w:rsidRPr="00874A3E" w:rsidRDefault="007E19D4" w:rsidP="00874A3E">
      <w:pPr>
        <w:spacing w:after="0"/>
        <w:rPr>
          <w:bCs/>
          <w:color w:val="000000" w:themeColor="text1"/>
        </w:rPr>
      </w:pPr>
      <w:r w:rsidRPr="007E19D4">
        <w:rPr>
          <w:bCs/>
          <w:color w:val="000000" w:themeColor="text1"/>
        </w:rPr>
        <w:t>L'IAE bénéficie de tous les équipements requis : salles de cours équipées, bibliothèque (regroupant de nombreux ouvrages dédiés à la gestion et abonnements à des revues professionnelles), salles informatiques réservées… Compte tenu de la taille</w:t>
      </w:r>
      <w:proofErr w:type="gramStart"/>
      <w:r w:rsidRPr="007E19D4">
        <w:rPr>
          <w:bCs/>
          <w:color w:val="000000" w:themeColor="text1"/>
        </w:rPr>
        <w:t xml:space="preserve"> «humaine</w:t>
      </w:r>
      <w:proofErr w:type="gramEnd"/>
      <w:r w:rsidRPr="007E19D4">
        <w:rPr>
          <w:bCs/>
          <w:color w:val="000000" w:themeColor="text1"/>
        </w:rPr>
        <w:t xml:space="preserve">» de chaque promotion, la pédagogie </w:t>
      </w:r>
      <w:r w:rsidRPr="007E19D4">
        <w:rPr>
          <w:bCs/>
          <w:color w:val="000000" w:themeColor="text1"/>
        </w:rPr>
        <w:lastRenderedPageBreak/>
        <w:t>développée par l’équipe est dynamique et interactive. Elle repose notamment sur la conduite d’études de cas, de simulations ou jeu d'entreprise.</w:t>
      </w:r>
    </w:p>
    <w:p w14:paraId="68AFE420" w14:textId="449193CE" w:rsidR="002354B5" w:rsidRDefault="002354B5" w:rsidP="00874A3E">
      <w:pPr>
        <w:spacing w:after="0"/>
        <w:rPr>
          <w:bCs/>
          <w:color w:val="000000" w:themeColor="text1"/>
        </w:rPr>
      </w:pPr>
    </w:p>
    <w:p w14:paraId="3ECF8B5F" w14:textId="77777777" w:rsidR="002354B5" w:rsidRDefault="002354B5" w:rsidP="00874A3E">
      <w:pPr>
        <w:spacing w:after="0"/>
        <w:rPr>
          <w:b/>
          <w:color w:val="000000" w:themeColor="text1"/>
          <w:sz w:val="24"/>
          <w:szCs w:val="24"/>
        </w:rPr>
      </w:pPr>
      <w:r>
        <w:rPr>
          <w:b/>
          <w:color w:val="000000" w:themeColor="text1"/>
          <w:sz w:val="24"/>
          <w:szCs w:val="24"/>
        </w:rPr>
        <w:t>MODALITES D’EVALUATION</w:t>
      </w:r>
    </w:p>
    <w:p w14:paraId="39EDA22D" w14:textId="2CA4EA1D" w:rsidR="002354B5" w:rsidRPr="00DB07C3" w:rsidRDefault="002354B5" w:rsidP="00F62C07">
      <w:pPr>
        <w:spacing w:after="0"/>
        <w:rPr>
          <w:bCs/>
          <w:noProof/>
          <w:color w:val="000000" w:themeColor="text1"/>
        </w:rPr>
      </w:pPr>
      <w:r w:rsidRPr="00DB07C3">
        <w:rPr>
          <w:bCs/>
          <w:noProof/>
          <w:color w:val="000000" w:themeColor="text1"/>
        </w:rPr>
        <w:t>Les règles communes aux études LMD sont précisées dans le Référentiel commun des études mis en ligne sur le site de l’Université :</w:t>
      </w:r>
    </w:p>
    <w:p w14:paraId="6C737362" w14:textId="77777777" w:rsidR="002354B5" w:rsidRPr="00DB07C3" w:rsidRDefault="002354B5" w:rsidP="00F62C07">
      <w:pPr>
        <w:spacing w:after="0"/>
        <w:rPr>
          <w:bCs/>
          <w:noProof/>
          <w:color w:val="000000" w:themeColor="text1"/>
        </w:rPr>
      </w:pPr>
      <w:r w:rsidRPr="00DB07C3">
        <w:rPr>
          <w:bCs/>
          <w:noProof/>
          <w:color w:val="000000" w:themeColor="text1"/>
        </w:rPr>
        <w:t>http://www.u-bourgogne.fr/images/stories/odf/ODF-referentiel-etudes-lmd.pdf</w:t>
      </w:r>
    </w:p>
    <w:p w14:paraId="241E6B0B" w14:textId="77777777" w:rsidR="002354B5" w:rsidRPr="00DB07C3" w:rsidRDefault="002354B5" w:rsidP="00F62C07">
      <w:pPr>
        <w:spacing w:after="0"/>
        <w:rPr>
          <w:bCs/>
          <w:noProof/>
          <w:color w:val="000000" w:themeColor="text1"/>
        </w:rPr>
      </w:pPr>
    </w:p>
    <w:p w14:paraId="3DFD42F6" w14:textId="3CA54DC2" w:rsidR="002354B5" w:rsidRPr="001E318F" w:rsidRDefault="002354B5" w:rsidP="006164CC">
      <w:pPr>
        <w:spacing w:after="0"/>
        <w:rPr>
          <w:bCs/>
          <w:color w:val="000000" w:themeColor="text1"/>
        </w:rPr>
      </w:pPr>
      <w:r w:rsidRPr="00DB07C3">
        <w:rPr>
          <w:bCs/>
          <w:noProof/>
          <w:color w:val="000000" w:themeColor="text1"/>
        </w:rPr>
        <w:t>L'étudiant devient titulaire du "Master Droit économie gestion mention finance parcours FINANCE D'ENTREPRISE ET DES MARCHES" s'il valide les deux semestres de formation avec une moyenne générale supérieure à 10/20.</w:t>
      </w:r>
    </w:p>
    <w:p w14:paraId="37FEB986" w14:textId="77777777" w:rsidR="002354B5" w:rsidRPr="00874A3E" w:rsidRDefault="002354B5" w:rsidP="00874A3E">
      <w:pPr>
        <w:spacing w:after="0"/>
        <w:rPr>
          <w:bCs/>
          <w:color w:val="000000" w:themeColor="text1"/>
        </w:rPr>
      </w:pPr>
    </w:p>
    <w:p w14:paraId="42202192" w14:textId="77777777" w:rsidR="002354B5" w:rsidRDefault="002354B5"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5408" behindDoc="0" locked="0" layoutInCell="1" allowOverlap="1" wp14:anchorId="4AB578FA" wp14:editId="2EEED9C0">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AEADFC" id="Rectangle 30" o:spid="_x0000_s1026" style="position:absolute;margin-left:8.25pt;margin-top:5.5pt;width:481.9pt;height:3.55pt;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" fillcolor="#00b050" strokecolor="#d0c2bd" strokeweight="1pt">
                <w10:wrap anchorx="margin"/>
              </v:rect>
            </w:pict>
          </mc:Fallback>
        </mc:AlternateContent>
      </w:r>
    </w:p>
    <w:p w14:paraId="65B4BA59" w14:textId="77777777" w:rsidR="002354B5" w:rsidRPr="005E6AB0" w:rsidRDefault="002354B5" w:rsidP="005E6AB0">
      <w:pPr>
        <w:spacing w:after="0"/>
        <w:rPr>
          <w:bCs/>
          <w:color w:val="000000" w:themeColor="text1"/>
        </w:rPr>
      </w:pPr>
    </w:p>
    <w:p w14:paraId="615DE024" w14:textId="77777777" w:rsidR="002354B5" w:rsidRDefault="002354B5" w:rsidP="005E6AB0">
      <w:pPr>
        <w:spacing w:after="0"/>
        <w:rPr>
          <w:b/>
          <w:color w:val="000000" w:themeColor="text1"/>
          <w:sz w:val="24"/>
          <w:szCs w:val="24"/>
        </w:rPr>
      </w:pPr>
      <w:r>
        <w:rPr>
          <w:b/>
          <w:color w:val="000000" w:themeColor="text1"/>
          <w:sz w:val="24"/>
          <w:szCs w:val="24"/>
        </w:rPr>
        <w:t>PREREQUIS</w:t>
      </w:r>
    </w:p>
    <w:p w14:paraId="09A5F1B1" w14:textId="77777777" w:rsidR="002354B5" w:rsidRPr="0013789E" w:rsidRDefault="002354B5" w:rsidP="005E6AB0">
      <w:pPr>
        <w:spacing w:after="0"/>
        <w:rPr>
          <w:bCs/>
          <w:color w:val="000000" w:themeColor="text1"/>
        </w:rPr>
      </w:pPr>
    </w:p>
    <w:p w14:paraId="3E35B791" w14:textId="5C11AE6F" w:rsidR="002354B5" w:rsidRPr="00DB07C3" w:rsidRDefault="002354B5" w:rsidP="00F62C07">
      <w:pPr>
        <w:spacing w:after="0"/>
        <w:rPr>
          <w:bCs/>
          <w:noProof/>
          <w:color w:val="000000" w:themeColor="text1"/>
        </w:rPr>
      </w:pPr>
      <w:r w:rsidRPr="00DB07C3">
        <w:rPr>
          <w:bCs/>
          <w:noProof/>
          <w:color w:val="000000" w:themeColor="text1"/>
        </w:rPr>
        <w:t xml:space="preserve">L’accès à la première année du Master Finance est fonction de la capacité d’accueil. </w:t>
      </w:r>
    </w:p>
    <w:p w14:paraId="2DD00C38" w14:textId="77777777" w:rsidR="002354B5" w:rsidRPr="00DB07C3" w:rsidRDefault="002354B5" w:rsidP="00F62C07">
      <w:pPr>
        <w:spacing w:after="0"/>
        <w:rPr>
          <w:bCs/>
          <w:noProof/>
          <w:color w:val="000000" w:themeColor="text1"/>
        </w:rPr>
      </w:pPr>
      <w:r w:rsidRPr="00DB07C3">
        <w:rPr>
          <w:bCs/>
          <w:noProof/>
          <w:color w:val="000000" w:themeColor="text1"/>
        </w:rPr>
        <w:t>Au sein de l’Université de Bourgogne, ce parcours est ouvert aux diplômés de la Licence de Sciences de Gestion, option Finance, avec des résultats suffisants dans les UE de spécialisation dans</w:t>
      </w:r>
    </w:p>
    <w:p w14:paraId="21719251" w14:textId="77777777" w:rsidR="002354B5" w:rsidRPr="00DB07C3" w:rsidRDefault="002354B5" w:rsidP="00F62C07">
      <w:pPr>
        <w:spacing w:after="0"/>
        <w:rPr>
          <w:bCs/>
          <w:noProof/>
          <w:color w:val="000000" w:themeColor="text1"/>
        </w:rPr>
      </w:pPr>
      <w:r w:rsidRPr="00DB07C3">
        <w:rPr>
          <w:bCs/>
          <w:noProof/>
          <w:color w:val="000000" w:themeColor="text1"/>
        </w:rPr>
        <w:t>les domaines de la Finance.</w:t>
      </w:r>
    </w:p>
    <w:p w14:paraId="1D06FC54" w14:textId="77777777" w:rsidR="002354B5" w:rsidRPr="00DB07C3" w:rsidRDefault="002354B5" w:rsidP="00F62C07">
      <w:pPr>
        <w:spacing w:after="0"/>
        <w:rPr>
          <w:bCs/>
          <w:noProof/>
          <w:color w:val="000000" w:themeColor="text1"/>
        </w:rPr>
      </w:pPr>
      <w:r w:rsidRPr="00DB07C3">
        <w:rPr>
          <w:bCs/>
          <w:noProof/>
          <w:color w:val="000000" w:themeColor="text1"/>
        </w:rPr>
        <w:t>En fonction des places disponibles, la première année du Master Finance est ouverte aussi aux étudiants titulaires d’autres Licences de Sciences de Gestion et d’autres Licences (120 crédits ECTS validés) d’une discipline compatible (Licences AES, droit, économie, Licences professionnelles entrant dans le champ de la gestion…).</w:t>
      </w:r>
    </w:p>
    <w:p w14:paraId="300AE042" w14:textId="77777777" w:rsidR="002354B5" w:rsidRPr="00DB07C3" w:rsidRDefault="002354B5" w:rsidP="00F62C07">
      <w:pPr>
        <w:spacing w:after="0"/>
        <w:rPr>
          <w:bCs/>
          <w:noProof/>
          <w:color w:val="000000" w:themeColor="text1"/>
        </w:rPr>
      </w:pPr>
    </w:p>
    <w:p w14:paraId="2C4A113B" w14:textId="2562D853" w:rsidR="002354B5" w:rsidRPr="001E318F" w:rsidRDefault="002354B5" w:rsidP="005E6AB0">
      <w:pPr>
        <w:spacing w:after="0"/>
        <w:rPr>
          <w:bCs/>
          <w:color w:val="000000" w:themeColor="text1"/>
        </w:rPr>
      </w:pPr>
      <w:r w:rsidRPr="00DB07C3">
        <w:rPr>
          <w:bCs/>
          <w:noProof/>
          <w:color w:val="000000" w:themeColor="text1"/>
        </w:rPr>
        <w:t>Les personnes exerçant une activité professionnelle et désireuses de suivre le Master 2 parcours Marketing Stratégique et Opérationnel peuvent déposer leur candidature, après validation éventuelle d’acquis.</w:t>
      </w:r>
    </w:p>
    <w:p w14:paraId="3083C253" w14:textId="77777777" w:rsidR="002354B5" w:rsidRPr="00874A3E" w:rsidRDefault="002354B5" w:rsidP="005E6AB0">
      <w:pPr>
        <w:spacing w:after="0"/>
        <w:rPr>
          <w:bCs/>
          <w:color w:val="000000" w:themeColor="text1"/>
        </w:rPr>
      </w:pPr>
    </w:p>
    <w:p w14:paraId="49C2C557" w14:textId="77777777" w:rsidR="002354B5" w:rsidRPr="005E6AB0" w:rsidRDefault="002354B5" w:rsidP="00F652B5">
      <w:pPr>
        <w:spacing w:after="0"/>
        <w:rPr>
          <w:bCs/>
          <w:color w:val="000000" w:themeColor="text1"/>
        </w:rPr>
      </w:pPr>
    </w:p>
    <w:p w14:paraId="5019769E" w14:textId="77777777" w:rsidR="002354B5" w:rsidRPr="0013789E" w:rsidRDefault="002354B5" w:rsidP="00F652B5">
      <w:pPr>
        <w:spacing w:after="0"/>
        <w:rPr>
          <w:b/>
          <w:color w:val="000000" w:themeColor="text1"/>
        </w:rPr>
      </w:pPr>
      <w:r w:rsidRPr="0013789E">
        <w:rPr>
          <w:b/>
          <w:color w:val="000000" w:themeColor="text1"/>
          <w:sz w:val="24"/>
          <w:szCs w:val="24"/>
        </w:rPr>
        <w:t>DOSSIER DE CANDIDATURE</w:t>
      </w:r>
    </w:p>
    <w:p w14:paraId="2C18DFC1" w14:textId="77777777" w:rsidR="007E19D4" w:rsidRPr="00DB07C3" w:rsidRDefault="007E19D4" w:rsidP="007E19D4">
      <w:pPr>
        <w:rPr>
          <w:bCs/>
          <w:noProof/>
          <w:color w:val="000000" w:themeColor="text1"/>
        </w:rPr>
      </w:pPr>
      <w:r w:rsidRPr="00DB07C3">
        <w:rPr>
          <w:bCs/>
          <w:noProof/>
          <w:color w:val="000000" w:themeColor="text1"/>
        </w:rPr>
        <w:t>Le dépôt de candidature est effectué en ligne à partir du mois de mars, en suivant la procédure indiquée sur le site internet de l'IAE Dijon : https://iae.u-bourgogne.fr/inscriptions/</w:t>
      </w:r>
    </w:p>
    <w:p w14:paraId="2C8DE1EB" w14:textId="4E0AF18F" w:rsidR="002354B5" w:rsidRDefault="002354B5">
      <w:pPr>
        <w:rPr>
          <w:bCs/>
          <w:color w:val="000000" w:themeColor="text1"/>
        </w:rPr>
      </w:pPr>
    </w:p>
    <w:p w14:paraId="5A20C884" w14:textId="77777777" w:rsidR="002354B5" w:rsidRDefault="002354B5" w:rsidP="005E6AB0">
      <w:pPr>
        <w:spacing w:after="0"/>
        <w:rPr>
          <w:b/>
          <w:color w:val="000000" w:themeColor="text1"/>
          <w:sz w:val="24"/>
          <w:szCs w:val="24"/>
        </w:rPr>
      </w:pPr>
      <w:r>
        <w:rPr>
          <w:b/>
          <w:color w:val="000000" w:themeColor="text1"/>
          <w:sz w:val="24"/>
          <w:szCs w:val="24"/>
        </w:rPr>
        <w:t>PROCEDURE D’ADMISSION</w:t>
      </w:r>
    </w:p>
    <w:p w14:paraId="621472BD" w14:textId="77777777" w:rsidR="002354B5" w:rsidRPr="00DB07C3" w:rsidRDefault="002354B5" w:rsidP="00E87D44">
      <w:pPr>
        <w:rPr>
          <w:bCs/>
          <w:noProof/>
          <w:color w:val="000000" w:themeColor="text1"/>
        </w:rPr>
      </w:pPr>
      <w:r w:rsidRPr="00DB07C3">
        <w:rPr>
          <w:bCs/>
          <w:noProof/>
          <w:color w:val="000000" w:themeColor="text1"/>
        </w:rPr>
        <w:t>Les candidatures sont gérées par le secrétariat pédagogique de l'IAE de Dijon. L’admission est prononcée par une commission composée par l’équipe pédagogique intervenant dans la formation. Les personnes dont le dossier est retenu sont alors convoquées pour un entretien oral. La liste définitive des admis en formation est alors communiquée à la mi-juin.</w:t>
      </w:r>
    </w:p>
    <w:p w14:paraId="4077FFC8" w14:textId="77777777" w:rsidR="002354B5" w:rsidRPr="00DB07C3" w:rsidRDefault="002354B5" w:rsidP="00E87D44">
      <w:pPr>
        <w:rPr>
          <w:bCs/>
          <w:noProof/>
          <w:color w:val="000000" w:themeColor="text1"/>
        </w:rPr>
      </w:pPr>
      <w:r w:rsidRPr="00DB07C3">
        <w:rPr>
          <w:bCs/>
          <w:noProof/>
          <w:color w:val="000000" w:themeColor="text1"/>
        </w:rPr>
        <w:t>La signature d'un contrat en alternance est nécessaire pour l'entrée en formation.</w:t>
      </w:r>
    </w:p>
    <w:p w14:paraId="49DBCBC0" w14:textId="77777777" w:rsidR="002354B5" w:rsidRPr="00DB07C3" w:rsidRDefault="002354B5" w:rsidP="00E87D44">
      <w:pPr>
        <w:rPr>
          <w:bCs/>
          <w:noProof/>
          <w:color w:val="000000" w:themeColor="text1"/>
        </w:rPr>
      </w:pPr>
      <w:r w:rsidRPr="00DB07C3">
        <w:rPr>
          <w:bCs/>
          <w:noProof/>
          <w:color w:val="000000" w:themeColor="text1"/>
        </w:rPr>
        <w:t>Si le candidat ne répond pas aux pré-requis nécessaires pour déposer sa candidature au diplôme, il doit constitué un dossier de demande de validation des acquis professionnels qui sera examiné par un jury compétent (en parallèle du dépôt de candidature). Le dossier est disponible sur demande au SEFCA.</w:t>
      </w:r>
    </w:p>
    <w:p w14:paraId="5EA6B484" w14:textId="77777777" w:rsidR="002354B5" w:rsidRDefault="002354B5">
      <w:pPr>
        <w:rPr>
          <w:bCs/>
          <w:color w:val="000000" w:themeColor="text1"/>
        </w:rPr>
      </w:pPr>
      <w:r w:rsidRPr="00DB07C3">
        <w:rPr>
          <w:bCs/>
          <w:noProof/>
          <w:color w:val="000000" w:themeColor="text1"/>
        </w:rPr>
        <w:t>L’inscription à l'Université de Bourgogne est effectuée par le SEFCA, dès le retour du dossier d'inscription administrative et la signature du contrat d'alternance, au plus tard la veille de la rentrée scolaire.</w:t>
      </w:r>
    </w:p>
    <w:p w14:paraId="19B9A678" w14:textId="77777777" w:rsidR="007E19D4" w:rsidRDefault="007E19D4" w:rsidP="005E6AB0">
      <w:pPr>
        <w:spacing w:after="0"/>
        <w:rPr>
          <w:bCs/>
          <w:color w:val="000000" w:themeColor="text1"/>
        </w:rPr>
      </w:pPr>
    </w:p>
    <w:p w14:paraId="017BC2D7" w14:textId="77777777" w:rsidR="002354B5" w:rsidRPr="005E6AB0" w:rsidRDefault="002354B5"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6432" behindDoc="0" locked="0" layoutInCell="1" allowOverlap="1" wp14:anchorId="1C2466CE" wp14:editId="3B88AE53">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4B567B" id="Rectangle 31" o:spid="_x0000_s1026" style="position:absolute;margin-left:0;margin-top:-.05pt;width:481.9pt;height:3.55pt;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WXA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A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" fillcolor="#00b050" strokecolor="#d0c2bd" strokeweight="1pt">
                <w10:wrap anchorx="margin"/>
              </v:rect>
            </w:pict>
          </mc:Fallback>
        </mc:AlternateContent>
      </w:r>
    </w:p>
    <w:p w14:paraId="4582E1FD" w14:textId="77777777" w:rsidR="007E19D4" w:rsidRPr="00F563EC" w:rsidRDefault="007E19D4" w:rsidP="007E19D4">
      <w:pPr>
        <w:spacing w:after="0"/>
        <w:rPr>
          <w:b/>
          <w:sz w:val="24"/>
          <w:szCs w:val="24"/>
        </w:rPr>
      </w:pPr>
      <w:r w:rsidRPr="00F563EC">
        <w:rPr>
          <w:b/>
          <w:sz w:val="24"/>
          <w:szCs w:val="24"/>
        </w:rPr>
        <w:t>MOYENS MOBILISES POUR LA RECHERCHE DU CONTRAT D’APPRENTISSAGE</w:t>
      </w:r>
    </w:p>
    <w:p w14:paraId="49247403" w14:textId="77777777" w:rsidR="007E19D4" w:rsidRPr="00F563EC" w:rsidRDefault="007E19D4" w:rsidP="007E19D4">
      <w:pPr>
        <w:jc w:val="both"/>
        <w:rPr>
          <w:bCs/>
          <w:noProof/>
        </w:rPr>
      </w:pPr>
      <w:r w:rsidRPr="00F563EC">
        <w:rPr>
          <w:bCs/>
          <w:noProof/>
        </w:rPr>
        <w:t xml:space="preserve">Pour les candidats retenus déjà étudiants de l’université de Bourgogne : </w:t>
      </w:r>
    </w:p>
    <w:p w14:paraId="16836D69" w14:textId="77777777" w:rsidR="007E19D4" w:rsidRPr="00F563EC" w:rsidRDefault="007E19D4" w:rsidP="007E19D4">
      <w:pPr>
        <w:jc w:val="both"/>
        <w:rPr>
          <w:bCs/>
          <w:noProof/>
        </w:rPr>
      </w:pPr>
      <w:r w:rsidRPr="00F563EC">
        <w:rPr>
          <w:bCs/>
          <w:noProof/>
        </w:rPr>
        <w:t>- Possibilité de participer aux ateliers de recherche d’emploi du Pôle Formation et vie universitaire (rédaction de CV, lettre de motivation, simulation d’entretiens…).</w:t>
      </w:r>
    </w:p>
    <w:p w14:paraId="4B091236" w14:textId="77777777" w:rsidR="007E19D4" w:rsidRPr="00F563EC" w:rsidRDefault="007E19D4" w:rsidP="007E19D4">
      <w:pPr>
        <w:jc w:val="both"/>
        <w:rPr>
          <w:bCs/>
          <w:noProof/>
        </w:rPr>
      </w:pPr>
      <w:r w:rsidRPr="00F563EC">
        <w:rPr>
          <w:bCs/>
          <w:noProof/>
        </w:rPr>
        <w:t>- Accès au Career Center de l’</w:t>
      </w:r>
      <w:r>
        <w:rPr>
          <w:bCs/>
          <w:noProof/>
        </w:rPr>
        <w:t>IAE.</w:t>
      </w:r>
    </w:p>
    <w:p w14:paraId="360C7CE1" w14:textId="77777777" w:rsidR="007E19D4" w:rsidRPr="00F563EC" w:rsidRDefault="007E19D4" w:rsidP="007E19D4">
      <w:pPr>
        <w:jc w:val="both"/>
        <w:rPr>
          <w:bCs/>
          <w:noProof/>
        </w:rPr>
      </w:pPr>
      <w:r w:rsidRPr="00F563EC">
        <w:rPr>
          <w:bCs/>
          <w:noProof/>
        </w:rPr>
        <w:t xml:space="preserve">Pour l’ensemble des candidats retenus : </w:t>
      </w:r>
    </w:p>
    <w:p w14:paraId="181FA6B9" w14:textId="77777777" w:rsidR="007E19D4" w:rsidRPr="00F563EC" w:rsidRDefault="007E19D4" w:rsidP="007E19D4">
      <w:pPr>
        <w:jc w:val="both"/>
        <w:rPr>
          <w:bCs/>
          <w:noProof/>
        </w:rPr>
      </w:pPr>
      <w:r w:rsidRPr="00F563EC">
        <w:rPr>
          <w:bCs/>
          <w:noProof/>
        </w:rPr>
        <w:t xml:space="preserve">- Diffusion d’offres d’apprentissage, reçues notament via le réseau d’entreprises partenaires ou des plateformes nationales de recherche de stages, d’alternance ou d’emploi. </w:t>
      </w:r>
    </w:p>
    <w:p w14:paraId="114BB8AA" w14:textId="77777777" w:rsidR="007E19D4" w:rsidRDefault="007E19D4" w:rsidP="007E19D4">
      <w:pPr>
        <w:spacing w:after="0"/>
        <w:ind w:right="-285"/>
        <w:rPr>
          <w:b/>
          <w:sz w:val="24"/>
          <w:szCs w:val="24"/>
        </w:rPr>
      </w:pPr>
    </w:p>
    <w:p w14:paraId="20F800BD" w14:textId="77777777" w:rsidR="007E19D4" w:rsidRPr="00F563EC" w:rsidRDefault="007E19D4" w:rsidP="007E19D4">
      <w:pPr>
        <w:spacing w:after="0"/>
        <w:ind w:right="-285"/>
        <w:rPr>
          <w:b/>
          <w:sz w:val="24"/>
          <w:szCs w:val="24"/>
        </w:rPr>
      </w:pPr>
      <w:r w:rsidRPr="00F563EC">
        <w:rPr>
          <w:b/>
          <w:sz w:val="24"/>
          <w:szCs w:val="24"/>
        </w:rPr>
        <w:t>MOYENS MOBILISES EN COURS DE FORMATION POUR FACILITER LA RECHERCHE D’EMPLOI</w:t>
      </w:r>
    </w:p>
    <w:p w14:paraId="6541283A" w14:textId="77777777" w:rsidR="007E19D4" w:rsidRPr="00F563EC" w:rsidRDefault="007E19D4" w:rsidP="007E19D4">
      <w:pPr>
        <w:jc w:val="both"/>
        <w:rPr>
          <w:bCs/>
          <w:noProof/>
        </w:rPr>
      </w:pPr>
      <w:r w:rsidRPr="00F563EC">
        <w:rPr>
          <w:bCs/>
          <w:noProof/>
        </w:rPr>
        <w:t>- Possibilité de participer aux ateliers de recherche d’emploi du Pôle Formation et vie universitaire (rédaction de CV, lettre de motivation, simulation d’entretiens…).</w:t>
      </w:r>
    </w:p>
    <w:p w14:paraId="0FB1238C" w14:textId="77777777" w:rsidR="007E19D4" w:rsidRPr="00F563EC" w:rsidRDefault="007E19D4" w:rsidP="007E19D4">
      <w:pPr>
        <w:jc w:val="both"/>
        <w:rPr>
          <w:bCs/>
          <w:noProof/>
        </w:rPr>
      </w:pPr>
      <w:r w:rsidRPr="00F563EC">
        <w:rPr>
          <w:bCs/>
          <w:noProof/>
        </w:rPr>
        <w:t>- Accès au Career Center de l’</w:t>
      </w:r>
      <w:r>
        <w:rPr>
          <w:bCs/>
          <w:noProof/>
        </w:rPr>
        <w:t>IAE.</w:t>
      </w:r>
    </w:p>
    <w:p w14:paraId="19AD699C" w14:textId="77777777" w:rsidR="007E19D4" w:rsidRDefault="007E19D4" w:rsidP="007E19D4">
      <w:pPr>
        <w:jc w:val="both"/>
        <w:rPr>
          <w:bCs/>
          <w:noProof/>
        </w:rPr>
      </w:pPr>
      <w:r w:rsidRPr="00F563EC">
        <w:rPr>
          <w:bCs/>
          <w:noProof/>
        </w:rPr>
        <w:t>- Diffusion d’offres d’emploi, reçues notament via le réseau d’entreprises partenaires.</w:t>
      </w:r>
    </w:p>
    <w:p w14:paraId="2CB93E8B" w14:textId="77777777" w:rsidR="007E19D4" w:rsidRPr="005E6AB0" w:rsidRDefault="007E19D4" w:rsidP="007E19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73600" behindDoc="0" locked="0" layoutInCell="1" allowOverlap="1" wp14:anchorId="291666C5" wp14:editId="5B714E89">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08B119" id="Rectangle 32" o:spid="_x0000_s1026" style="position:absolute;margin-left:0;margin-top:5.05pt;width:481.9pt;height:3.55pt;flip:y;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KBr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Q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" fillcolor="#00b050" strokecolor="#d0c2bd" strokeweight="1pt">
                <w10:wrap anchorx="margin"/>
              </v:rect>
            </w:pict>
          </mc:Fallback>
        </mc:AlternateContent>
      </w:r>
    </w:p>
    <w:p w14:paraId="4E86D34A" w14:textId="77777777" w:rsidR="007E19D4" w:rsidRPr="005E6AB0" w:rsidRDefault="007E19D4" w:rsidP="007E19D4">
      <w:pPr>
        <w:spacing w:after="0"/>
        <w:rPr>
          <w:bCs/>
          <w:color w:val="000000" w:themeColor="text1"/>
        </w:rPr>
      </w:pPr>
    </w:p>
    <w:p w14:paraId="25649673" w14:textId="77777777" w:rsidR="007E19D4" w:rsidRPr="005E6AB0" w:rsidRDefault="007E19D4" w:rsidP="007E19D4">
      <w:pPr>
        <w:spacing w:after="0"/>
        <w:rPr>
          <w:b/>
          <w:color w:val="000000" w:themeColor="text1"/>
          <w:sz w:val="24"/>
          <w:szCs w:val="24"/>
        </w:rPr>
      </w:pPr>
      <w:r w:rsidRPr="005E6AB0">
        <w:rPr>
          <w:b/>
          <w:color w:val="000000" w:themeColor="text1"/>
          <w:sz w:val="24"/>
          <w:szCs w:val="24"/>
        </w:rPr>
        <w:t>Accessibilité pour les personnes en situation de handicap</w:t>
      </w:r>
      <w:r>
        <w:rPr>
          <w:b/>
          <w:color w:val="000000" w:themeColor="text1"/>
          <w:sz w:val="24"/>
          <w:szCs w:val="24"/>
        </w:rPr>
        <w:t> ?</w:t>
      </w:r>
    </w:p>
    <w:p w14:paraId="1EEC8814" w14:textId="77777777" w:rsidR="007E19D4" w:rsidRPr="00092541" w:rsidRDefault="007E19D4" w:rsidP="007E19D4">
      <w:pPr>
        <w:tabs>
          <w:tab w:val="left" w:pos="1985"/>
        </w:tabs>
        <w:spacing w:after="0"/>
        <w:rPr>
          <w:bCs/>
          <w:color w:val="000000" w:themeColor="text1"/>
          <w:sz w:val="24"/>
          <w:szCs w:val="24"/>
        </w:rPr>
      </w:pPr>
      <w:bookmarkStart w:id="8" w:name="_Hlk162531898"/>
      <w:r w:rsidRPr="00092541">
        <w:rPr>
          <w:bCs/>
          <w:color w:val="000000" w:themeColor="text1"/>
          <w:sz w:val="24"/>
          <w:szCs w:val="24"/>
        </w:rPr>
        <w:t xml:space="preserve">OUI </w:t>
      </w:r>
      <w:r>
        <w:rPr>
          <w:rFonts w:ascii="MS Gothic" w:eastAsia="MS Gothic" w:hAnsi="MS Gothic" w:hint="eastAsia"/>
          <w:bCs/>
          <w:color w:val="000000" w:themeColor="text1"/>
          <w:sz w:val="24"/>
          <w:szCs w:val="24"/>
        </w:rPr>
        <w:sym w:font="Wingdings" w:char="F0FE"/>
      </w:r>
      <w:r w:rsidRPr="00092541">
        <w:rPr>
          <w:bCs/>
          <w:color w:val="000000" w:themeColor="text1"/>
          <w:sz w:val="24"/>
          <w:szCs w:val="24"/>
        </w:rPr>
        <w:tab/>
        <w:t xml:space="preserve">NON </w:t>
      </w:r>
      <w:r w:rsidRPr="00092541">
        <w:rPr>
          <w:rFonts w:ascii="MS Gothic" w:eastAsia="MS Gothic" w:hAnsi="MS Gothic" w:hint="eastAsia"/>
          <w:bCs/>
          <w:color w:val="000000" w:themeColor="text1"/>
          <w:sz w:val="24"/>
          <w:szCs w:val="24"/>
        </w:rPr>
        <w:t>☐</w:t>
      </w:r>
    </w:p>
    <w:bookmarkEnd w:id="8"/>
    <w:p w14:paraId="732D39FC" w14:textId="77777777" w:rsidR="007E19D4" w:rsidRDefault="007E19D4" w:rsidP="007E19D4">
      <w:pPr>
        <w:spacing w:after="0"/>
        <w:rPr>
          <w:bCs/>
          <w:color w:val="000000" w:themeColor="text1"/>
        </w:rPr>
      </w:pPr>
    </w:p>
    <w:p w14:paraId="7698A046" w14:textId="77777777" w:rsidR="002354B5" w:rsidRPr="005E6AB0" w:rsidRDefault="002354B5"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8480" behindDoc="0" locked="0" layoutInCell="1" allowOverlap="1" wp14:anchorId="07C57315" wp14:editId="3CDCB203">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4FA430" id="Rectangle 33" o:spid="_x0000_s1026" style="position:absolute;margin-left:0;margin-top:.65pt;width:481.9pt;height:3.55pt;flip:y;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sy7oQIAALk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" fillcolor="#00b050" strokecolor="#d0c2bd" strokeweight="1pt">
                <w10:wrap anchorx="margin"/>
              </v:rect>
            </w:pict>
          </mc:Fallback>
        </mc:AlternateContent>
      </w:r>
    </w:p>
    <w:p w14:paraId="58498D39" w14:textId="77777777" w:rsidR="002354B5" w:rsidRDefault="002354B5" w:rsidP="00092541">
      <w:pPr>
        <w:spacing w:after="0"/>
        <w:jc w:val="center"/>
        <w:rPr>
          <w:b/>
          <w:color w:val="000000" w:themeColor="text1"/>
          <w:sz w:val="24"/>
          <w:szCs w:val="24"/>
          <w:u w:val="single"/>
        </w:rPr>
      </w:pPr>
      <w:r>
        <w:rPr>
          <w:b/>
          <w:color w:val="000000" w:themeColor="text1"/>
          <w:sz w:val="24"/>
          <w:szCs w:val="24"/>
          <w:u w:val="single"/>
        </w:rPr>
        <w:t>COORDONNEES</w:t>
      </w:r>
    </w:p>
    <w:p w14:paraId="18BB9DD9" w14:textId="77777777" w:rsidR="002354B5" w:rsidRDefault="002354B5" w:rsidP="00092541">
      <w:pPr>
        <w:spacing w:after="0"/>
        <w:rPr>
          <w:bCs/>
          <w:color w:val="000000" w:themeColor="text1"/>
        </w:rPr>
      </w:pPr>
    </w:p>
    <w:p w14:paraId="70A35503" w14:textId="77777777" w:rsidR="002354B5" w:rsidRPr="00092541" w:rsidRDefault="002354B5" w:rsidP="00092541">
      <w:pPr>
        <w:rPr>
          <w:b/>
          <w:color w:val="000000" w:themeColor="text1"/>
          <w:sz w:val="24"/>
          <w:szCs w:val="24"/>
          <w:u w:val="single"/>
        </w:rPr>
      </w:pPr>
      <w:r>
        <w:rPr>
          <w:b/>
          <w:color w:val="000000" w:themeColor="text1"/>
          <w:sz w:val="24"/>
          <w:szCs w:val="24"/>
          <w:u w:val="single"/>
        </w:rPr>
        <w:t>Responsable pédagogique</w:t>
      </w:r>
    </w:p>
    <w:p w14:paraId="4501435C" w14:textId="0A1F5101" w:rsidR="002354B5" w:rsidRPr="00092541" w:rsidRDefault="002354B5"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Kamel</w:t>
      </w:r>
    </w:p>
    <w:p w14:paraId="5C81F038" w14:textId="7B725FA4" w:rsidR="002354B5" w:rsidRPr="00092541" w:rsidRDefault="002354B5"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LAARADH</w:t>
      </w:r>
    </w:p>
    <w:p w14:paraId="3BC71522" w14:textId="4711DBE0" w:rsidR="002354B5" w:rsidRPr="00092541" w:rsidRDefault="002354B5" w:rsidP="00092541">
      <w:pPr>
        <w:spacing w:after="0" w:line="360" w:lineRule="auto"/>
        <w:rPr>
          <w:bCs/>
          <w:color w:val="000000" w:themeColor="text1"/>
        </w:rPr>
      </w:pPr>
      <w:r w:rsidRPr="00092541">
        <w:rPr>
          <w:bCs/>
          <w:color w:val="000000" w:themeColor="text1"/>
        </w:rPr>
        <w:t xml:space="preserve">Email : </w:t>
      </w:r>
      <w:hyperlink r:id="rId7" w:history="1">
        <w:r w:rsidR="00983EA0" w:rsidRPr="00EA64C1">
          <w:rPr>
            <w:rStyle w:val="Lienhypertexte"/>
            <w:bCs/>
            <w:noProof/>
          </w:rPr>
          <w:t>Kamel.Laaradh@ube.fr</w:t>
        </w:r>
      </w:hyperlink>
      <w:r w:rsidR="00983EA0">
        <w:rPr>
          <w:bCs/>
          <w:noProof/>
          <w:color w:val="000000" w:themeColor="text1"/>
        </w:rPr>
        <w:t xml:space="preserve"> </w:t>
      </w:r>
    </w:p>
    <w:p w14:paraId="2E87E2C0" w14:textId="77777777" w:rsidR="00983EA0" w:rsidRDefault="00983EA0">
      <w:pPr>
        <w:rPr>
          <w:b/>
          <w:color w:val="000000" w:themeColor="text1"/>
          <w:sz w:val="24"/>
          <w:szCs w:val="24"/>
          <w:u w:val="single"/>
        </w:rPr>
      </w:pPr>
    </w:p>
    <w:p w14:paraId="4F19A44B" w14:textId="77777777" w:rsidR="002354B5" w:rsidRPr="00092541" w:rsidRDefault="002354B5" w:rsidP="00092541">
      <w:pPr>
        <w:rPr>
          <w:b/>
          <w:color w:val="000000" w:themeColor="text1"/>
          <w:sz w:val="24"/>
          <w:szCs w:val="24"/>
          <w:u w:val="single"/>
        </w:rPr>
      </w:pPr>
      <w:r w:rsidRPr="00092541">
        <w:rPr>
          <w:b/>
          <w:color w:val="000000" w:themeColor="text1"/>
          <w:sz w:val="24"/>
          <w:szCs w:val="24"/>
          <w:u w:val="single"/>
        </w:rPr>
        <w:t>Chargé(e) d’ingénierie de formation</w:t>
      </w:r>
    </w:p>
    <w:p w14:paraId="25C0B594" w14:textId="28F680D0" w:rsidR="002354B5" w:rsidRPr="00092541" w:rsidRDefault="002354B5"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Lucie</w:t>
      </w:r>
    </w:p>
    <w:p w14:paraId="6D02AA8E" w14:textId="64FDD5C7" w:rsidR="002354B5" w:rsidRPr="00092541" w:rsidRDefault="002354B5"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BONOT</w:t>
      </w:r>
    </w:p>
    <w:p w14:paraId="1A5607D8" w14:textId="78689800" w:rsidR="002354B5" w:rsidRPr="00092541" w:rsidRDefault="002354B5"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r w:rsidRPr="00DB07C3">
        <w:rPr>
          <w:bCs/>
          <w:noProof/>
          <w:color w:val="000000" w:themeColor="text1"/>
        </w:rPr>
        <w:t>06 69 03 37 69</w:t>
      </w:r>
    </w:p>
    <w:p w14:paraId="71779F7D" w14:textId="5D651935" w:rsidR="002354B5" w:rsidRPr="00092541" w:rsidRDefault="002354B5" w:rsidP="004F13D4">
      <w:pPr>
        <w:spacing w:after="0" w:line="360" w:lineRule="auto"/>
        <w:rPr>
          <w:bCs/>
          <w:color w:val="000000" w:themeColor="text1"/>
        </w:rPr>
      </w:pPr>
      <w:r w:rsidRPr="00092541">
        <w:rPr>
          <w:bCs/>
          <w:color w:val="000000" w:themeColor="text1"/>
        </w:rPr>
        <w:t xml:space="preserve">Email : </w:t>
      </w:r>
      <w:hyperlink r:id="rId8" w:history="1">
        <w:r w:rsidR="00BC7E28" w:rsidRPr="00AA2861">
          <w:rPr>
            <w:rStyle w:val="Lienhypertexte"/>
            <w:bCs/>
            <w:noProof/>
          </w:rPr>
          <w:t>lucie.bonot@ube.fr</w:t>
        </w:r>
      </w:hyperlink>
      <w:r w:rsidR="00BC7E28">
        <w:rPr>
          <w:bCs/>
          <w:noProof/>
          <w:color w:val="000000" w:themeColor="text1"/>
        </w:rPr>
        <w:t xml:space="preserve"> </w:t>
      </w:r>
    </w:p>
    <w:p w14:paraId="3385812A" w14:textId="2FB20DB9" w:rsidR="002354B5" w:rsidRDefault="002354B5" w:rsidP="00092541">
      <w:pPr>
        <w:spacing w:after="0"/>
        <w:rPr>
          <w:bCs/>
          <w:color w:val="000000" w:themeColor="text1"/>
        </w:rPr>
      </w:pPr>
    </w:p>
    <w:p w14:paraId="5CC5442D" w14:textId="0BC64462" w:rsidR="00983EA0" w:rsidRDefault="00983EA0" w:rsidP="00092541">
      <w:pPr>
        <w:spacing w:after="0"/>
        <w:rPr>
          <w:bCs/>
          <w:color w:val="000000" w:themeColor="text1"/>
        </w:rPr>
      </w:pPr>
    </w:p>
    <w:p w14:paraId="503A25C3" w14:textId="61C79296" w:rsidR="000338AD" w:rsidRDefault="000338AD" w:rsidP="00092541">
      <w:pPr>
        <w:spacing w:after="0"/>
        <w:rPr>
          <w:bCs/>
          <w:color w:val="000000" w:themeColor="text1"/>
        </w:rPr>
      </w:pPr>
    </w:p>
    <w:p w14:paraId="404F8226" w14:textId="77777777" w:rsidR="000338AD" w:rsidRDefault="000338AD" w:rsidP="00092541">
      <w:pPr>
        <w:spacing w:after="0"/>
        <w:rPr>
          <w:bCs/>
          <w:color w:val="000000" w:themeColor="text1"/>
        </w:rPr>
      </w:pPr>
    </w:p>
    <w:p w14:paraId="23B90339" w14:textId="32C5561A" w:rsidR="002354B5" w:rsidRPr="00092541" w:rsidRDefault="000338AD" w:rsidP="004F13D4">
      <w:pPr>
        <w:rPr>
          <w:b/>
          <w:color w:val="000000" w:themeColor="text1"/>
          <w:sz w:val="24"/>
          <w:szCs w:val="24"/>
          <w:u w:val="single"/>
        </w:rPr>
      </w:pPr>
      <w:r>
        <w:rPr>
          <w:b/>
          <w:color w:val="000000" w:themeColor="text1"/>
          <w:sz w:val="24"/>
          <w:szCs w:val="24"/>
          <w:u w:val="single"/>
        </w:rPr>
        <w:lastRenderedPageBreak/>
        <w:t>Chargé(e) de gestion</w:t>
      </w:r>
      <w:r w:rsidR="00494A93">
        <w:rPr>
          <w:b/>
          <w:color w:val="000000" w:themeColor="text1"/>
          <w:sz w:val="24"/>
          <w:szCs w:val="24"/>
          <w:u w:val="single"/>
        </w:rPr>
        <w:t xml:space="preserve"> de formation</w:t>
      </w:r>
    </w:p>
    <w:p w14:paraId="0BBD68D1" w14:textId="1EF08282" w:rsidR="002354B5" w:rsidRPr="00092541" w:rsidRDefault="002354B5"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Claire</w:t>
      </w:r>
    </w:p>
    <w:p w14:paraId="7C6ADBDC" w14:textId="66AFE7AF" w:rsidR="002354B5" w:rsidRPr="00092541" w:rsidRDefault="002354B5"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GUICHARD</w:t>
      </w:r>
    </w:p>
    <w:p w14:paraId="2A818122" w14:textId="46C26D17" w:rsidR="002354B5" w:rsidRPr="00092541" w:rsidRDefault="002354B5"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r w:rsidRPr="00DB07C3">
        <w:rPr>
          <w:bCs/>
          <w:noProof/>
          <w:color w:val="000000" w:themeColor="text1"/>
        </w:rPr>
        <w:t>06 66 86 27 98</w:t>
      </w:r>
    </w:p>
    <w:p w14:paraId="4543B2B8" w14:textId="2B9B2843" w:rsidR="002354B5" w:rsidRPr="00092541" w:rsidRDefault="002354B5" w:rsidP="004F13D4">
      <w:pPr>
        <w:spacing w:after="0" w:line="360" w:lineRule="auto"/>
        <w:rPr>
          <w:bCs/>
          <w:color w:val="000000" w:themeColor="text1"/>
        </w:rPr>
      </w:pPr>
      <w:r w:rsidRPr="00092541">
        <w:rPr>
          <w:bCs/>
          <w:color w:val="000000" w:themeColor="text1"/>
        </w:rPr>
        <w:t xml:space="preserve">Email : </w:t>
      </w:r>
      <w:hyperlink r:id="rId9" w:history="1">
        <w:r w:rsidR="00BC7E28" w:rsidRPr="00AA2861">
          <w:rPr>
            <w:rStyle w:val="Lienhypertexte"/>
            <w:bCs/>
          </w:rPr>
          <w:t>claire.Guichard@ube.fr</w:t>
        </w:r>
      </w:hyperlink>
      <w:r w:rsidR="00BC7E28">
        <w:rPr>
          <w:bCs/>
          <w:color w:val="000000" w:themeColor="text1"/>
        </w:rPr>
        <w:t xml:space="preserve"> </w:t>
      </w:r>
    </w:p>
    <w:p w14:paraId="512C0D9E" w14:textId="77777777" w:rsidR="002354B5" w:rsidRPr="004F13D4" w:rsidRDefault="002354B5" w:rsidP="004F13D4">
      <w:pPr>
        <w:spacing w:after="0"/>
        <w:rPr>
          <w:bCs/>
          <w:color w:val="000000" w:themeColor="text1"/>
        </w:rPr>
      </w:pPr>
    </w:p>
    <w:p w14:paraId="221338E6" w14:textId="77777777" w:rsidR="002354B5" w:rsidRPr="004F13D4" w:rsidRDefault="002354B5" w:rsidP="004F13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9504" behindDoc="0" locked="0" layoutInCell="1" allowOverlap="1" wp14:anchorId="79A5FE91" wp14:editId="70240CF0">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A5D698" id="Rectangle 34" o:spid="_x0000_s1026" style="position:absolute;margin-left:0;margin-top:.25pt;width:481.9pt;height:3.55pt;flip:y;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Vvn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I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" fillcolor="#00b050" strokecolor="#d0c2bd" strokeweight="1pt">
                <w10:wrap anchorx="margin"/>
              </v:rect>
            </w:pict>
          </mc:Fallback>
        </mc:AlternateContent>
      </w:r>
    </w:p>
    <w:p w14:paraId="567A8281" w14:textId="77777777" w:rsidR="002354B5" w:rsidRDefault="002354B5">
      <w:pPr>
        <w:rPr>
          <w:bCs/>
          <w:color w:val="000000" w:themeColor="text1"/>
        </w:rPr>
      </w:pPr>
      <w:r>
        <w:rPr>
          <w:bCs/>
          <w:color w:val="000000" w:themeColor="text1"/>
        </w:rPr>
        <w:br w:type="page"/>
      </w:r>
    </w:p>
    <w:p w14:paraId="34ED7C7C" w14:textId="77777777" w:rsidR="002354B5" w:rsidRDefault="002354B5" w:rsidP="005E6AB0">
      <w:pPr>
        <w:spacing w:after="0"/>
        <w:rPr>
          <w:bCs/>
          <w:color w:val="000000" w:themeColor="text1"/>
        </w:rPr>
      </w:pPr>
    </w:p>
    <w:p w14:paraId="5E08FB2C" w14:textId="77777777" w:rsidR="00D42A28" w:rsidRDefault="00D42A28" w:rsidP="00D42A28">
      <w:pPr>
        <w:spacing w:after="0"/>
        <w:jc w:val="center"/>
        <w:rPr>
          <w:b/>
          <w:color w:val="000000" w:themeColor="text1"/>
          <w:sz w:val="24"/>
          <w:szCs w:val="24"/>
          <w:u w:val="single"/>
        </w:rPr>
      </w:pPr>
      <w:bookmarkStart w:id="9" w:name="_Hlk162961771"/>
      <w:r w:rsidRPr="006164CC">
        <w:rPr>
          <w:b/>
          <w:color w:val="000000" w:themeColor="text1"/>
          <w:sz w:val="24"/>
          <w:szCs w:val="24"/>
          <w:u w:val="single"/>
        </w:rPr>
        <w:t xml:space="preserve">INDICATEURS DE RESULTATS </w:t>
      </w:r>
    </w:p>
    <w:bookmarkEnd w:id="9"/>
    <w:p w14:paraId="1998ABD7" w14:textId="77777777" w:rsidR="00D42A28" w:rsidRDefault="00D42A28" w:rsidP="00D42A28">
      <w:pPr>
        <w:spacing w:after="0"/>
        <w:rPr>
          <w:bCs/>
          <w:color w:val="000000" w:themeColor="text1"/>
        </w:rPr>
      </w:pPr>
    </w:p>
    <w:p w14:paraId="11051D51" w14:textId="77777777" w:rsidR="00D42A28" w:rsidRPr="008827EC" w:rsidRDefault="00D42A28" w:rsidP="00D42A28">
      <w:pPr>
        <w:spacing w:after="0"/>
        <w:rPr>
          <w:b/>
          <w:color w:val="000000" w:themeColor="text1"/>
          <w:sz w:val="24"/>
          <w:szCs w:val="24"/>
        </w:rPr>
      </w:pPr>
      <w:r>
        <w:rPr>
          <w:b/>
          <w:color w:val="000000" w:themeColor="text1"/>
          <w:sz w:val="24"/>
          <w:szCs w:val="24"/>
        </w:rPr>
        <w:t xml:space="preserve">TAUX DE DIPLOMATION DES PUBLICS APPRENTIS </w:t>
      </w:r>
    </w:p>
    <w:p w14:paraId="0C426779" w14:textId="77777777" w:rsidR="00D42A28" w:rsidRPr="001E318F" w:rsidRDefault="00D42A28" w:rsidP="00D42A28">
      <w:pPr>
        <w:spacing w:after="0"/>
        <w:rPr>
          <w:bCs/>
          <w:color w:val="000000" w:themeColor="text1"/>
        </w:rPr>
      </w:pPr>
      <w:r>
        <w:rPr>
          <w:bCs/>
          <w:color w:val="000000" w:themeColor="text1"/>
        </w:rPr>
        <w:t xml:space="preserve">Donnée pôle pilotage </w:t>
      </w:r>
      <w:proofErr w:type="spellStart"/>
      <w:r>
        <w:rPr>
          <w:bCs/>
          <w:color w:val="000000" w:themeColor="text1"/>
        </w:rPr>
        <w:t>uB</w:t>
      </w:r>
      <w:proofErr w:type="spellEnd"/>
      <w:r>
        <w:rPr>
          <w:bCs/>
          <w:color w:val="000000" w:themeColor="text1"/>
        </w:rPr>
        <w:t> :</w:t>
      </w:r>
    </w:p>
    <w:p w14:paraId="08E02B35" w14:textId="2D99339F" w:rsidR="00D42A28" w:rsidRDefault="00404216" w:rsidP="00D42A28">
      <w:pPr>
        <w:spacing w:after="0"/>
        <w:rPr>
          <w:bCs/>
          <w:color w:val="000000" w:themeColor="text1"/>
        </w:rPr>
      </w:pPr>
      <w:r>
        <w:rPr>
          <w:bCs/>
          <w:color w:val="000000" w:themeColor="text1"/>
        </w:rPr>
        <w:t xml:space="preserve">Session 2022-2023 : </w:t>
      </w:r>
      <w:r w:rsidR="00E2097A">
        <w:rPr>
          <w:bCs/>
          <w:color w:val="000000" w:themeColor="text1"/>
        </w:rPr>
        <w:t>100</w:t>
      </w:r>
      <w:r>
        <w:rPr>
          <w:bCs/>
          <w:color w:val="000000" w:themeColor="text1"/>
        </w:rPr>
        <w:t>%</w:t>
      </w:r>
      <w:r>
        <w:rPr>
          <w:bCs/>
          <w:color w:val="000000" w:themeColor="text1"/>
        </w:rPr>
        <w:tab/>
      </w:r>
      <w:r>
        <w:rPr>
          <w:bCs/>
          <w:color w:val="000000" w:themeColor="text1"/>
        </w:rPr>
        <w:tab/>
        <w:t xml:space="preserve">Session 2023-2024 : </w:t>
      </w:r>
      <w:r w:rsidR="00E2097A">
        <w:rPr>
          <w:bCs/>
          <w:color w:val="000000" w:themeColor="text1"/>
        </w:rPr>
        <w:t>100</w:t>
      </w:r>
      <w:r>
        <w:rPr>
          <w:bCs/>
          <w:color w:val="000000" w:themeColor="text1"/>
        </w:rPr>
        <w:t xml:space="preserve">%                            </w:t>
      </w:r>
    </w:p>
    <w:p w14:paraId="576F69FC" w14:textId="77777777" w:rsidR="00404216" w:rsidRDefault="00404216" w:rsidP="00D42A28">
      <w:pPr>
        <w:spacing w:after="0"/>
        <w:rPr>
          <w:bCs/>
          <w:color w:val="000000" w:themeColor="text1"/>
        </w:rPr>
      </w:pPr>
    </w:p>
    <w:p w14:paraId="1AE63798" w14:textId="77777777" w:rsidR="00D42A28" w:rsidRPr="008827EC" w:rsidRDefault="00D42A28" w:rsidP="00D42A28">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p w14:paraId="0CEF838F" w14:textId="77777777" w:rsidR="00D42A28" w:rsidRPr="001E318F" w:rsidRDefault="00D42A28" w:rsidP="00D42A28">
      <w:pPr>
        <w:spacing w:after="0"/>
        <w:rPr>
          <w:bCs/>
          <w:color w:val="000000" w:themeColor="text1"/>
        </w:rPr>
      </w:pPr>
      <w:r>
        <w:rPr>
          <w:bCs/>
          <w:color w:val="000000" w:themeColor="text1"/>
        </w:rPr>
        <w:t>Données enquête SEFCA* :</w:t>
      </w:r>
    </w:p>
    <w:p w14:paraId="5B96C769" w14:textId="4ADDABF6" w:rsidR="00D42A28" w:rsidRDefault="00404216" w:rsidP="00D42A28">
      <w:pPr>
        <w:spacing w:after="0"/>
        <w:rPr>
          <w:bCs/>
          <w:color w:val="000000" w:themeColor="text1"/>
        </w:rPr>
      </w:pPr>
      <w:r>
        <w:rPr>
          <w:bCs/>
          <w:color w:val="000000" w:themeColor="text1"/>
        </w:rPr>
        <w:t>Session 2022-2023 : 0%</w:t>
      </w:r>
      <w:r>
        <w:rPr>
          <w:bCs/>
          <w:color w:val="000000" w:themeColor="text1"/>
        </w:rPr>
        <w:tab/>
      </w:r>
      <w:r>
        <w:rPr>
          <w:bCs/>
          <w:color w:val="000000" w:themeColor="text1"/>
        </w:rPr>
        <w:tab/>
        <w:t xml:space="preserve">Session 2023-2024 : </w:t>
      </w:r>
      <w:r w:rsidR="00BD4927">
        <w:rPr>
          <w:bCs/>
          <w:color w:val="000000" w:themeColor="text1"/>
        </w:rPr>
        <w:t>0</w:t>
      </w:r>
      <w:r>
        <w:rPr>
          <w:bCs/>
          <w:color w:val="000000" w:themeColor="text1"/>
        </w:rPr>
        <w:t xml:space="preserve">%                            </w:t>
      </w:r>
      <w:r w:rsidR="00D42A28">
        <w:rPr>
          <w:bCs/>
          <w:color w:val="000000" w:themeColor="text1"/>
        </w:rPr>
        <w:tab/>
      </w:r>
      <w:r w:rsidR="00D42A28">
        <w:rPr>
          <w:bCs/>
          <w:color w:val="000000" w:themeColor="text1"/>
        </w:rPr>
        <w:tab/>
      </w:r>
      <w:r w:rsidR="00D42A28">
        <w:rPr>
          <w:bCs/>
          <w:color w:val="000000" w:themeColor="text1"/>
        </w:rPr>
        <w:tab/>
      </w:r>
    </w:p>
    <w:p w14:paraId="426CE568" w14:textId="77777777" w:rsidR="00D42A28" w:rsidRDefault="00D42A28" w:rsidP="00D42A28">
      <w:pPr>
        <w:spacing w:after="0"/>
        <w:rPr>
          <w:bCs/>
          <w:color w:val="000000" w:themeColor="text1"/>
        </w:rPr>
      </w:pPr>
    </w:p>
    <w:p w14:paraId="66A98D96" w14:textId="77777777" w:rsidR="00D42A28" w:rsidRDefault="00D42A28" w:rsidP="00D42A28">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11A9A649" w14:textId="77777777" w:rsidR="00D42A28" w:rsidRDefault="00D42A28" w:rsidP="00D42A28">
      <w:pPr>
        <w:spacing w:after="0"/>
        <w:rPr>
          <w:bCs/>
          <w:color w:val="000000" w:themeColor="text1"/>
        </w:rPr>
      </w:pPr>
    </w:p>
    <w:p w14:paraId="345CFC7C" w14:textId="77777777" w:rsidR="00D42A28" w:rsidRPr="008827EC" w:rsidRDefault="00D42A28" w:rsidP="00D42A28">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p w14:paraId="6E4F0333" w14:textId="77777777" w:rsidR="00D42A28" w:rsidRPr="001E318F" w:rsidRDefault="00D42A28" w:rsidP="00D42A28">
      <w:pPr>
        <w:spacing w:after="0"/>
        <w:rPr>
          <w:bCs/>
          <w:color w:val="000000" w:themeColor="text1"/>
        </w:rPr>
      </w:pPr>
    </w:p>
    <w:p w14:paraId="14E09DFA" w14:textId="7EEDE516" w:rsidR="00BD4927" w:rsidRDefault="00404216" w:rsidP="00D42A28">
      <w:pPr>
        <w:spacing w:after="0"/>
        <w:rPr>
          <w:bCs/>
          <w:color w:val="000000" w:themeColor="text1"/>
        </w:rPr>
      </w:pPr>
      <w:r>
        <w:rPr>
          <w:bCs/>
          <w:color w:val="000000" w:themeColor="text1"/>
        </w:rPr>
        <w:t xml:space="preserve">Session 2023-2024 : </w:t>
      </w:r>
      <w:r w:rsidR="00BD4927">
        <w:rPr>
          <w:bCs/>
          <w:color w:val="000000" w:themeColor="text1"/>
        </w:rPr>
        <w:t>M1</w:t>
      </w:r>
      <w:r w:rsidR="0011782F">
        <w:rPr>
          <w:bCs/>
          <w:color w:val="000000" w:themeColor="text1"/>
        </w:rPr>
        <w:t xml:space="preserve"> :  </w:t>
      </w:r>
      <w:r w:rsidR="007E0E73">
        <w:rPr>
          <w:bCs/>
          <w:color w:val="000000" w:themeColor="text1"/>
        </w:rPr>
        <w:t>0</w:t>
      </w:r>
      <w:r w:rsidR="0011782F">
        <w:rPr>
          <w:bCs/>
          <w:color w:val="000000" w:themeColor="text1"/>
        </w:rPr>
        <w:t xml:space="preserve">% et M2 : </w:t>
      </w:r>
      <w:r w:rsidR="007E0E73">
        <w:rPr>
          <w:bCs/>
          <w:color w:val="000000" w:themeColor="text1"/>
        </w:rPr>
        <w:t>16,6</w:t>
      </w:r>
      <w:r w:rsidR="0011782F">
        <w:rPr>
          <w:bCs/>
          <w:color w:val="000000" w:themeColor="text1"/>
        </w:rPr>
        <w:t xml:space="preserve">%                     </w:t>
      </w:r>
    </w:p>
    <w:p w14:paraId="0CEC206A" w14:textId="00CA78A0" w:rsidR="00D42A28" w:rsidRDefault="00BD4927" w:rsidP="00D42A28">
      <w:pPr>
        <w:spacing w:after="0"/>
        <w:rPr>
          <w:bCs/>
          <w:color w:val="000000" w:themeColor="text1"/>
        </w:rPr>
      </w:pPr>
      <w:r>
        <w:rPr>
          <w:bCs/>
          <w:color w:val="000000" w:themeColor="text1"/>
        </w:rPr>
        <w:t xml:space="preserve"> </w:t>
      </w:r>
      <w:r w:rsidR="00404216">
        <w:rPr>
          <w:bCs/>
          <w:color w:val="000000" w:themeColor="text1"/>
        </w:rPr>
        <w:t xml:space="preserve">                      </w:t>
      </w:r>
    </w:p>
    <w:p w14:paraId="6F159256" w14:textId="77777777" w:rsidR="00404216" w:rsidRDefault="00404216" w:rsidP="00D42A28">
      <w:pPr>
        <w:spacing w:after="0"/>
        <w:rPr>
          <w:bCs/>
          <w:color w:val="000000" w:themeColor="text1"/>
        </w:rPr>
      </w:pPr>
    </w:p>
    <w:p w14:paraId="59A442DF" w14:textId="77777777" w:rsidR="00D42A28" w:rsidRPr="00874A3E" w:rsidRDefault="00D42A28" w:rsidP="00D42A28">
      <w:pPr>
        <w:spacing w:after="0"/>
        <w:rPr>
          <w:b/>
          <w:color w:val="000000" w:themeColor="text1"/>
          <w:sz w:val="24"/>
          <w:szCs w:val="24"/>
        </w:rPr>
      </w:pPr>
      <w:r>
        <w:rPr>
          <w:b/>
          <w:color w:val="000000" w:themeColor="text1"/>
          <w:sz w:val="24"/>
          <w:szCs w:val="24"/>
        </w:rPr>
        <w:t xml:space="preserve">TAUX D’INSERTION PROFESSIONNELLE GLOBAL DES PUBLICS APPRENTIS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0DA63FFA" w14:textId="77777777" w:rsidR="00D42A28" w:rsidRPr="001E318F" w:rsidRDefault="00D42A28" w:rsidP="00D42A28">
      <w:pPr>
        <w:spacing w:after="0"/>
        <w:rPr>
          <w:bCs/>
          <w:color w:val="000000" w:themeColor="text1"/>
        </w:rPr>
      </w:pPr>
      <w:r>
        <w:rPr>
          <w:bCs/>
          <w:color w:val="000000" w:themeColor="text1"/>
        </w:rPr>
        <w:t>Données enquête SEFCA* :</w:t>
      </w:r>
    </w:p>
    <w:p w14:paraId="3DF120ED" w14:textId="2732C45F" w:rsidR="00D42A28" w:rsidRDefault="00404216" w:rsidP="00D42A28">
      <w:pPr>
        <w:spacing w:after="0"/>
        <w:rPr>
          <w:bCs/>
          <w:color w:val="000000" w:themeColor="text1"/>
        </w:rPr>
      </w:pPr>
      <w:r>
        <w:rPr>
          <w:bCs/>
          <w:color w:val="000000" w:themeColor="text1"/>
        </w:rPr>
        <w:t>Session 2022-2023 : 50%</w:t>
      </w:r>
      <w:r w:rsidRPr="00404216">
        <w:rPr>
          <w:bCs/>
          <w:color w:val="000000" w:themeColor="text1"/>
        </w:rPr>
        <w:t xml:space="preserve"> </w:t>
      </w:r>
      <w:r>
        <w:rPr>
          <w:bCs/>
          <w:color w:val="000000" w:themeColor="text1"/>
        </w:rPr>
        <w:tab/>
        <w:t xml:space="preserve">Session 2023-2024 : </w:t>
      </w:r>
      <w:r w:rsidR="00247188">
        <w:rPr>
          <w:bCs/>
          <w:color w:val="000000" w:themeColor="text1"/>
        </w:rPr>
        <w:t>75</w:t>
      </w:r>
      <w:r>
        <w:rPr>
          <w:bCs/>
          <w:color w:val="000000" w:themeColor="text1"/>
        </w:rPr>
        <w:t xml:space="preserve">%                            </w:t>
      </w:r>
      <w:r w:rsidR="00D42A28">
        <w:rPr>
          <w:bCs/>
          <w:color w:val="000000" w:themeColor="text1"/>
        </w:rPr>
        <w:tab/>
      </w:r>
    </w:p>
    <w:p w14:paraId="66890C65" w14:textId="77777777" w:rsidR="00D42A28" w:rsidRDefault="00D42A28" w:rsidP="00D42A28">
      <w:pPr>
        <w:spacing w:after="0"/>
        <w:rPr>
          <w:bCs/>
          <w:color w:val="000000" w:themeColor="text1"/>
        </w:rPr>
      </w:pPr>
    </w:p>
    <w:p w14:paraId="32AD78E7" w14:textId="77777777" w:rsidR="00D42A28" w:rsidRDefault="00D42A28" w:rsidP="00D42A28">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4403F336" w14:textId="77777777" w:rsidR="00D42A28" w:rsidRPr="00874A3E" w:rsidRDefault="00D42A28" w:rsidP="00D42A28">
      <w:pPr>
        <w:spacing w:after="0"/>
        <w:rPr>
          <w:bCs/>
          <w:color w:val="000000" w:themeColor="text1"/>
        </w:rPr>
      </w:pPr>
    </w:p>
    <w:p w14:paraId="6696286B" w14:textId="77777777" w:rsidR="00D42A28" w:rsidRPr="00874A3E" w:rsidRDefault="00D42A28" w:rsidP="00D42A28">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29998DDA" w14:textId="77777777" w:rsidR="00D42A28" w:rsidRPr="001E318F" w:rsidRDefault="00D42A28" w:rsidP="00D42A28">
      <w:pPr>
        <w:spacing w:after="0"/>
        <w:rPr>
          <w:bCs/>
          <w:color w:val="000000" w:themeColor="text1"/>
        </w:rPr>
      </w:pPr>
    </w:p>
    <w:p w14:paraId="02E3BD24" w14:textId="77777777" w:rsidR="00D42A28" w:rsidRPr="001E318F" w:rsidRDefault="00D42A28" w:rsidP="00D42A28">
      <w:pPr>
        <w:spacing w:after="0"/>
        <w:rPr>
          <w:bCs/>
          <w:color w:val="000000" w:themeColor="text1"/>
        </w:rPr>
      </w:pPr>
      <w:r>
        <w:rPr>
          <w:bCs/>
          <w:color w:val="000000" w:themeColor="text1"/>
        </w:rPr>
        <w:t xml:space="preserve">Données enquête SEFCA* : </w:t>
      </w:r>
    </w:p>
    <w:p w14:paraId="75DBB27E" w14:textId="1293CAF4" w:rsidR="00D42A28" w:rsidRDefault="00D42A28" w:rsidP="00D42A28">
      <w:pPr>
        <w:spacing w:after="0"/>
        <w:rPr>
          <w:bCs/>
          <w:color w:val="000000" w:themeColor="text1"/>
        </w:rPr>
      </w:pPr>
      <w:r>
        <w:rPr>
          <w:bCs/>
          <w:color w:val="000000" w:themeColor="text1"/>
        </w:rPr>
        <w:t>Session 2022-2023 :</w:t>
      </w:r>
      <w:r w:rsidRPr="0074020F">
        <w:rPr>
          <w:bCs/>
          <w:color w:val="000000" w:themeColor="text1"/>
        </w:rPr>
        <w:t xml:space="preserve"> </w:t>
      </w:r>
      <w:r w:rsidR="004F1C8E">
        <w:rPr>
          <w:bCs/>
          <w:color w:val="000000" w:themeColor="text1"/>
        </w:rPr>
        <w:t>50</w:t>
      </w:r>
      <w:r>
        <w:rPr>
          <w:bCs/>
          <w:color w:val="000000" w:themeColor="text1"/>
        </w:rPr>
        <w:t>%</w:t>
      </w:r>
      <w:r w:rsidR="00404216" w:rsidRPr="00404216">
        <w:rPr>
          <w:bCs/>
          <w:color w:val="000000" w:themeColor="text1"/>
        </w:rPr>
        <w:t xml:space="preserve"> </w:t>
      </w:r>
      <w:r w:rsidR="00404216">
        <w:rPr>
          <w:bCs/>
          <w:color w:val="000000" w:themeColor="text1"/>
        </w:rPr>
        <w:tab/>
        <w:t xml:space="preserve">Session 2023-2024 : </w:t>
      </w:r>
      <w:r w:rsidR="00BD4927">
        <w:rPr>
          <w:bCs/>
          <w:color w:val="000000" w:themeColor="text1"/>
        </w:rPr>
        <w:t>75</w:t>
      </w:r>
      <w:r w:rsidR="00404216">
        <w:rPr>
          <w:bCs/>
          <w:color w:val="000000" w:themeColor="text1"/>
        </w:rPr>
        <w:t xml:space="preserve">%                            </w:t>
      </w:r>
    </w:p>
    <w:p w14:paraId="085B7042" w14:textId="77777777" w:rsidR="00D42A28" w:rsidRDefault="00D42A28" w:rsidP="00D42A28">
      <w:pPr>
        <w:spacing w:after="0"/>
        <w:rPr>
          <w:bCs/>
          <w:color w:val="000000" w:themeColor="text1"/>
        </w:rPr>
      </w:pPr>
    </w:p>
    <w:p w14:paraId="36EE4E59" w14:textId="77777777" w:rsidR="00D42A28" w:rsidRDefault="00D42A28" w:rsidP="00D42A28">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6F4072E9" w14:textId="77777777" w:rsidR="00D42A28" w:rsidRDefault="00D42A28" w:rsidP="00D42A28"/>
    <w:p w14:paraId="168558E5" w14:textId="07B862DB" w:rsidR="00D42A28" w:rsidRDefault="00D42A28" w:rsidP="00D42A28">
      <w:r>
        <w:t xml:space="preserve">Plus d’indicateurs sur le site de l’observatoire des étudiants : </w:t>
      </w:r>
      <w:hyperlink r:id="rId10" w:history="1">
        <w:r w:rsidR="00CD5FC8" w:rsidRPr="00EA64C1">
          <w:rPr>
            <w:rStyle w:val="Lienhypertexte"/>
          </w:rPr>
          <w:t>https://ode.ube.fr/</w:t>
        </w:r>
      </w:hyperlink>
      <w:r>
        <w:t xml:space="preserve"> </w:t>
      </w:r>
    </w:p>
    <w:p w14:paraId="3715D81B" w14:textId="106469D3" w:rsidR="000103B2" w:rsidRDefault="000103B2" w:rsidP="000103B2">
      <w:r>
        <w:t xml:space="preserve">Données INSERSUP sur la mention </w:t>
      </w:r>
      <w:r w:rsidRPr="000103B2">
        <w:rPr>
          <w:b/>
          <w:bCs/>
          <w:u w:val="single"/>
        </w:rPr>
        <w:t>Finance</w:t>
      </w:r>
      <w:r>
        <w:rPr>
          <w:b/>
          <w:bCs/>
          <w:u w:val="single"/>
        </w:rPr>
        <w:t xml:space="preserve"> </w:t>
      </w:r>
      <w:r>
        <w:t>:</w:t>
      </w:r>
    </w:p>
    <w:p w14:paraId="581A74B5" w14:textId="2DEAAF5E" w:rsidR="002354B5" w:rsidRPr="009B1EA4" w:rsidRDefault="00D17EB9" w:rsidP="000103B2">
      <w:pPr>
        <w:spacing w:after="0"/>
      </w:pPr>
      <w:hyperlink r:id="rId11" w:history="1">
        <w:r w:rsidR="000103B2" w:rsidRPr="00EA64C1">
          <w:rPr>
            <w:rStyle w:val="Lienhypertexte"/>
          </w:rPr>
          <w:t>https://monmaster.gouv.fr/formation/0212296G/2400121GHCXM/insertionprofessionnelle</w:t>
        </w:r>
      </w:hyperlink>
      <w:r w:rsidR="000103B2">
        <w:t xml:space="preserve"> </w:t>
      </w:r>
    </w:p>
    <w:sectPr w:rsidR="002354B5" w:rsidRPr="009B1EA4" w:rsidSect="00D42A28">
      <w:headerReference w:type="default" r:id="rId12"/>
      <w:footerReference w:type="default" r:id="rId13"/>
      <w:pgSz w:w="11906" w:h="16838" w:code="9"/>
      <w:pgMar w:top="1985" w:right="1134" w:bottom="567" w:left="1134" w:header="709"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06572" w14:textId="77777777" w:rsidR="002354B5" w:rsidRDefault="002354B5" w:rsidP="000D5707">
      <w:pPr>
        <w:spacing w:after="0" w:line="240" w:lineRule="auto"/>
      </w:pPr>
      <w:r>
        <w:separator/>
      </w:r>
    </w:p>
  </w:endnote>
  <w:endnote w:type="continuationSeparator" w:id="0">
    <w:p w14:paraId="21FF7A77" w14:textId="77777777" w:rsidR="002354B5" w:rsidRDefault="002354B5"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190159"/>
      <w:docPartObj>
        <w:docPartGallery w:val="Page Numbers (Bottom of Page)"/>
        <w:docPartUnique/>
      </w:docPartObj>
    </w:sdtPr>
    <w:sdtEndPr/>
    <w:sdtContent>
      <w:p w14:paraId="092969BB" w14:textId="77777777"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14C9D0A0" w14:textId="5270F701"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983EA0">
      <w:rPr>
        <w:i/>
        <w:iCs/>
        <w:sz w:val="16"/>
        <w:szCs w:val="16"/>
      </w:rPr>
      <w:t>24/04/2025</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15497" w14:textId="77777777" w:rsidR="002354B5" w:rsidRDefault="002354B5" w:rsidP="000D5707">
      <w:pPr>
        <w:spacing w:after="0" w:line="240" w:lineRule="auto"/>
      </w:pPr>
      <w:r>
        <w:separator/>
      </w:r>
    </w:p>
  </w:footnote>
  <w:footnote w:type="continuationSeparator" w:id="0">
    <w:p w14:paraId="00055884" w14:textId="77777777" w:rsidR="002354B5" w:rsidRDefault="002354B5"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254A6" w14:textId="77777777" w:rsidR="000D5707" w:rsidRDefault="000D5707">
    <w:pPr>
      <w:pStyle w:val="En-tte"/>
    </w:pPr>
    <w:r>
      <w:rPr>
        <w:noProof/>
        <w:lang w:eastAsia="fr-FR"/>
      </w:rPr>
      <w:drawing>
        <wp:anchor distT="0" distB="0" distL="114300" distR="114300" simplePos="0" relativeHeight="251659264" behindDoc="0" locked="0" layoutInCell="1" allowOverlap="1" wp14:anchorId="2671E16E" wp14:editId="79E1F413">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103B2"/>
    <w:rsid w:val="0003277A"/>
    <w:rsid w:val="000338AD"/>
    <w:rsid w:val="00052E28"/>
    <w:rsid w:val="00081E1B"/>
    <w:rsid w:val="00087534"/>
    <w:rsid w:val="00092541"/>
    <w:rsid w:val="000956FD"/>
    <w:rsid w:val="000D42BD"/>
    <w:rsid w:val="000D5707"/>
    <w:rsid w:val="00104CEB"/>
    <w:rsid w:val="0010797D"/>
    <w:rsid w:val="0011782F"/>
    <w:rsid w:val="0013789E"/>
    <w:rsid w:val="00142408"/>
    <w:rsid w:val="001A1B99"/>
    <w:rsid w:val="001A37E2"/>
    <w:rsid w:val="001C3483"/>
    <w:rsid w:val="001C53E4"/>
    <w:rsid w:val="001E318F"/>
    <w:rsid w:val="0022721A"/>
    <w:rsid w:val="002319A9"/>
    <w:rsid w:val="002354B5"/>
    <w:rsid w:val="00247188"/>
    <w:rsid w:val="002D0032"/>
    <w:rsid w:val="002D023E"/>
    <w:rsid w:val="002D432E"/>
    <w:rsid w:val="0032592C"/>
    <w:rsid w:val="003320C7"/>
    <w:rsid w:val="003321B8"/>
    <w:rsid w:val="00404216"/>
    <w:rsid w:val="0040700F"/>
    <w:rsid w:val="00435F3F"/>
    <w:rsid w:val="004548A0"/>
    <w:rsid w:val="00480260"/>
    <w:rsid w:val="00481A45"/>
    <w:rsid w:val="00487F99"/>
    <w:rsid w:val="00491F15"/>
    <w:rsid w:val="00494A93"/>
    <w:rsid w:val="004C1113"/>
    <w:rsid w:val="004F13D4"/>
    <w:rsid w:val="004F1C8E"/>
    <w:rsid w:val="00572215"/>
    <w:rsid w:val="00577B21"/>
    <w:rsid w:val="00591662"/>
    <w:rsid w:val="00592643"/>
    <w:rsid w:val="005E2427"/>
    <w:rsid w:val="005E6AB0"/>
    <w:rsid w:val="006164CC"/>
    <w:rsid w:val="0062283F"/>
    <w:rsid w:val="006268E4"/>
    <w:rsid w:val="006321B5"/>
    <w:rsid w:val="00670611"/>
    <w:rsid w:val="00685834"/>
    <w:rsid w:val="006C46C8"/>
    <w:rsid w:val="006D289F"/>
    <w:rsid w:val="006D4393"/>
    <w:rsid w:val="006E0407"/>
    <w:rsid w:val="006F27CD"/>
    <w:rsid w:val="0074747B"/>
    <w:rsid w:val="00764C98"/>
    <w:rsid w:val="007E041C"/>
    <w:rsid w:val="007E0E73"/>
    <w:rsid w:val="007E19D4"/>
    <w:rsid w:val="007E7A03"/>
    <w:rsid w:val="00802F29"/>
    <w:rsid w:val="008271EB"/>
    <w:rsid w:val="00836117"/>
    <w:rsid w:val="00864EF4"/>
    <w:rsid w:val="0086513D"/>
    <w:rsid w:val="008704D2"/>
    <w:rsid w:val="00874A3E"/>
    <w:rsid w:val="00876F10"/>
    <w:rsid w:val="008827EC"/>
    <w:rsid w:val="008C7362"/>
    <w:rsid w:val="008D7ACD"/>
    <w:rsid w:val="008E04A7"/>
    <w:rsid w:val="008E7D29"/>
    <w:rsid w:val="008F7478"/>
    <w:rsid w:val="00912AB7"/>
    <w:rsid w:val="00983EA0"/>
    <w:rsid w:val="009937FB"/>
    <w:rsid w:val="009A6A69"/>
    <w:rsid w:val="009B1EA4"/>
    <w:rsid w:val="009D0C10"/>
    <w:rsid w:val="009E02A3"/>
    <w:rsid w:val="00A1607E"/>
    <w:rsid w:val="00A17214"/>
    <w:rsid w:val="00A2557C"/>
    <w:rsid w:val="00A85E66"/>
    <w:rsid w:val="00AA3EE0"/>
    <w:rsid w:val="00AA60E5"/>
    <w:rsid w:val="00AB3033"/>
    <w:rsid w:val="00AD2C80"/>
    <w:rsid w:val="00B40D9B"/>
    <w:rsid w:val="00B50FA3"/>
    <w:rsid w:val="00B63A7D"/>
    <w:rsid w:val="00B824F2"/>
    <w:rsid w:val="00BC7E28"/>
    <w:rsid w:val="00BD0591"/>
    <w:rsid w:val="00BD4784"/>
    <w:rsid w:val="00BD4927"/>
    <w:rsid w:val="00C05C1F"/>
    <w:rsid w:val="00C06122"/>
    <w:rsid w:val="00C077AE"/>
    <w:rsid w:val="00C536B7"/>
    <w:rsid w:val="00C604F9"/>
    <w:rsid w:val="00CD5FC8"/>
    <w:rsid w:val="00D05875"/>
    <w:rsid w:val="00D17EB9"/>
    <w:rsid w:val="00D42A28"/>
    <w:rsid w:val="00D56A5B"/>
    <w:rsid w:val="00D6397A"/>
    <w:rsid w:val="00D674F4"/>
    <w:rsid w:val="00DC5046"/>
    <w:rsid w:val="00DE323D"/>
    <w:rsid w:val="00DE7C4D"/>
    <w:rsid w:val="00E14A99"/>
    <w:rsid w:val="00E2097A"/>
    <w:rsid w:val="00E32010"/>
    <w:rsid w:val="00E423F7"/>
    <w:rsid w:val="00E53663"/>
    <w:rsid w:val="00E734CA"/>
    <w:rsid w:val="00EF4113"/>
    <w:rsid w:val="00F010F8"/>
    <w:rsid w:val="00F20D13"/>
    <w:rsid w:val="00F27028"/>
    <w:rsid w:val="00F271EF"/>
    <w:rsid w:val="00F34F88"/>
    <w:rsid w:val="00F62C07"/>
    <w:rsid w:val="00F652B5"/>
    <w:rsid w:val="00F96FD8"/>
    <w:rsid w:val="00F97D9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84B2B0B"/>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83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character" w:customStyle="1" w:styleId="ui-provider">
    <w:name w:val="ui-provider"/>
    <w:basedOn w:val="Policepardfaut"/>
    <w:rsid w:val="00B63A7D"/>
  </w:style>
  <w:style w:type="character" w:styleId="Lienhypertexte">
    <w:name w:val="Hyperlink"/>
    <w:basedOn w:val="Policepardfaut"/>
    <w:uiPriority w:val="99"/>
    <w:unhideWhenUsed/>
    <w:rsid w:val="00D42A28"/>
    <w:rPr>
      <w:color w:val="0563C1" w:themeColor="hyperlink"/>
      <w:u w:val="single"/>
    </w:rPr>
  </w:style>
  <w:style w:type="character" w:styleId="Mentionnonrsolue">
    <w:name w:val="Unresolved Mention"/>
    <w:basedOn w:val="Policepardfaut"/>
    <w:uiPriority w:val="99"/>
    <w:semiHidden/>
    <w:unhideWhenUsed/>
    <w:rsid w:val="00983E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1296718210">
      <w:bodyDiv w:val="1"/>
      <w:marLeft w:val="0"/>
      <w:marRight w:val="0"/>
      <w:marTop w:val="0"/>
      <w:marBottom w:val="0"/>
      <w:divBdr>
        <w:top w:val="none" w:sz="0" w:space="0" w:color="auto"/>
        <w:left w:val="none" w:sz="0" w:space="0" w:color="auto"/>
        <w:bottom w:val="none" w:sz="0" w:space="0" w:color="auto"/>
        <w:right w:val="none" w:sz="0" w:space="0" w:color="auto"/>
      </w:divBdr>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cie.bonot@ube.fr"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amel.Laaradh@ube.fr"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onmaster.gouv.fr/formation/0212296G/2400121GHCXM/insertionprofessionnell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ode.ube.fr/" TargetMode="External"/><Relationship Id="rId4" Type="http://schemas.openxmlformats.org/officeDocument/2006/relationships/webSettings" Target="webSettings.xml"/><Relationship Id="rId9" Type="http://schemas.openxmlformats.org/officeDocument/2006/relationships/hyperlink" Target="mailto:claire.Guichard@ube.f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7</Pages>
  <Words>1663</Words>
  <Characters>9150</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Julien Marinelli</cp:lastModifiedBy>
  <cp:revision>62</cp:revision>
  <dcterms:created xsi:type="dcterms:W3CDTF">2024-03-25T16:37:00Z</dcterms:created>
  <dcterms:modified xsi:type="dcterms:W3CDTF">2025-04-24T17:53:00Z</dcterms:modified>
</cp:coreProperties>
</file>