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A9DF0" w14:textId="77777777" w:rsidR="005209CA" w:rsidRDefault="005209CA">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45BD0208" wp14:editId="7F03BB6D">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A200B"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4809DBC0" w14:textId="77777777" w:rsidR="005209CA" w:rsidRPr="006321B5" w:rsidRDefault="005209CA">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4D3A5296" wp14:editId="517F266C">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79AE36A2" w14:textId="77777777" w:rsidR="005209CA" w:rsidRPr="00AA60E5" w:rsidRDefault="005209CA"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3A5296"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79AE36A2" w14:textId="77777777" w:rsidR="005209CA" w:rsidRPr="00AA60E5" w:rsidRDefault="005209CA"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D402D3E" w14:textId="77777777" w:rsidR="005209CA" w:rsidRPr="006321B5" w:rsidRDefault="005209CA" w:rsidP="000D5707">
      <w:pPr>
        <w:rPr>
          <w:color w:val="000000" w:themeColor="text1"/>
        </w:rPr>
      </w:pPr>
    </w:p>
    <w:p w14:paraId="62146ADA" w14:textId="77777777" w:rsidR="005209CA" w:rsidRPr="004548A0" w:rsidRDefault="005209CA" w:rsidP="004548A0">
      <w:pPr>
        <w:spacing w:after="0"/>
        <w:rPr>
          <w:bCs/>
          <w:color w:val="000000" w:themeColor="text1"/>
        </w:rPr>
      </w:pPr>
    </w:p>
    <w:p w14:paraId="6BEB78E6" w14:textId="77777777" w:rsidR="005209CA" w:rsidRPr="006321B5" w:rsidRDefault="005209CA"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15F1E696" wp14:editId="7C27CACD">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C399C"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4389F455" w14:textId="77777777" w:rsidR="005209CA" w:rsidRPr="00F652B5" w:rsidRDefault="005209CA"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2DF2A215" w14:textId="77777777" w:rsidR="005209CA" w:rsidRPr="00F652B5" w:rsidRDefault="005209CA" w:rsidP="0086513D">
      <w:pPr>
        <w:spacing w:after="0"/>
        <w:rPr>
          <w:bCs/>
          <w:caps/>
          <w:color w:val="000000" w:themeColor="text1"/>
        </w:rPr>
      </w:pPr>
    </w:p>
    <w:p w14:paraId="5040DA11" w14:textId="49D3ACB4" w:rsidR="005209CA" w:rsidRDefault="005209CA" w:rsidP="00A85E66">
      <w:pPr>
        <w:spacing w:after="0"/>
        <w:rPr>
          <w:rFonts w:ascii="Calibri" w:hAnsi="Calibri"/>
          <w:bCs/>
          <w:caps/>
          <w:color w:val="000000" w:themeColor="text1"/>
        </w:rPr>
      </w:pPr>
      <w:r w:rsidRPr="00DB07C3">
        <w:rPr>
          <w:rFonts w:ascii="Calibri" w:hAnsi="Calibri"/>
          <w:bCs/>
          <w:caps/>
          <w:noProof/>
          <w:color w:val="000000" w:themeColor="text1"/>
        </w:rPr>
        <w:t xml:space="preserve">Master </w:t>
      </w:r>
      <w:r w:rsidR="00A03E7A">
        <w:rPr>
          <w:rFonts w:ascii="Calibri" w:hAnsi="Calibri"/>
          <w:bCs/>
          <w:caps/>
          <w:noProof/>
          <w:color w:val="000000" w:themeColor="text1"/>
        </w:rPr>
        <w:t xml:space="preserve">1ère </w:t>
      </w:r>
      <w:r w:rsidRPr="00DB07C3">
        <w:rPr>
          <w:rFonts w:ascii="Calibri" w:hAnsi="Calibri"/>
          <w:bCs/>
          <w:caps/>
          <w:noProof/>
          <w:color w:val="000000" w:themeColor="text1"/>
        </w:rPr>
        <w:t>et 2ème année Mention Contrôle de gestion et audit organisationnel - Parcours Contrôle de gestion (CG</w:t>
      </w:r>
      <w:r w:rsidR="00A03E7A">
        <w:rPr>
          <w:rFonts w:ascii="Calibri" w:hAnsi="Calibri"/>
          <w:bCs/>
          <w:caps/>
          <w:noProof/>
          <w:color w:val="000000" w:themeColor="text1"/>
        </w:rPr>
        <w:t>)</w:t>
      </w:r>
    </w:p>
    <w:p w14:paraId="44083338" w14:textId="3D6558FF" w:rsidR="005209CA" w:rsidRPr="00A85E66" w:rsidRDefault="0017671B" w:rsidP="008827EC">
      <w:pPr>
        <w:spacing w:after="0"/>
        <w:rPr>
          <w:bCs/>
          <w:caps/>
          <w:color w:val="000000" w:themeColor="text1"/>
        </w:rPr>
      </w:pPr>
      <w:r>
        <w:t xml:space="preserve">APO-3CGM1-507-APS-2025 </w:t>
      </w:r>
      <w:r w:rsidR="005209CA" w:rsidRPr="00DB07C3">
        <w:rPr>
          <w:rFonts w:ascii="Calibri" w:hAnsi="Calibri"/>
          <w:bCs/>
          <w:caps/>
          <w:noProof/>
          <w:color w:val="000000" w:themeColor="text1"/>
        </w:rPr>
        <w:t>/</w:t>
      </w:r>
      <w:r>
        <w:rPr>
          <w:rFonts w:ascii="Calibri" w:hAnsi="Calibri"/>
          <w:bCs/>
          <w:caps/>
          <w:noProof/>
          <w:color w:val="000000" w:themeColor="text1"/>
        </w:rPr>
        <w:t xml:space="preserve"> </w:t>
      </w:r>
      <w:r>
        <w:t>APO-3CGM2-507-APS-2025</w:t>
      </w:r>
    </w:p>
    <w:p w14:paraId="09A1BC92" w14:textId="74140C98" w:rsidR="005209CA" w:rsidRDefault="005209CA" w:rsidP="000D5707">
      <w:pPr>
        <w:spacing w:after="0"/>
        <w:rPr>
          <w:bCs/>
          <w:color w:val="000000" w:themeColor="text1"/>
        </w:rPr>
      </w:pPr>
    </w:p>
    <w:p w14:paraId="1CCBDC9F" w14:textId="77777777" w:rsidR="005209CA" w:rsidRPr="0086513D" w:rsidRDefault="005209CA" w:rsidP="00DE7C4D">
      <w:pPr>
        <w:spacing w:after="0"/>
        <w:rPr>
          <w:b/>
          <w:color w:val="000000" w:themeColor="text1"/>
          <w:sz w:val="24"/>
          <w:szCs w:val="24"/>
        </w:rPr>
      </w:pPr>
      <w:r w:rsidRPr="00C66265">
        <w:rPr>
          <w:b/>
          <w:color w:val="000000" w:themeColor="text1"/>
          <w:sz w:val="24"/>
          <w:szCs w:val="24"/>
        </w:rPr>
        <w:t>LIEU DE LA FORMATION</w:t>
      </w:r>
    </w:p>
    <w:p w14:paraId="53DB8059" w14:textId="12C719BC" w:rsidR="005209CA" w:rsidRPr="00A85E66" w:rsidRDefault="005209CA" w:rsidP="00DE7C4D">
      <w:pPr>
        <w:spacing w:after="0"/>
        <w:rPr>
          <w:rFonts w:ascii="Calibri" w:hAnsi="Calibri"/>
          <w:bCs/>
          <w:caps/>
          <w:color w:val="000000" w:themeColor="text1"/>
        </w:rPr>
      </w:pPr>
      <w:r w:rsidRPr="00DB07C3">
        <w:rPr>
          <w:rFonts w:ascii="Calibri" w:hAnsi="Calibri"/>
          <w:bCs/>
          <w:caps/>
          <w:noProof/>
          <w:color w:val="000000" w:themeColor="text1"/>
        </w:rPr>
        <w:t>IAE Dijon - Campus universitaire de Dijon</w:t>
      </w:r>
    </w:p>
    <w:p w14:paraId="3EDB73A3" w14:textId="77777777" w:rsidR="005209CA" w:rsidRPr="006321B5" w:rsidRDefault="005209CA" w:rsidP="000D5707">
      <w:pPr>
        <w:spacing w:after="0"/>
        <w:rPr>
          <w:bCs/>
          <w:color w:val="000000" w:themeColor="text1"/>
        </w:rPr>
      </w:pPr>
    </w:p>
    <w:p w14:paraId="03EFF748" w14:textId="77777777" w:rsidR="005209CA" w:rsidRDefault="005209CA" w:rsidP="000D5707">
      <w:pPr>
        <w:spacing w:after="0"/>
        <w:rPr>
          <w:b/>
          <w:color w:val="000000" w:themeColor="text1"/>
          <w:sz w:val="24"/>
          <w:szCs w:val="24"/>
        </w:rPr>
      </w:pPr>
      <w:r>
        <w:rPr>
          <w:b/>
          <w:color w:val="000000" w:themeColor="text1"/>
          <w:sz w:val="24"/>
          <w:szCs w:val="24"/>
        </w:rPr>
        <w:t>CODE RNCP</w:t>
      </w:r>
    </w:p>
    <w:p w14:paraId="27EE2813" w14:textId="429F4E85" w:rsidR="005209CA" w:rsidRPr="001E318F" w:rsidRDefault="005209CA" w:rsidP="002319A9">
      <w:pPr>
        <w:spacing w:after="0"/>
        <w:rPr>
          <w:bCs/>
          <w:color w:val="000000" w:themeColor="text1"/>
        </w:rPr>
      </w:pPr>
      <w:r w:rsidRPr="00DB07C3">
        <w:rPr>
          <w:bCs/>
          <w:noProof/>
          <w:color w:val="000000" w:themeColor="text1"/>
        </w:rPr>
        <w:t>35918</w:t>
      </w:r>
    </w:p>
    <w:p w14:paraId="76842D1A" w14:textId="77777777" w:rsidR="005209CA" w:rsidRDefault="005209CA" w:rsidP="000D5707">
      <w:pPr>
        <w:spacing w:after="0"/>
        <w:rPr>
          <w:bCs/>
          <w:color w:val="000000" w:themeColor="text1"/>
        </w:rPr>
      </w:pPr>
    </w:p>
    <w:p w14:paraId="26B7A9F4" w14:textId="77777777" w:rsidR="005209CA" w:rsidRDefault="005209CA" w:rsidP="002319A9">
      <w:pPr>
        <w:spacing w:after="0"/>
        <w:rPr>
          <w:b/>
          <w:color w:val="000000" w:themeColor="text1"/>
          <w:sz w:val="24"/>
          <w:szCs w:val="24"/>
        </w:rPr>
      </w:pPr>
      <w:r w:rsidRPr="00C66265">
        <w:rPr>
          <w:b/>
          <w:color w:val="000000" w:themeColor="text1"/>
          <w:sz w:val="24"/>
          <w:szCs w:val="24"/>
        </w:rPr>
        <w:t>INTITULE RNCP</w:t>
      </w:r>
    </w:p>
    <w:p w14:paraId="6EFFCC68" w14:textId="5C29448D" w:rsidR="005209CA" w:rsidRPr="00A85E66" w:rsidRDefault="005209CA" w:rsidP="002319A9">
      <w:pPr>
        <w:spacing w:after="0"/>
        <w:rPr>
          <w:rFonts w:ascii="Calibri" w:hAnsi="Calibri"/>
          <w:bCs/>
          <w:caps/>
          <w:color w:val="000000" w:themeColor="text1"/>
        </w:rPr>
      </w:pPr>
    </w:p>
    <w:p w14:paraId="78FFD0F7" w14:textId="77777777" w:rsidR="00C66265" w:rsidRPr="00C66265" w:rsidRDefault="00C66265" w:rsidP="00C66265">
      <w:pPr>
        <w:spacing w:after="0"/>
        <w:rPr>
          <w:bCs/>
          <w:color w:val="000000" w:themeColor="text1"/>
        </w:rPr>
      </w:pPr>
      <w:r w:rsidRPr="00C66265">
        <w:rPr>
          <w:bCs/>
          <w:color w:val="000000" w:themeColor="text1"/>
        </w:rPr>
        <w:t>MASTER - Contrôle de gestion et audit organisationnel (fiche nationale)</w:t>
      </w:r>
    </w:p>
    <w:p w14:paraId="635A4E01" w14:textId="77777777" w:rsidR="005209CA" w:rsidRPr="002319A9" w:rsidRDefault="005209CA" w:rsidP="000D5707">
      <w:pPr>
        <w:spacing w:after="0"/>
        <w:rPr>
          <w:bCs/>
          <w:color w:val="000000" w:themeColor="text1"/>
        </w:rPr>
      </w:pPr>
    </w:p>
    <w:p w14:paraId="1A6F6890" w14:textId="77777777" w:rsidR="005209CA" w:rsidRPr="002319A9" w:rsidRDefault="005209CA" w:rsidP="000D5707">
      <w:pPr>
        <w:spacing w:after="0"/>
        <w:rPr>
          <w:b/>
          <w:color w:val="000000" w:themeColor="text1"/>
          <w:sz w:val="24"/>
          <w:szCs w:val="24"/>
        </w:rPr>
      </w:pPr>
      <w:r>
        <w:rPr>
          <w:b/>
          <w:color w:val="000000" w:themeColor="text1"/>
          <w:sz w:val="24"/>
          <w:szCs w:val="24"/>
        </w:rPr>
        <w:t>ORGANISME CERTIFICATEUR</w:t>
      </w:r>
    </w:p>
    <w:p w14:paraId="2812F6EB" w14:textId="51E54515" w:rsidR="005209CA" w:rsidRDefault="005209CA" w:rsidP="0086513D">
      <w:pPr>
        <w:spacing w:after="0"/>
        <w:rPr>
          <w:bCs/>
          <w:color w:val="000000" w:themeColor="text1"/>
        </w:rPr>
      </w:pPr>
      <w:r>
        <w:rPr>
          <w:rFonts w:ascii="Calibri" w:hAnsi="Calibri"/>
          <w:bCs/>
          <w:caps/>
          <w:color w:val="000000" w:themeColor="text1"/>
        </w:rPr>
        <w:t xml:space="preserve">Universite </w:t>
      </w:r>
      <w:r w:rsidR="0017671B">
        <w:rPr>
          <w:rFonts w:ascii="Calibri" w:hAnsi="Calibri"/>
          <w:bCs/>
          <w:caps/>
          <w:color w:val="000000" w:themeColor="text1"/>
        </w:rPr>
        <w:t>BOURGOGNE EUROPE</w:t>
      </w:r>
    </w:p>
    <w:p w14:paraId="7A974C4A" w14:textId="77777777" w:rsidR="005209CA" w:rsidRDefault="005209CA" w:rsidP="0086513D">
      <w:pPr>
        <w:spacing w:after="0"/>
        <w:rPr>
          <w:bCs/>
          <w:color w:val="000000" w:themeColor="text1"/>
        </w:rPr>
      </w:pPr>
    </w:p>
    <w:p w14:paraId="1956B88F" w14:textId="77777777" w:rsidR="005209CA" w:rsidRDefault="005209CA"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1D9C1129" wp14:editId="074B20F3">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0CBDC"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2EF2FB39" w14:textId="77777777" w:rsidR="005209CA" w:rsidRPr="00AA60E5" w:rsidRDefault="005209CA"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3A9C992B" w14:textId="77777777" w:rsidR="005209CA" w:rsidRDefault="005209CA" w:rsidP="00AA60E5">
      <w:pPr>
        <w:spacing w:after="0"/>
        <w:rPr>
          <w:b/>
          <w:color w:val="000000" w:themeColor="text1"/>
          <w:sz w:val="24"/>
          <w:szCs w:val="24"/>
        </w:rPr>
      </w:pPr>
      <w:r>
        <w:rPr>
          <w:b/>
          <w:color w:val="000000" w:themeColor="text1"/>
          <w:sz w:val="24"/>
          <w:szCs w:val="24"/>
        </w:rPr>
        <w:t xml:space="preserve">APTITUDES </w:t>
      </w:r>
    </w:p>
    <w:p w14:paraId="13C7C799" w14:textId="77777777" w:rsidR="005209CA" w:rsidRPr="00F652B5" w:rsidRDefault="005209CA" w:rsidP="00AA60E5">
      <w:pPr>
        <w:spacing w:after="0"/>
        <w:rPr>
          <w:bCs/>
          <w:caps/>
          <w:color w:val="000000" w:themeColor="text1"/>
        </w:rPr>
      </w:pPr>
    </w:p>
    <w:p w14:paraId="7240FC8A" w14:textId="7D240E66" w:rsidR="005209CA" w:rsidRPr="00DB07C3" w:rsidRDefault="005209CA" w:rsidP="0017671B">
      <w:pPr>
        <w:spacing w:after="0"/>
        <w:jc w:val="both"/>
        <w:rPr>
          <w:bCs/>
          <w:noProof/>
          <w:color w:val="000000" w:themeColor="text1"/>
        </w:rPr>
      </w:pPr>
      <w:r w:rsidRPr="00DB07C3">
        <w:rPr>
          <w:bCs/>
          <w:noProof/>
          <w:color w:val="000000" w:themeColor="text1"/>
        </w:rPr>
        <w:t>Le Master mention Contrôle de Gestion et Audit Organisationnel de l’IAE Dijon forme des cadres aux métiers du contrôle de gestion et de l’audit interne. Il est structuré en deux parcours, l’un dédié au secteur concurrentiel et l’autre au secteur public. Ce master est membre de l’Association nationale des masters CGAO (AM-CGAO).</w:t>
      </w:r>
    </w:p>
    <w:p w14:paraId="422530AB" w14:textId="77777777" w:rsidR="005209CA" w:rsidRPr="00DB07C3" w:rsidRDefault="005209CA" w:rsidP="0017671B">
      <w:pPr>
        <w:spacing w:after="0"/>
        <w:jc w:val="both"/>
        <w:rPr>
          <w:bCs/>
          <w:noProof/>
          <w:color w:val="000000" w:themeColor="text1"/>
        </w:rPr>
      </w:pPr>
    </w:p>
    <w:p w14:paraId="27C8F7C0" w14:textId="77777777" w:rsidR="005209CA" w:rsidRPr="00DB07C3" w:rsidRDefault="005209CA" w:rsidP="0017671B">
      <w:pPr>
        <w:spacing w:after="0"/>
        <w:jc w:val="both"/>
        <w:rPr>
          <w:bCs/>
          <w:noProof/>
          <w:color w:val="000000" w:themeColor="text1"/>
        </w:rPr>
      </w:pPr>
      <w:r w:rsidRPr="00DB07C3">
        <w:rPr>
          <w:bCs/>
          <w:noProof/>
          <w:color w:val="000000" w:themeColor="text1"/>
        </w:rPr>
        <w:t>Le parcours « Contrôle de Gestion » forme des professionnels du contrôle de gestion et de l’audit interne dans les organisations en secteur concurrentiel. L’objectif principal a de fournir aux étudiants des compétences leur permettant d’évoluer sur des fonctions d’encadrement en contrôle de gestion en secteur concurrentiel. C’est pourquoi le programme pédagogique cible à la fois des compétences techniques et managériales, des savoir-faire et des savoir être. Les fonctions de contrôle de gestion étant singulièrement en contact avec l’environnement international, un accent tout particulier est mis sur les enseignements en anglais dans le cadre notamment d’un partenariat avec le CIMA (Chartered Institute of Management Accountants).</w:t>
      </w:r>
    </w:p>
    <w:p w14:paraId="63D53C3E" w14:textId="77777777" w:rsidR="005209CA" w:rsidRPr="00DB07C3" w:rsidRDefault="005209CA" w:rsidP="0017671B">
      <w:pPr>
        <w:spacing w:after="0"/>
        <w:jc w:val="both"/>
        <w:rPr>
          <w:bCs/>
          <w:noProof/>
          <w:color w:val="000000" w:themeColor="text1"/>
        </w:rPr>
      </w:pPr>
    </w:p>
    <w:p w14:paraId="42E14C88" w14:textId="7F74A8A8" w:rsidR="005209CA" w:rsidRDefault="005209CA" w:rsidP="0017671B">
      <w:pPr>
        <w:spacing w:after="0"/>
        <w:jc w:val="both"/>
        <w:rPr>
          <w:bCs/>
          <w:noProof/>
          <w:color w:val="000000" w:themeColor="text1"/>
        </w:rPr>
      </w:pPr>
      <w:r w:rsidRPr="00DB07C3">
        <w:rPr>
          <w:bCs/>
          <w:noProof/>
          <w:color w:val="000000" w:themeColor="text1"/>
        </w:rPr>
        <w:t xml:space="preserve">Ce master s’effectue exclusivement en alternance (contrat d’apprentissage, contrat de professionnalisation, autres dispositifs de formation continue). Pendant deux ans, les apprentis acquièrent des compétences en contrôle de gestion et en management qui leur permettent d’avoir des postes à responsabilité parmi les </w:t>
      </w:r>
      <w:r w:rsidRPr="00DB07C3">
        <w:rPr>
          <w:bCs/>
          <w:noProof/>
          <w:color w:val="000000" w:themeColor="text1"/>
        </w:rPr>
        <w:lastRenderedPageBreak/>
        <w:t>différents métiers que recouvre la fonction contrôle de gestion. Une sensibilisation aux métiers du contrôle de gestion à l'international est par ailleurs prodiguée.</w:t>
      </w:r>
    </w:p>
    <w:p w14:paraId="39771FCE" w14:textId="2A0BF588" w:rsidR="003F1C7F" w:rsidRDefault="003F1C7F" w:rsidP="0017671B">
      <w:pPr>
        <w:spacing w:after="0"/>
        <w:jc w:val="both"/>
        <w:rPr>
          <w:bCs/>
          <w:noProof/>
          <w:color w:val="000000" w:themeColor="text1"/>
        </w:rPr>
      </w:pPr>
    </w:p>
    <w:p w14:paraId="5841DDD6" w14:textId="77777777" w:rsidR="005209CA" w:rsidRDefault="005209CA" w:rsidP="0017671B">
      <w:pPr>
        <w:jc w:val="both"/>
        <w:rPr>
          <w:b/>
          <w:color w:val="000000" w:themeColor="text1"/>
          <w:sz w:val="24"/>
          <w:szCs w:val="24"/>
        </w:rPr>
      </w:pPr>
      <w:r>
        <w:rPr>
          <w:b/>
          <w:color w:val="000000" w:themeColor="text1"/>
          <w:sz w:val="24"/>
          <w:szCs w:val="24"/>
        </w:rPr>
        <w:t xml:space="preserve">COMPETENCES ACQUISES A L’ISSUE DE LA FORMATION </w:t>
      </w:r>
    </w:p>
    <w:p w14:paraId="78A576B7" w14:textId="56EB7A39" w:rsidR="005209CA" w:rsidRPr="00DB07C3" w:rsidRDefault="005209CA" w:rsidP="0017671B">
      <w:pPr>
        <w:spacing w:after="0"/>
        <w:jc w:val="both"/>
        <w:rPr>
          <w:bCs/>
          <w:noProof/>
          <w:color w:val="000000" w:themeColor="text1"/>
        </w:rPr>
      </w:pPr>
      <w:r w:rsidRPr="00DB07C3">
        <w:rPr>
          <w:bCs/>
          <w:noProof/>
          <w:color w:val="000000" w:themeColor="text1"/>
        </w:rPr>
        <w:t xml:space="preserve">A l’issue de la formation, les diplômés auront acquis des compétences techniques et managériales dans les domaines du contrôle de gestion et de l’audit interne et adaptées au secteur concurrentiel. </w:t>
      </w:r>
    </w:p>
    <w:p w14:paraId="7EC839BF" w14:textId="77777777" w:rsidR="005209CA" w:rsidRPr="00DB07C3" w:rsidRDefault="005209CA" w:rsidP="0017671B">
      <w:pPr>
        <w:spacing w:after="0"/>
        <w:jc w:val="both"/>
        <w:rPr>
          <w:bCs/>
          <w:noProof/>
          <w:color w:val="000000" w:themeColor="text1"/>
        </w:rPr>
      </w:pPr>
    </w:p>
    <w:p w14:paraId="625C4A8C" w14:textId="4608E614" w:rsidR="005209CA" w:rsidRDefault="005209CA" w:rsidP="0017671B">
      <w:pPr>
        <w:spacing w:after="0"/>
        <w:jc w:val="both"/>
        <w:rPr>
          <w:bCs/>
          <w:noProof/>
          <w:color w:val="000000" w:themeColor="text1"/>
        </w:rPr>
      </w:pPr>
      <w:r w:rsidRPr="00DB07C3">
        <w:rPr>
          <w:bCs/>
          <w:noProof/>
          <w:color w:val="000000" w:themeColor="text1"/>
        </w:rPr>
        <w:t>Plus précisément, ils seront capables de répondre aux principales missions des contrôleurs de gestion en secteur concurrentiel:</w:t>
      </w:r>
    </w:p>
    <w:p w14:paraId="5E6F66CE" w14:textId="77777777" w:rsidR="000639A2" w:rsidRPr="00DB07C3" w:rsidRDefault="000639A2" w:rsidP="0017671B">
      <w:pPr>
        <w:spacing w:after="0"/>
        <w:jc w:val="both"/>
        <w:rPr>
          <w:bCs/>
          <w:noProof/>
          <w:color w:val="000000" w:themeColor="text1"/>
        </w:rPr>
      </w:pPr>
    </w:p>
    <w:p w14:paraId="09A4C7EF" w14:textId="77777777" w:rsidR="005209CA" w:rsidRPr="000639A2" w:rsidRDefault="005209CA" w:rsidP="0017671B">
      <w:pPr>
        <w:pStyle w:val="Paragraphedeliste"/>
        <w:numPr>
          <w:ilvl w:val="0"/>
          <w:numId w:val="1"/>
        </w:numPr>
        <w:spacing w:after="0"/>
        <w:jc w:val="both"/>
        <w:rPr>
          <w:bCs/>
          <w:noProof/>
          <w:color w:val="000000" w:themeColor="text1"/>
        </w:rPr>
      </w:pPr>
      <w:r w:rsidRPr="000639A2">
        <w:rPr>
          <w:bCs/>
          <w:noProof/>
          <w:color w:val="000000" w:themeColor="text1"/>
        </w:rPr>
        <w:t>Piloter la stratégie d’une entreprise, des investissements et de sa masse salariale</w:t>
      </w:r>
    </w:p>
    <w:p w14:paraId="1196E4F5" w14:textId="77777777" w:rsidR="005209CA" w:rsidRPr="000639A2" w:rsidRDefault="005209CA" w:rsidP="0017671B">
      <w:pPr>
        <w:pStyle w:val="Paragraphedeliste"/>
        <w:numPr>
          <w:ilvl w:val="0"/>
          <w:numId w:val="1"/>
        </w:numPr>
        <w:spacing w:after="0"/>
        <w:jc w:val="both"/>
        <w:rPr>
          <w:bCs/>
          <w:noProof/>
          <w:color w:val="000000" w:themeColor="text1"/>
        </w:rPr>
      </w:pPr>
      <w:r w:rsidRPr="000639A2">
        <w:rPr>
          <w:bCs/>
          <w:noProof/>
          <w:color w:val="000000" w:themeColor="text1"/>
        </w:rPr>
        <w:t>Aider les managers aux prises de décisions stratégique et opérationnel</w:t>
      </w:r>
    </w:p>
    <w:p w14:paraId="64DA4944" w14:textId="77777777" w:rsidR="005209CA" w:rsidRPr="000639A2" w:rsidRDefault="005209CA" w:rsidP="0017671B">
      <w:pPr>
        <w:pStyle w:val="Paragraphedeliste"/>
        <w:numPr>
          <w:ilvl w:val="0"/>
          <w:numId w:val="1"/>
        </w:numPr>
        <w:spacing w:after="0"/>
        <w:jc w:val="both"/>
        <w:rPr>
          <w:bCs/>
          <w:noProof/>
          <w:color w:val="000000" w:themeColor="text1"/>
        </w:rPr>
      </w:pPr>
      <w:r w:rsidRPr="000639A2">
        <w:rPr>
          <w:bCs/>
          <w:noProof/>
          <w:color w:val="000000" w:themeColor="text1"/>
        </w:rPr>
        <w:t>Construire, piloter et contrôler un budget</w:t>
      </w:r>
    </w:p>
    <w:p w14:paraId="2539B3BC" w14:textId="77777777" w:rsidR="005209CA" w:rsidRPr="000639A2" w:rsidRDefault="005209CA" w:rsidP="0017671B">
      <w:pPr>
        <w:pStyle w:val="Paragraphedeliste"/>
        <w:numPr>
          <w:ilvl w:val="0"/>
          <w:numId w:val="1"/>
        </w:numPr>
        <w:spacing w:after="0"/>
        <w:jc w:val="both"/>
        <w:rPr>
          <w:bCs/>
          <w:noProof/>
          <w:color w:val="000000" w:themeColor="text1"/>
        </w:rPr>
      </w:pPr>
      <w:r w:rsidRPr="000639A2">
        <w:rPr>
          <w:bCs/>
          <w:noProof/>
          <w:color w:val="000000" w:themeColor="text1"/>
        </w:rPr>
        <w:t>Construire la comptabilité de gestion d’une entreprise, la faire évoluer et bâtir des programmes de maîtrise des coûts</w:t>
      </w:r>
    </w:p>
    <w:p w14:paraId="31B0FAB4" w14:textId="77777777" w:rsidR="005209CA" w:rsidRPr="000639A2" w:rsidRDefault="005209CA" w:rsidP="0017671B">
      <w:pPr>
        <w:pStyle w:val="Paragraphedeliste"/>
        <w:numPr>
          <w:ilvl w:val="0"/>
          <w:numId w:val="1"/>
        </w:numPr>
        <w:spacing w:after="0"/>
        <w:jc w:val="both"/>
        <w:rPr>
          <w:bCs/>
          <w:noProof/>
          <w:color w:val="000000" w:themeColor="text1"/>
        </w:rPr>
      </w:pPr>
      <w:r w:rsidRPr="000639A2">
        <w:rPr>
          <w:bCs/>
          <w:noProof/>
          <w:color w:val="000000" w:themeColor="text1"/>
        </w:rPr>
        <w:t>Construire des outils innovants tels que Budgets base zéro, ABC, tableaux de bord stratégique, ….</w:t>
      </w:r>
    </w:p>
    <w:p w14:paraId="6D8EA933" w14:textId="77777777" w:rsidR="005209CA" w:rsidRPr="000639A2" w:rsidRDefault="005209CA" w:rsidP="0017671B">
      <w:pPr>
        <w:pStyle w:val="Paragraphedeliste"/>
        <w:numPr>
          <w:ilvl w:val="0"/>
          <w:numId w:val="1"/>
        </w:numPr>
        <w:spacing w:after="0"/>
        <w:jc w:val="both"/>
        <w:rPr>
          <w:bCs/>
          <w:noProof/>
          <w:color w:val="000000" w:themeColor="text1"/>
        </w:rPr>
      </w:pPr>
      <w:r w:rsidRPr="000639A2">
        <w:rPr>
          <w:bCs/>
          <w:noProof/>
          <w:color w:val="000000" w:themeColor="text1"/>
        </w:rPr>
        <w:t>Mener des missions d’audit interne, de reporting, de veille</w:t>
      </w:r>
    </w:p>
    <w:p w14:paraId="14FDF341" w14:textId="77777777" w:rsidR="005209CA" w:rsidRPr="000639A2" w:rsidRDefault="005209CA" w:rsidP="0017671B">
      <w:pPr>
        <w:pStyle w:val="Paragraphedeliste"/>
        <w:numPr>
          <w:ilvl w:val="0"/>
          <w:numId w:val="1"/>
        </w:numPr>
        <w:spacing w:after="0"/>
        <w:jc w:val="both"/>
        <w:rPr>
          <w:bCs/>
          <w:noProof/>
          <w:color w:val="000000" w:themeColor="text1"/>
        </w:rPr>
      </w:pPr>
      <w:r w:rsidRPr="000639A2">
        <w:rPr>
          <w:bCs/>
          <w:noProof/>
          <w:color w:val="000000" w:themeColor="text1"/>
        </w:rPr>
        <w:t>Evoluer en mode projet</w:t>
      </w:r>
    </w:p>
    <w:p w14:paraId="6D69C37A" w14:textId="77777777" w:rsidR="005209CA" w:rsidRPr="000639A2" w:rsidRDefault="005209CA" w:rsidP="0017671B">
      <w:pPr>
        <w:pStyle w:val="Paragraphedeliste"/>
        <w:numPr>
          <w:ilvl w:val="0"/>
          <w:numId w:val="1"/>
        </w:numPr>
        <w:spacing w:after="0"/>
        <w:jc w:val="both"/>
        <w:rPr>
          <w:bCs/>
          <w:noProof/>
          <w:color w:val="000000" w:themeColor="text1"/>
        </w:rPr>
      </w:pPr>
      <w:r w:rsidRPr="000639A2">
        <w:rPr>
          <w:bCs/>
          <w:noProof/>
          <w:color w:val="000000" w:themeColor="text1"/>
        </w:rPr>
        <w:t>Et évoluer en contexte international : maîtrise des termes techniques en anglais et des normes comptables et d’audit internationales (IFRS, US GAAP, ….), savoir communiquer en anglais et s’adapter à des contextes culturels différents.</w:t>
      </w:r>
    </w:p>
    <w:p w14:paraId="0D7D0860" w14:textId="77777777" w:rsidR="005209CA" w:rsidRPr="00DB07C3" w:rsidRDefault="005209CA" w:rsidP="00F62C07">
      <w:pPr>
        <w:spacing w:after="0"/>
        <w:rPr>
          <w:bCs/>
          <w:noProof/>
          <w:color w:val="000000" w:themeColor="text1"/>
        </w:rPr>
      </w:pPr>
    </w:p>
    <w:p w14:paraId="4C9C45CD" w14:textId="77777777" w:rsidR="005209CA" w:rsidRPr="004548A0" w:rsidRDefault="005209CA"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683BAF97" wp14:editId="54CC1F3A">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92BB3"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6F8A0AB6" w14:textId="77777777" w:rsidR="00125C0F" w:rsidRPr="00F652B5" w:rsidRDefault="00125C0F" w:rsidP="00125C0F">
      <w:pPr>
        <w:spacing w:after="0"/>
        <w:rPr>
          <w:b/>
          <w:color w:val="000000" w:themeColor="text1"/>
          <w:sz w:val="24"/>
          <w:szCs w:val="24"/>
        </w:rPr>
      </w:pPr>
      <w:r w:rsidRPr="00A540CF">
        <w:rPr>
          <w:b/>
          <w:color w:val="000000" w:themeColor="text1"/>
          <w:sz w:val="24"/>
          <w:szCs w:val="24"/>
        </w:rPr>
        <w:t>VALIDATION POSSIBLE PAR BLOCS DE COMPETENCES</w:t>
      </w:r>
    </w:p>
    <w:p w14:paraId="1DC9D0A5" w14:textId="77777777" w:rsidR="00125C0F" w:rsidRPr="004548A0" w:rsidRDefault="00125C0F" w:rsidP="00125C0F">
      <w:pPr>
        <w:spacing w:after="0"/>
        <w:rPr>
          <w:bCs/>
          <w:color w:val="000000" w:themeColor="text1"/>
        </w:rPr>
      </w:pPr>
    </w:p>
    <w:p w14:paraId="62560C67" w14:textId="68368E33" w:rsidR="00125C0F" w:rsidRPr="00F40D85" w:rsidRDefault="00125C0F" w:rsidP="00125C0F">
      <w:pPr>
        <w:tabs>
          <w:tab w:val="left" w:pos="1985"/>
        </w:tabs>
        <w:spacing w:after="0"/>
        <w:rPr>
          <w:bCs/>
          <w:color w:val="000000" w:themeColor="text1"/>
          <w:sz w:val="24"/>
          <w:szCs w:val="24"/>
        </w:rPr>
      </w:pPr>
      <w:r w:rsidRPr="00F40D85">
        <w:rPr>
          <w:bCs/>
          <w:color w:val="000000" w:themeColor="text1"/>
          <w:sz w:val="24"/>
          <w:szCs w:val="24"/>
        </w:rPr>
        <w:t xml:space="preserve">OUI </w:t>
      </w:r>
      <w:r w:rsidR="00BB43EA"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00BB43EA" w:rsidRPr="00F40D85">
        <w:rPr>
          <w:rFonts w:ascii="MS Gothic" w:eastAsia="MS Gothic" w:hAnsi="MS Gothic" w:hint="eastAsia"/>
          <w:bCs/>
          <w:color w:val="000000" w:themeColor="text1"/>
          <w:sz w:val="24"/>
          <w:szCs w:val="24"/>
        </w:rPr>
        <w:sym w:font="Wingdings" w:char="F0FE"/>
      </w:r>
    </w:p>
    <w:p w14:paraId="4F147507" w14:textId="77777777" w:rsidR="005209CA" w:rsidRDefault="005209CA" w:rsidP="004548A0">
      <w:pPr>
        <w:spacing w:after="0"/>
        <w:rPr>
          <w:bCs/>
          <w:color w:val="000000" w:themeColor="text1"/>
        </w:rPr>
      </w:pPr>
    </w:p>
    <w:p w14:paraId="5EDA74CB" w14:textId="77777777" w:rsidR="005209CA" w:rsidRPr="004548A0" w:rsidRDefault="005209CA" w:rsidP="004548A0">
      <w:pPr>
        <w:spacing w:after="0"/>
        <w:rPr>
          <w:bCs/>
          <w:color w:val="000000" w:themeColor="text1"/>
        </w:rPr>
      </w:pPr>
    </w:p>
    <w:p w14:paraId="7DBF751F" w14:textId="77777777" w:rsidR="005209CA" w:rsidRPr="00F652B5" w:rsidRDefault="005209CA" w:rsidP="00F652B5">
      <w:pPr>
        <w:spacing w:after="0"/>
        <w:rPr>
          <w:b/>
          <w:color w:val="000000" w:themeColor="text1"/>
          <w:sz w:val="24"/>
          <w:szCs w:val="24"/>
        </w:rPr>
      </w:pPr>
      <w:r w:rsidRPr="005E2427">
        <w:rPr>
          <w:b/>
          <w:color w:val="000000" w:themeColor="text1"/>
          <w:sz w:val="24"/>
          <w:szCs w:val="24"/>
        </w:rPr>
        <w:t>POSSIBILITES DE POURSUITE D’ETUDES</w:t>
      </w:r>
    </w:p>
    <w:p w14:paraId="34FD1D40" w14:textId="77777777" w:rsidR="005209CA" w:rsidRPr="004548A0" w:rsidRDefault="005209CA" w:rsidP="004548A0">
      <w:pPr>
        <w:spacing w:after="0"/>
        <w:rPr>
          <w:bCs/>
          <w:color w:val="000000" w:themeColor="text1"/>
        </w:rPr>
      </w:pPr>
    </w:p>
    <w:p w14:paraId="1A0681DB" w14:textId="77777777" w:rsidR="00125C0F" w:rsidRPr="00DB07C3" w:rsidRDefault="00125C0F" w:rsidP="00125C0F">
      <w:pPr>
        <w:spacing w:after="0"/>
        <w:rPr>
          <w:bCs/>
          <w:noProof/>
          <w:color w:val="000000" w:themeColor="text1"/>
        </w:rPr>
      </w:pPr>
      <w:r w:rsidRPr="00DB07C3">
        <w:rPr>
          <w:bCs/>
          <w:noProof/>
          <w:color w:val="000000" w:themeColor="text1"/>
        </w:rPr>
        <w:t xml:space="preserve">Les diplômés pourront s’orienter vers des études doctorales débouchant sur des carrières d’enseignant-chercheur ou de chercheur.  </w:t>
      </w:r>
    </w:p>
    <w:p w14:paraId="5FF1BAC1" w14:textId="77777777" w:rsidR="005209CA" w:rsidRDefault="005209CA" w:rsidP="004548A0">
      <w:pPr>
        <w:spacing w:after="0"/>
        <w:rPr>
          <w:bCs/>
          <w:color w:val="000000" w:themeColor="text1"/>
        </w:rPr>
      </w:pPr>
    </w:p>
    <w:p w14:paraId="661D35E5" w14:textId="77777777" w:rsidR="00125C0F" w:rsidRPr="00F652B5" w:rsidRDefault="00125C0F" w:rsidP="00125C0F">
      <w:pPr>
        <w:spacing w:after="0"/>
        <w:rPr>
          <w:b/>
          <w:color w:val="000000" w:themeColor="text1"/>
          <w:sz w:val="24"/>
          <w:szCs w:val="24"/>
        </w:rPr>
      </w:pPr>
      <w:r w:rsidRPr="00A540CF">
        <w:rPr>
          <w:b/>
          <w:color w:val="000000" w:themeColor="text1"/>
          <w:sz w:val="24"/>
          <w:szCs w:val="24"/>
        </w:rPr>
        <w:t>PASSERELLES POSSIBLES</w:t>
      </w:r>
    </w:p>
    <w:p w14:paraId="09A98609" w14:textId="77777777" w:rsidR="00125C0F" w:rsidRPr="004548A0" w:rsidRDefault="00125C0F" w:rsidP="00125C0F">
      <w:pPr>
        <w:spacing w:after="0"/>
        <w:rPr>
          <w:bCs/>
          <w:color w:val="000000" w:themeColor="text1"/>
        </w:rPr>
      </w:pPr>
    </w:p>
    <w:p w14:paraId="4787B3B4" w14:textId="77777777" w:rsidR="00125C0F" w:rsidRDefault="00125C0F" w:rsidP="00125C0F">
      <w:r w:rsidRPr="00886DC4">
        <w:t xml:space="preserve">Il n’est pas prévu de passerelle spécifique avec une autre formation. </w:t>
      </w:r>
    </w:p>
    <w:p w14:paraId="7E3D79F1" w14:textId="77777777" w:rsidR="005209CA" w:rsidRDefault="005209CA" w:rsidP="00591662">
      <w:pPr>
        <w:spacing w:after="0"/>
        <w:rPr>
          <w:bCs/>
          <w:color w:val="000000" w:themeColor="text1"/>
        </w:rPr>
      </w:pPr>
    </w:p>
    <w:p w14:paraId="776EC63F" w14:textId="77777777" w:rsidR="00125C0F" w:rsidRPr="00F40D85" w:rsidRDefault="00125C0F" w:rsidP="00125C0F">
      <w:pPr>
        <w:spacing w:after="0"/>
        <w:rPr>
          <w:b/>
          <w:color w:val="000000" w:themeColor="text1"/>
          <w:sz w:val="24"/>
          <w:szCs w:val="24"/>
        </w:rPr>
      </w:pPr>
      <w:bookmarkStart w:id="0" w:name="_Hlk162429937"/>
      <w:r w:rsidRPr="00F40D85">
        <w:rPr>
          <w:b/>
          <w:color w:val="000000" w:themeColor="text1"/>
          <w:sz w:val="24"/>
          <w:szCs w:val="24"/>
        </w:rPr>
        <w:t>EQUIVALENCES</w:t>
      </w:r>
    </w:p>
    <w:p w14:paraId="6FB85B31" w14:textId="77777777" w:rsidR="00125C0F" w:rsidRPr="00F40D85" w:rsidRDefault="00125C0F" w:rsidP="00125C0F">
      <w:pPr>
        <w:spacing w:after="0"/>
        <w:rPr>
          <w:bCs/>
          <w:color w:val="000000" w:themeColor="text1"/>
        </w:rPr>
      </w:pPr>
    </w:p>
    <w:bookmarkEnd w:id="0"/>
    <w:p w14:paraId="0E8F4DD5" w14:textId="598E841A" w:rsidR="00125C0F" w:rsidRDefault="00125C0F" w:rsidP="00125C0F">
      <w:pPr>
        <w:spacing w:after="0"/>
        <w:rPr>
          <w:bCs/>
          <w:color w:val="000000" w:themeColor="text1"/>
        </w:rPr>
      </w:pPr>
      <w:r>
        <w:rPr>
          <w:rStyle w:val="ui-provider"/>
        </w:rPr>
        <w:t>Ce Master permet l'obtention de 120 ECTS.</w:t>
      </w:r>
    </w:p>
    <w:p w14:paraId="134F0A6A" w14:textId="77777777" w:rsidR="005209CA" w:rsidRDefault="005209CA" w:rsidP="00F652B5">
      <w:pPr>
        <w:spacing w:after="0"/>
        <w:rPr>
          <w:bCs/>
          <w:color w:val="000000" w:themeColor="text1"/>
        </w:rPr>
      </w:pPr>
    </w:p>
    <w:p w14:paraId="5A4F4BB0" w14:textId="77777777" w:rsidR="005209CA" w:rsidRDefault="005209CA" w:rsidP="00F652B5">
      <w:pPr>
        <w:spacing w:after="0"/>
        <w:rPr>
          <w:bCs/>
          <w:color w:val="000000" w:themeColor="text1"/>
        </w:rPr>
      </w:pPr>
    </w:p>
    <w:p w14:paraId="2F178E35" w14:textId="6B617C7F" w:rsidR="005209CA" w:rsidRDefault="005209CA" w:rsidP="00F652B5">
      <w:pPr>
        <w:spacing w:after="0"/>
        <w:rPr>
          <w:b/>
          <w:color w:val="000000" w:themeColor="text1"/>
          <w:sz w:val="24"/>
          <w:szCs w:val="24"/>
        </w:rPr>
      </w:pPr>
      <w:r w:rsidRPr="00262227">
        <w:rPr>
          <w:b/>
          <w:color w:val="000000" w:themeColor="text1"/>
          <w:sz w:val="24"/>
          <w:szCs w:val="24"/>
        </w:rPr>
        <w:t>PERSPECTIVES D’EMPLOI/METIERS ACCESSIBLES</w:t>
      </w:r>
    </w:p>
    <w:p w14:paraId="15F210D2" w14:textId="77777777" w:rsidR="003F1C7F" w:rsidRPr="00F652B5" w:rsidRDefault="003F1C7F" w:rsidP="00F652B5">
      <w:pPr>
        <w:spacing w:after="0"/>
        <w:rPr>
          <w:b/>
          <w:color w:val="000000" w:themeColor="text1"/>
          <w:sz w:val="24"/>
          <w:szCs w:val="24"/>
        </w:rPr>
      </w:pPr>
    </w:p>
    <w:p w14:paraId="33B6B67B" w14:textId="77777777" w:rsidR="003F1C7F" w:rsidRPr="00DB07C3" w:rsidRDefault="003F1C7F" w:rsidP="0017671B">
      <w:pPr>
        <w:spacing w:after="0"/>
        <w:jc w:val="both"/>
        <w:rPr>
          <w:bCs/>
          <w:noProof/>
          <w:color w:val="000000" w:themeColor="text1"/>
        </w:rPr>
      </w:pPr>
      <w:r w:rsidRPr="00DB07C3">
        <w:rPr>
          <w:bCs/>
          <w:noProof/>
          <w:color w:val="000000" w:themeColor="text1"/>
        </w:rPr>
        <w:lastRenderedPageBreak/>
        <w:t>A l’issue de la formation, les diplômés du parcours Contrôle de Gestion peuvent occuper des postes variés au sein d’entreprises du secteur concurrentiel : contrôleur de gestion, contrôleur budgétaire, contrôleur interne, responsable financier, consultant, chef de projet.</w:t>
      </w:r>
    </w:p>
    <w:p w14:paraId="03834A34" w14:textId="77777777" w:rsidR="003F1C7F" w:rsidRPr="00DB07C3" w:rsidRDefault="003F1C7F" w:rsidP="0017671B">
      <w:pPr>
        <w:spacing w:after="0"/>
        <w:jc w:val="both"/>
        <w:rPr>
          <w:bCs/>
          <w:noProof/>
          <w:color w:val="000000" w:themeColor="text1"/>
        </w:rPr>
      </w:pPr>
      <w:r w:rsidRPr="00DB07C3">
        <w:rPr>
          <w:bCs/>
          <w:noProof/>
          <w:color w:val="000000" w:themeColor="text1"/>
        </w:rPr>
        <w:t xml:space="preserve">Grâce à la dimension internationale de la formation, les étudiants peuvent travailler à l’étranger ou travailler pour des groupes internationaux en France. Dans ce contexte, la mobilité à l’étranger sera encouragée, avant l’entrée en master ou entre les deux années de master dans le cadre notamment de l’année plus. </w:t>
      </w:r>
    </w:p>
    <w:p w14:paraId="5EC2653C" w14:textId="77777777" w:rsidR="003F1C7F" w:rsidRPr="00DB07C3" w:rsidRDefault="003F1C7F" w:rsidP="003F1C7F">
      <w:pPr>
        <w:spacing w:after="0"/>
        <w:rPr>
          <w:bCs/>
          <w:noProof/>
          <w:color w:val="000000" w:themeColor="text1"/>
        </w:rPr>
      </w:pPr>
    </w:p>
    <w:p w14:paraId="2BD12FDB" w14:textId="77777777" w:rsidR="005209CA" w:rsidRPr="004548A0" w:rsidRDefault="005209CA"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35D6D913" wp14:editId="0E52820D">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EC7A0"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1325AEBE" w14:textId="77777777" w:rsidR="005209CA" w:rsidRPr="001C3483" w:rsidRDefault="005209CA"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27AD5BC2" w14:textId="162D33B0" w:rsidR="005209CA" w:rsidRPr="001E318F" w:rsidRDefault="005209CA" w:rsidP="001C3483">
      <w:pPr>
        <w:spacing w:after="0"/>
        <w:rPr>
          <w:bCs/>
          <w:color w:val="000000" w:themeColor="text1"/>
        </w:rPr>
      </w:pPr>
      <w:r w:rsidRPr="00DB07C3">
        <w:rPr>
          <w:bCs/>
          <w:noProof/>
          <w:color w:val="000000" w:themeColor="text1"/>
        </w:rPr>
        <w:t>910</w:t>
      </w:r>
      <w:r w:rsidR="0017671B">
        <w:rPr>
          <w:bCs/>
          <w:noProof/>
          <w:color w:val="000000" w:themeColor="text1"/>
        </w:rPr>
        <w:t xml:space="preserve"> (455h en M1 + 455h en M2)</w:t>
      </w:r>
    </w:p>
    <w:p w14:paraId="40A5E5D0" w14:textId="77777777" w:rsidR="005209CA" w:rsidRDefault="005209CA" w:rsidP="00F271EF">
      <w:pPr>
        <w:spacing w:after="0"/>
        <w:rPr>
          <w:bCs/>
          <w:color w:val="000000" w:themeColor="text1"/>
        </w:rPr>
      </w:pPr>
    </w:p>
    <w:p w14:paraId="376E2937" w14:textId="77777777" w:rsidR="005209CA" w:rsidRDefault="005209CA" w:rsidP="00F271EF">
      <w:pPr>
        <w:spacing w:after="0"/>
        <w:rPr>
          <w:bCs/>
          <w:color w:val="000000" w:themeColor="text1"/>
        </w:rPr>
      </w:pPr>
    </w:p>
    <w:p w14:paraId="182FF5DB" w14:textId="77777777" w:rsidR="005209CA" w:rsidRPr="0013789E" w:rsidRDefault="005209CA" w:rsidP="0013789E">
      <w:pPr>
        <w:spacing w:after="0"/>
        <w:rPr>
          <w:bCs/>
          <w:color w:val="000000" w:themeColor="text1"/>
        </w:rPr>
      </w:pPr>
      <w:r>
        <w:rPr>
          <w:b/>
          <w:color w:val="000000" w:themeColor="text1"/>
          <w:sz w:val="24"/>
          <w:szCs w:val="24"/>
        </w:rPr>
        <w:t>PERIODE DE DEMARRAGE/FIN DE FORMATION</w:t>
      </w:r>
    </w:p>
    <w:p w14:paraId="7A90697D" w14:textId="27226ADE" w:rsidR="00262227" w:rsidRDefault="0017671B" w:rsidP="00262227">
      <w:pPr>
        <w:spacing w:after="0"/>
        <w:rPr>
          <w:bCs/>
          <w:noProof/>
          <w:color w:val="000000" w:themeColor="text1"/>
        </w:rPr>
      </w:pPr>
      <w:r>
        <w:rPr>
          <w:bCs/>
          <w:color w:val="000000" w:themeColor="text1"/>
        </w:rPr>
        <w:t>M1 25-27 :</w:t>
      </w:r>
      <w:r w:rsidR="00047F3A" w:rsidRPr="00DB07C3">
        <w:rPr>
          <w:bCs/>
          <w:noProof/>
          <w:color w:val="000000" w:themeColor="text1"/>
        </w:rPr>
        <w:t>1</w:t>
      </w:r>
      <w:r>
        <w:rPr>
          <w:bCs/>
          <w:noProof/>
          <w:color w:val="000000" w:themeColor="text1"/>
        </w:rPr>
        <w:t>5</w:t>
      </w:r>
      <w:r w:rsidR="00047F3A" w:rsidRPr="00DB07C3">
        <w:rPr>
          <w:bCs/>
          <w:noProof/>
          <w:color w:val="000000" w:themeColor="text1"/>
        </w:rPr>
        <w:t>/</w:t>
      </w:r>
      <w:r w:rsidR="00047F3A">
        <w:rPr>
          <w:bCs/>
          <w:noProof/>
          <w:color w:val="000000" w:themeColor="text1"/>
        </w:rPr>
        <w:t>0</w:t>
      </w:r>
      <w:r w:rsidR="005209CA" w:rsidRPr="00DB07C3">
        <w:rPr>
          <w:bCs/>
          <w:noProof/>
          <w:color w:val="000000" w:themeColor="text1"/>
        </w:rPr>
        <w:t>9/202</w:t>
      </w:r>
      <w:r>
        <w:rPr>
          <w:bCs/>
          <w:noProof/>
          <w:color w:val="000000" w:themeColor="text1"/>
        </w:rPr>
        <w:t>5</w:t>
      </w:r>
      <w:r w:rsidR="005209CA">
        <w:rPr>
          <w:bCs/>
          <w:color w:val="000000" w:themeColor="text1"/>
        </w:rPr>
        <w:t xml:space="preserve"> au </w:t>
      </w:r>
      <w:r>
        <w:rPr>
          <w:bCs/>
          <w:color w:val="000000" w:themeColor="text1"/>
        </w:rPr>
        <w:t>10</w:t>
      </w:r>
      <w:r w:rsidR="005209CA" w:rsidRPr="00DB07C3">
        <w:rPr>
          <w:bCs/>
          <w:noProof/>
          <w:color w:val="000000" w:themeColor="text1"/>
        </w:rPr>
        <w:t>/</w:t>
      </w:r>
      <w:r w:rsidR="00047F3A">
        <w:rPr>
          <w:bCs/>
          <w:noProof/>
          <w:color w:val="000000" w:themeColor="text1"/>
        </w:rPr>
        <w:t>0</w:t>
      </w:r>
      <w:r w:rsidR="005209CA" w:rsidRPr="00DB07C3">
        <w:rPr>
          <w:bCs/>
          <w:noProof/>
          <w:color w:val="000000" w:themeColor="text1"/>
        </w:rPr>
        <w:t>9/202</w:t>
      </w:r>
      <w:r>
        <w:rPr>
          <w:bCs/>
          <w:noProof/>
          <w:color w:val="000000" w:themeColor="text1"/>
        </w:rPr>
        <w:t>7</w:t>
      </w:r>
    </w:p>
    <w:p w14:paraId="5AF5DD20" w14:textId="6D0E8FB1" w:rsidR="00262227" w:rsidRDefault="0017671B" w:rsidP="00262227">
      <w:pPr>
        <w:spacing w:after="0"/>
        <w:rPr>
          <w:bCs/>
          <w:noProof/>
          <w:color w:val="000000" w:themeColor="text1"/>
        </w:rPr>
      </w:pPr>
      <w:r>
        <w:rPr>
          <w:bCs/>
          <w:noProof/>
          <w:color w:val="000000" w:themeColor="text1"/>
        </w:rPr>
        <w:t>M2 25-26 : 15/09/2025 au 11/09/2026</w:t>
      </w:r>
    </w:p>
    <w:p w14:paraId="211BCED8" w14:textId="77777777" w:rsidR="0017671B" w:rsidRDefault="0017671B" w:rsidP="00262227">
      <w:pPr>
        <w:spacing w:after="0"/>
        <w:rPr>
          <w:bCs/>
          <w:noProof/>
          <w:color w:val="000000" w:themeColor="text1"/>
        </w:rPr>
      </w:pPr>
    </w:p>
    <w:p w14:paraId="52FE18D9" w14:textId="112BDE25" w:rsidR="005209CA" w:rsidRDefault="005209CA" w:rsidP="00262227">
      <w:pPr>
        <w:spacing w:after="0"/>
        <w:rPr>
          <w:b/>
          <w:color w:val="000000" w:themeColor="text1"/>
          <w:sz w:val="24"/>
          <w:szCs w:val="24"/>
        </w:rPr>
      </w:pPr>
      <w:r w:rsidRPr="001C3483">
        <w:rPr>
          <w:b/>
          <w:color w:val="000000" w:themeColor="text1"/>
          <w:sz w:val="24"/>
          <w:szCs w:val="24"/>
        </w:rPr>
        <w:t>RYTHME DE L’ALTERNANCE</w:t>
      </w:r>
    </w:p>
    <w:p w14:paraId="5E7B656A" w14:textId="77777777" w:rsidR="005209CA" w:rsidRPr="001C3483" w:rsidRDefault="005209CA" w:rsidP="00F271EF">
      <w:pPr>
        <w:spacing w:after="0"/>
        <w:rPr>
          <w:b/>
          <w:color w:val="000000" w:themeColor="text1"/>
          <w:sz w:val="24"/>
          <w:szCs w:val="24"/>
        </w:rPr>
      </w:pPr>
    </w:p>
    <w:p w14:paraId="0DAEBF95" w14:textId="2E75AFD8" w:rsidR="005209CA" w:rsidRDefault="00262227" w:rsidP="00F271EF">
      <w:pPr>
        <w:spacing w:after="0"/>
        <w:rPr>
          <w:bCs/>
          <w:color w:val="000000" w:themeColor="text1"/>
        </w:rPr>
      </w:pPr>
      <w:r w:rsidRPr="00262227">
        <w:rPr>
          <w:bCs/>
          <w:noProof/>
          <w:color w:val="000000" w:themeColor="text1"/>
        </w:rPr>
        <w:t>1 à 2 semaines de cours par mois de septembre à juin</w:t>
      </w:r>
      <w:r w:rsidR="0017671B">
        <w:rPr>
          <w:bCs/>
          <w:noProof/>
          <w:color w:val="000000" w:themeColor="text1"/>
        </w:rPr>
        <w:t>, soutenance durant l’été, au plus tard le dernier jour de formation</w:t>
      </w:r>
      <w:r w:rsidRPr="00262227">
        <w:rPr>
          <w:bCs/>
          <w:noProof/>
          <w:color w:val="000000" w:themeColor="text1"/>
        </w:rPr>
        <w:t>.</w:t>
      </w:r>
    </w:p>
    <w:p w14:paraId="03F86B48" w14:textId="77777777" w:rsidR="005209CA" w:rsidRDefault="005209CA" w:rsidP="00F271EF">
      <w:pPr>
        <w:spacing w:after="0"/>
        <w:rPr>
          <w:bCs/>
          <w:color w:val="000000" w:themeColor="text1"/>
        </w:rPr>
      </w:pPr>
    </w:p>
    <w:p w14:paraId="6C386CD0" w14:textId="77777777" w:rsidR="005209CA" w:rsidRDefault="005209CA"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0E53DF87" wp14:editId="42B2F75D">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D84EC"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4BB36897" w14:textId="77777777" w:rsidR="005209CA" w:rsidRDefault="005209CA" w:rsidP="00F34F88">
      <w:pPr>
        <w:spacing w:after="0"/>
        <w:jc w:val="center"/>
        <w:rPr>
          <w:b/>
          <w:color w:val="000000" w:themeColor="text1"/>
          <w:sz w:val="24"/>
          <w:szCs w:val="24"/>
          <w:u w:val="single"/>
        </w:rPr>
      </w:pPr>
      <w:r w:rsidRPr="00262227">
        <w:rPr>
          <w:b/>
          <w:color w:val="000000" w:themeColor="text1"/>
          <w:sz w:val="24"/>
          <w:szCs w:val="24"/>
          <w:u w:val="single"/>
        </w:rPr>
        <w:t>PROGRAMME DE FORMATION</w:t>
      </w:r>
    </w:p>
    <w:p w14:paraId="3595064E" w14:textId="77777777" w:rsidR="005209CA" w:rsidRPr="00F34F88" w:rsidRDefault="005209CA" w:rsidP="00F34F88">
      <w:pPr>
        <w:spacing w:after="0"/>
        <w:rPr>
          <w:bCs/>
          <w:color w:val="000000" w:themeColor="text1"/>
        </w:rPr>
      </w:pPr>
    </w:p>
    <w:p w14:paraId="311FA871" w14:textId="2F3C7FD7" w:rsidR="005209CA" w:rsidRPr="001E318F" w:rsidRDefault="005209CA" w:rsidP="00F34F88">
      <w:pPr>
        <w:spacing w:after="0"/>
        <w:rPr>
          <w:bCs/>
          <w:color w:val="000000" w:themeColor="text1"/>
        </w:rPr>
      </w:pPr>
      <w:r>
        <w:rPr>
          <w:bCs/>
          <w:color w:val="000000" w:themeColor="text1"/>
        </w:rPr>
        <w:t>Voir document Programme de formation</w:t>
      </w:r>
    </w:p>
    <w:p w14:paraId="268DC32E" w14:textId="77777777" w:rsidR="005209CA" w:rsidRDefault="005209CA" w:rsidP="00F34F88">
      <w:pPr>
        <w:spacing w:after="0"/>
        <w:rPr>
          <w:bCs/>
          <w:color w:val="000000" w:themeColor="text1"/>
        </w:rPr>
      </w:pPr>
    </w:p>
    <w:p w14:paraId="482C31E6" w14:textId="77777777" w:rsidR="005209CA" w:rsidRPr="00A85E66" w:rsidRDefault="005209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66C882E6" wp14:editId="3552A2C6">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DCE2D"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62831AF2" w14:textId="77777777" w:rsidR="005209CA" w:rsidRDefault="005209CA" w:rsidP="0017671B">
      <w:pPr>
        <w:spacing w:after="0"/>
        <w:jc w:val="both"/>
        <w:rPr>
          <w:b/>
          <w:color w:val="000000" w:themeColor="text1"/>
          <w:sz w:val="24"/>
          <w:szCs w:val="24"/>
        </w:rPr>
      </w:pPr>
      <w:r w:rsidRPr="00874A3E">
        <w:rPr>
          <w:b/>
          <w:color w:val="000000" w:themeColor="text1"/>
          <w:sz w:val="24"/>
          <w:szCs w:val="24"/>
        </w:rPr>
        <w:t>METHODES PEDAGOGIQUES</w:t>
      </w:r>
    </w:p>
    <w:p w14:paraId="17C86796" w14:textId="77777777" w:rsidR="00262227" w:rsidRDefault="00262227" w:rsidP="0017671B">
      <w:pPr>
        <w:spacing w:after="0"/>
        <w:jc w:val="both"/>
        <w:rPr>
          <w:bCs/>
          <w:noProof/>
          <w:color w:val="000000" w:themeColor="text1"/>
        </w:rPr>
      </w:pPr>
    </w:p>
    <w:p w14:paraId="51EBF434" w14:textId="198ED685" w:rsidR="005209CA" w:rsidRPr="00DB07C3" w:rsidRDefault="005209CA" w:rsidP="0017671B">
      <w:pPr>
        <w:spacing w:after="0"/>
        <w:jc w:val="both"/>
        <w:rPr>
          <w:bCs/>
          <w:noProof/>
          <w:color w:val="000000" w:themeColor="text1"/>
        </w:rPr>
      </w:pPr>
      <w:r w:rsidRPr="00DB07C3">
        <w:rPr>
          <w:bCs/>
          <w:noProof/>
          <w:color w:val="000000" w:themeColor="text1"/>
        </w:rPr>
        <w:t>- Cours magistraux</w:t>
      </w:r>
    </w:p>
    <w:p w14:paraId="6404523E" w14:textId="77777777" w:rsidR="005209CA" w:rsidRPr="00DB07C3" w:rsidRDefault="005209CA" w:rsidP="0017671B">
      <w:pPr>
        <w:spacing w:after="0"/>
        <w:jc w:val="both"/>
        <w:rPr>
          <w:bCs/>
          <w:noProof/>
          <w:color w:val="000000" w:themeColor="text1"/>
        </w:rPr>
      </w:pPr>
      <w:r w:rsidRPr="00DB07C3">
        <w:rPr>
          <w:bCs/>
          <w:noProof/>
          <w:color w:val="000000" w:themeColor="text1"/>
        </w:rPr>
        <w:t>- Études de cas, jeux d'entreprise</w:t>
      </w:r>
    </w:p>
    <w:p w14:paraId="14D40F2F" w14:textId="77777777" w:rsidR="005209CA" w:rsidRPr="00DB07C3" w:rsidRDefault="005209CA" w:rsidP="0017671B">
      <w:pPr>
        <w:spacing w:after="0"/>
        <w:jc w:val="both"/>
        <w:rPr>
          <w:bCs/>
          <w:noProof/>
          <w:color w:val="000000" w:themeColor="text1"/>
        </w:rPr>
      </w:pPr>
      <w:r w:rsidRPr="00DB07C3">
        <w:rPr>
          <w:bCs/>
          <w:noProof/>
          <w:color w:val="000000" w:themeColor="text1"/>
        </w:rPr>
        <w:t>- Travaux pédagogiques encadrés</w:t>
      </w:r>
    </w:p>
    <w:p w14:paraId="26573ED0" w14:textId="77777777" w:rsidR="005209CA" w:rsidRPr="00DB07C3" w:rsidRDefault="005209CA" w:rsidP="0017671B">
      <w:pPr>
        <w:spacing w:after="0"/>
        <w:jc w:val="both"/>
        <w:rPr>
          <w:bCs/>
          <w:noProof/>
          <w:color w:val="000000" w:themeColor="text1"/>
        </w:rPr>
      </w:pPr>
      <w:r w:rsidRPr="00DB07C3">
        <w:rPr>
          <w:bCs/>
          <w:noProof/>
          <w:color w:val="000000" w:themeColor="text1"/>
        </w:rPr>
        <w:t>- Conférences et séminaires</w:t>
      </w:r>
    </w:p>
    <w:p w14:paraId="7C118900" w14:textId="0D811E3C" w:rsidR="005209CA" w:rsidRPr="001E318F" w:rsidRDefault="005209CA" w:rsidP="0017671B">
      <w:pPr>
        <w:spacing w:after="0"/>
        <w:jc w:val="both"/>
        <w:rPr>
          <w:bCs/>
          <w:color w:val="000000" w:themeColor="text1"/>
        </w:rPr>
      </w:pPr>
      <w:r w:rsidRPr="00DB07C3">
        <w:rPr>
          <w:bCs/>
          <w:noProof/>
          <w:color w:val="000000" w:themeColor="text1"/>
        </w:rPr>
        <w:t>- Visites d'entreprises</w:t>
      </w:r>
    </w:p>
    <w:p w14:paraId="47C1C43A" w14:textId="7E3AB2F7" w:rsidR="005209CA" w:rsidRDefault="005209CA" w:rsidP="0017671B">
      <w:pPr>
        <w:spacing w:after="0"/>
        <w:jc w:val="both"/>
        <w:rPr>
          <w:bCs/>
          <w:color w:val="000000" w:themeColor="text1"/>
        </w:rPr>
      </w:pPr>
    </w:p>
    <w:p w14:paraId="586AB356" w14:textId="77777777" w:rsidR="00262227" w:rsidRPr="00262227" w:rsidRDefault="00262227" w:rsidP="0017671B">
      <w:pPr>
        <w:spacing w:after="0"/>
        <w:jc w:val="both"/>
        <w:rPr>
          <w:bCs/>
          <w:color w:val="000000" w:themeColor="text1"/>
        </w:rPr>
      </w:pPr>
      <w:r w:rsidRPr="00262227">
        <w:rPr>
          <w:bCs/>
          <w:color w:val="000000" w:themeColor="text1"/>
        </w:rPr>
        <w:t>L’IAE bénéficie de tous les équipements requis : salles de cours équipées, bibliothèque (regroupant de nombreux ouvrages dédiés à la gestion et abonnements à des revues professionnelles), salles informatiques réservées…</w:t>
      </w:r>
    </w:p>
    <w:p w14:paraId="2CF0A6E4" w14:textId="106EC56F" w:rsidR="00262227" w:rsidRPr="00874A3E" w:rsidRDefault="00262227" w:rsidP="0017671B">
      <w:pPr>
        <w:spacing w:after="0"/>
        <w:jc w:val="both"/>
        <w:rPr>
          <w:bCs/>
          <w:color w:val="000000" w:themeColor="text1"/>
        </w:rPr>
      </w:pPr>
      <w:r w:rsidRPr="00262227">
        <w:rPr>
          <w:bCs/>
          <w:color w:val="000000" w:themeColor="text1"/>
        </w:rPr>
        <w:t>Compte tenu de la taille de chaque promotion (25 personnes), la pédagogie développée par l’équipe est dynamique et interactive.</w:t>
      </w:r>
    </w:p>
    <w:p w14:paraId="64E094DB" w14:textId="77777777" w:rsidR="00262227" w:rsidRPr="00874A3E" w:rsidRDefault="00262227" w:rsidP="00874A3E">
      <w:pPr>
        <w:spacing w:after="0"/>
        <w:rPr>
          <w:bCs/>
          <w:color w:val="000000" w:themeColor="text1"/>
        </w:rPr>
      </w:pPr>
    </w:p>
    <w:p w14:paraId="47CE25DD" w14:textId="77777777" w:rsidR="005209CA" w:rsidRDefault="005209CA" w:rsidP="00874A3E">
      <w:pPr>
        <w:spacing w:after="0"/>
        <w:rPr>
          <w:b/>
          <w:color w:val="000000" w:themeColor="text1"/>
          <w:sz w:val="24"/>
          <w:szCs w:val="24"/>
        </w:rPr>
      </w:pPr>
      <w:r>
        <w:rPr>
          <w:b/>
          <w:color w:val="000000" w:themeColor="text1"/>
          <w:sz w:val="24"/>
          <w:szCs w:val="24"/>
        </w:rPr>
        <w:t>MODALITES D’EVALUATION</w:t>
      </w:r>
    </w:p>
    <w:p w14:paraId="333CA4BB" w14:textId="77777777" w:rsidR="00262227" w:rsidRDefault="00262227" w:rsidP="00F62C07">
      <w:pPr>
        <w:spacing w:after="0"/>
        <w:rPr>
          <w:bCs/>
          <w:noProof/>
          <w:color w:val="000000" w:themeColor="text1"/>
        </w:rPr>
      </w:pPr>
    </w:p>
    <w:p w14:paraId="7CD1AA7F" w14:textId="392033DE" w:rsidR="005209CA" w:rsidRPr="00DB07C3" w:rsidRDefault="005209CA" w:rsidP="0017671B">
      <w:pPr>
        <w:spacing w:after="0"/>
        <w:jc w:val="both"/>
        <w:rPr>
          <w:bCs/>
          <w:noProof/>
          <w:color w:val="000000" w:themeColor="text1"/>
        </w:rPr>
      </w:pPr>
      <w:r w:rsidRPr="00DB07C3">
        <w:rPr>
          <w:bCs/>
          <w:noProof/>
          <w:color w:val="000000" w:themeColor="text1"/>
        </w:rPr>
        <w:t>Les règles communes aux études LMD sont précisées dans le Référentiel commun des études mis en ligne sur le site de l’Université</w:t>
      </w:r>
      <w:r w:rsidR="00A03E7A">
        <w:rPr>
          <w:bCs/>
          <w:noProof/>
          <w:color w:val="000000" w:themeColor="text1"/>
        </w:rPr>
        <w:t xml:space="preserve"> Bourgogne Europe</w:t>
      </w:r>
      <w:r w:rsidRPr="00DB07C3">
        <w:rPr>
          <w:bCs/>
          <w:noProof/>
          <w:color w:val="000000" w:themeColor="text1"/>
        </w:rPr>
        <w:t xml:space="preserve"> :</w:t>
      </w:r>
    </w:p>
    <w:p w14:paraId="1286D2E2" w14:textId="77777777" w:rsidR="005209CA" w:rsidRPr="00DB07C3" w:rsidRDefault="005209CA" w:rsidP="0017671B">
      <w:pPr>
        <w:spacing w:after="0"/>
        <w:jc w:val="both"/>
        <w:rPr>
          <w:bCs/>
          <w:noProof/>
          <w:color w:val="000000" w:themeColor="text1"/>
        </w:rPr>
      </w:pPr>
      <w:r w:rsidRPr="00DB07C3">
        <w:rPr>
          <w:bCs/>
          <w:noProof/>
          <w:color w:val="000000" w:themeColor="text1"/>
        </w:rPr>
        <w:t>https://www.u-bourgogne.fr/wp-content/uploads/ODF_referentiel-etudes-lmd.pdf</w:t>
      </w:r>
    </w:p>
    <w:p w14:paraId="5954EE9C" w14:textId="77777777" w:rsidR="005209CA" w:rsidRPr="00DB07C3" w:rsidRDefault="005209CA" w:rsidP="0017671B">
      <w:pPr>
        <w:spacing w:after="0"/>
        <w:jc w:val="both"/>
        <w:rPr>
          <w:bCs/>
          <w:noProof/>
          <w:color w:val="000000" w:themeColor="text1"/>
        </w:rPr>
      </w:pPr>
    </w:p>
    <w:p w14:paraId="2A52AD97" w14:textId="6B542A61" w:rsidR="005209CA" w:rsidRPr="001E318F" w:rsidRDefault="005209CA" w:rsidP="0017671B">
      <w:pPr>
        <w:spacing w:after="0"/>
        <w:jc w:val="both"/>
        <w:rPr>
          <w:bCs/>
          <w:color w:val="000000" w:themeColor="text1"/>
        </w:rPr>
      </w:pPr>
      <w:r w:rsidRPr="00DB07C3">
        <w:rPr>
          <w:bCs/>
          <w:noProof/>
          <w:color w:val="000000" w:themeColor="text1"/>
        </w:rPr>
        <w:lastRenderedPageBreak/>
        <w:t>Le diplôme terminal de master est délivré après validation d’un M1 ou son équivalent et l’obtention de chacun des semestres de M2, soit par compensation entre ces deux semestres et obtention d’une moyenne générale supérieure ou égale à 10/20.</w:t>
      </w:r>
    </w:p>
    <w:p w14:paraId="40DA484E" w14:textId="77777777" w:rsidR="005209CA" w:rsidRPr="00874A3E" w:rsidRDefault="005209CA" w:rsidP="00874A3E">
      <w:pPr>
        <w:spacing w:after="0"/>
        <w:rPr>
          <w:bCs/>
          <w:color w:val="000000" w:themeColor="text1"/>
        </w:rPr>
      </w:pPr>
    </w:p>
    <w:p w14:paraId="1114B8FF" w14:textId="77777777" w:rsidR="005209CA" w:rsidRDefault="005209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3E3B4B04" wp14:editId="03B99E11">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C02FD"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6309CE40" w14:textId="77777777" w:rsidR="005209CA" w:rsidRPr="005E6AB0" w:rsidRDefault="005209CA" w:rsidP="005E6AB0">
      <w:pPr>
        <w:spacing w:after="0"/>
        <w:rPr>
          <w:bCs/>
          <w:color w:val="000000" w:themeColor="text1"/>
        </w:rPr>
      </w:pPr>
    </w:p>
    <w:p w14:paraId="0A3A4F43" w14:textId="77777777" w:rsidR="005209CA" w:rsidRDefault="005209CA" w:rsidP="005E6AB0">
      <w:pPr>
        <w:spacing w:after="0"/>
        <w:rPr>
          <w:b/>
          <w:color w:val="000000" w:themeColor="text1"/>
          <w:sz w:val="24"/>
          <w:szCs w:val="24"/>
        </w:rPr>
      </w:pPr>
      <w:r>
        <w:rPr>
          <w:b/>
          <w:color w:val="000000" w:themeColor="text1"/>
          <w:sz w:val="24"/>
          <w:szCs w:val="24"/>
        </w:rPr>
        <w:t>PREREQUIS</w:t>
      </w:r>
    </w:p>
    <w:p w14:paraId="55366F04" w14:textId="77777777" w:rsidR="005209CA" w:rsidRPr="0013789E" w:rsidRDefault="005209CA" w:rsidP="005E6AB0">
      <w:pPr>
        <w:spacing w:after="0"/>
        <w:rPr>
          <w:bCs/>
          <w:color w:val="000000" w:themeColor="text1"/>
        </w:rPr>
      </w:pPr>
    </w:p>
    <w:p w14:paraId="244DBD4E" w14:textId="5F04BC44" w:rsidR="005209CA" w:rsidRPr="00DB07C3" w:rsidRDefault="005209CA" w:rsidP="0017671B">
      <w:pPr>
        <w:spacing w:after="0"/>
        <w:jc w:val="both"/>
        <w:rPr>
          <w:bCs/>
          <w:noProof/>
          <w:color w:val="000000" w:themeColor="text1"/>
        </w:rPr>
      </w:pPr>
      <w:r w:rsidRPr="00DB07C3">
        <w:rPr>
          <w:bCs/>
          <w:noProof/>
          <w:color w:val="000000" w:themeColor="text1"/>
        </w:rPr>
        <w:t>La formation s’effectuant en alternance, une sélection s’opérera sous la forme d’une étude des résultats dans les matières fondamentales.</w:t>
      </w:r>
    </w:p>
    <w:p w14:paraId="55640C70" w14:textId="77777777" w:rsidR="005209CA" w:rsidRPr="00DB07C3" w:rsidRDefault="005209CA" w:rsidP="0017671B">
      <w:pPr>
        <w:spacing w:after="0"/>
        <w:jc w:val="both"/>
        <w:rPr>
          <w:bCs/>
          <w:noProof/>
          <w:color w:val="000000" w:themeColor="text1"/>
        </w:rPr>
      </w:pPr>
    </w:p>
    <w:p w14:paraId="7A3DF9E1" w14:textId="77777777" w:rsidR="005209CA" w:rsidRPr="00DB07C3" w:rsidRDefault="005209CA" w:rsidP="0017671B">
      <w:pPr>
        <w:spacing w:after="0"/>
        <w:jc w:val="both"/>
        <w:rPr>
          <w:bCs/>
          <w:noProof/>
          <w:color w:val="000000" w:themeColor="text1"/>
        </w:rPr>
      </w:pPr>
      <w:r w:rsidRPr="00DB07C3">
        <w:rPr>
          <w:bCs/>
          <w:noProof/>
          <w:color w:val="000000" w:themeColor="text1"/>
        </w:rPr>
        <w:t>Pré-requis attendus :</w:t>
      </w:r>
    </w:p>
    <w:p w14:paraId="36A81ABC" w14:textId="77777777" w:rsidR="005209CA" w:rsidRPr="00DB07C3" w:rsidRDefault="005209CA" w:rsidP="0017671B">
      <w:pPr>
        <w:spacing w:after="0"/>
        <w:jc w:val="both"/>
        <w:rPr>
          <w:bCs/>
          <w:noProof/>
          <w:color w:val="000000" w:themeColor="text1"/>
        </w:rPr>
      </w:pPr>
      <w:r w:rsidRPr="00DB07C3">
        <w:rPr>
          <w:bCs/>
          <w:noProof/>
          <w:color w:val="000000" w:themeColor="text1"/>
        </w:rPr>
        <w:t>Analyser et synthétiser des données en vue de leur exploitation. Développer une argumentation avec un esprit critique.Se servir aisément des différents registres d’expression écrite et orale de la langue française.Communiquer par oral et par écrit, de façon claire et non-ambiguë.Travailler en équipe ainsi qu’en autonomie au service d’un projet.Analyser ses actions en situation professionnelle, s’autoévaluer pour améliorer sa pratique.</w:t>
      </w:r>
    </w:p>
    <w:p w14:paraId="6A166AA6" w14:textId="77777777" w:rsidR="005209CA" w:rsidRPr="00DB07C3" w:rsidRDefault="005209CA" w:rsidP="0017671B">
      <w:pPr>
        <w:spacing w:after="0"/>
        <w:jc w:val="both"/>
        <w:rPr>
          <w:bCs/>
          <w:noProof/>
          <w:color w:val="000000" w:themeColor="text1"/>
        </w:rPr>
      </w:pPr>
    </w:p>
    <w:p w14:paraId="79063FAA" w14:textId="21554354" w:rsidR="005209CA" w:rsidRPr="001E318F" w:rsidRDefault="005209CA" w:rsidP="0017671B">
      <w:pPr>
        <w:spacing w:after="0"/>
        <w:jc w:val="both"/>
        <w:rPr>
          <w:bCs/>
          <w:color w:val="000000" w:themeColor="text1"/>
        </w:rPr>
      </w:pPr>
      <w:r w:rsidRPr="00DB07C3">
        <w:rPr>
          <w:bCs/>
          <w:noProof/>
          <w:color w:val="000000" w:themeColor="text1"/>
        </w:rPr>
        <w:t>Les personnes n'ayant pas les pré-requis scolaires mais ayant exercé une activité professionnelle dans le secteur du contrôle de gestion, et souhaitant suivre le Master 2 Contrôle de Gestion ont la possibilité de préparer la deuxième année du cursus, après validation éventuelle d’acquis (plus d'info sur le site internet du SEFCA : http://sefca.u-bourgogne.fr/valider-ses-acquis/vap.html)</w:t>
      </w:r>
    </w:p>
    <w:p w14:paraId="7FC54308" w14:textId="77777777" w:rsidR="005209CA" w:rsidRPr="00874A3E" w:rsidRDefault="005209CA" w:rsidP="005E6AB0">
      <w:pPr>
        <w:spacing w:after="0"/>
        <w:rPr>
          <w:bCs/>
          <w:color w:val="000000" w:themeColor="text1"/>
        </w:rPr>
      </w:pPr>
    </w:p>
    <w:p w14:paraId="7BCDE9CC" w14:textId="7ABAD26B" w:rsidR="005209CA" w:rsidRDefault="005209CA" w:rsidP="00F652B5">
      <w:pPr>
        <w:spacing w:after="0"/>
        <w:rPr>
          <w:b/>
          <w:color w:val="000000" w:themeColor="text1"/>
          <w:sz w:val="24"/>
          <w:szCs w:val="24"/>
        </w:rPr>
      </w:pPr>
      <w:r w:rsidRPr="0013789E">
        <w:rPr>
          <w:b/>
          <w:color w:val="000000" w:themeColor="text1"/>
          <w:sz w:val="24"/>
          <w:szCs w:val="24"/>
        </w:rPr>
        <w:t>DOSSIER DE CANDIDATURE</w:t>
      </w:r>
    </w:p>
    <w:p w14:paraId="6C274B94" w14:textId="3A8B5E95" w:rsidR="00AE0822" w:rsidRDefault="00AE0822" w:rsidP="00F652B5">
      <w:pPr>
        <w:spacing w:after="0"/>
        <w:rPr>
          <w:b/>
          <w:color w:val="000000" w:themeColor="text1"/>
          <w:sz w:val="24"/>
          <w:szCs w:val="24"/>
        </w:rPr>
      </w:pPr>
    </w:p>
    <w:p w14:paraId="4D7A5F67" w14:textId="77777777" w:rsidR="00AE0822" w:rsidRPr="00DB07C3" w:rsidRDefault="00AE0822" w:rsidP="00AE0822">
      <w:pPr>
        <w:rPr>
          <w:bCs/>
          <w:noProof/>
          <w:color w:val="000000" w:themeColor="text1"/>
        </w:rPr>
      </w:pPr>
      <w:r w:rsidRPr="00DB07C3">
        <w:rPr>
          <w:bCs/>
          <w:noProof/>
          <w:color w:val="000000" w:themeColor="text1"/>
        </w:rPr>
        <w:t>Le dépôt de candidature est effectué en ligne, en suivant la procédure indiquée sur le site internet de l'IAE Dijon : https://iae.u-bourgogne.fr/inscriptions/</w:t>
      </w:r>
    </w:p>
    <w:p w14:paraId="0FB850AD" w14:textId="77777777" w:rsidR="00AE0822" w:rsidRPr="0013789E" w:rsidRDefault="00AE0822" w:rsidP="00F652B5">
      <w:pPr>
        <w:spacing w:after="0"/>
        <w:rPr>
          <w:b/>
          <w:color w:val="000000" w:themeColor="text1"/>
        </w:rPr>
      </w:pPr>
    </w:p>
    <w:p w14:paraId="794A1290" w14:textId="61A851B7" w:rsidR="005209CA" w:rsidRDefault="005209CA" w:rsidP="005E6AB0">
      <w:pPr>
        <w:spacing w:after="0"/>
        <w:rPr>
          <w:b/>
          <w:color w:val="000000" w:themeColor="text1"/>
          <w:sz w:val="24"/>
          <w:szCs w:val="24"/>
        </w:rPr>
      </w:pPr>
      <w:r>
        <w:rPr>
          <w:b/>
          <w:color w:val="000000" w:themeColor="text1"/>
          <w:sz w:val="24"/>
          <w:szCs w:val="24"/>
        </w:rPr>
        <w:t>PROCEDURE D’ADMISSION</w:t>
      </w:r>
    </w:p>
    <w:p w14:paraId="1153B4AC" w14:textId="77777777" w:rsidR="00AE0822" w:rsidRDefault="00AE0822" w:rsidP="005E6AB0">
      <w:pPr>
        <w:spacing w:after="0"/>
        <w:rPr>
          <w:b/>
          <w:color w:val="000000" w:themeColor="text1"/>
          <w:sz w:val="24"/>
          <w:szCs w:val="24"/>
        </w:rPr>
      </w:pPr>
    </w:p>
    <w:p w14:paraId="6F76D294" w14:textId="77777777" w:rsidR="005209CA" w:rsidRPr="00DB07C3" w:rsidRDefault="005209CA" w:rsidP="0017671B">
      <w:pPr>
        <w:jc w:val="both"/>
        <w:rPr>
          <w:bCs/>
          <w:noProof/>
          <w:color w:val="000000" w:themeColor="text1"/>
        </w:rPr>
      </w:pPr>
      <w:r w:rsidRPr="00DB07C3">
        <w:rPr>
          <w:bCs/>
          <w:noProof/>
          <w:color w:val="000000" w:themeColor="text1"/>
        </w:rPr>
        <w:t>La sélection se fait sur étude du dossier du candidat. Le jury de recrutement appréciera la qualité du dossier sur l'ensemble du parcours universitaire ainsi que les résultats et/ou expérience en comptabilité, finance et contrôle de gestion.</w:t>
      </w:r>
    </w:p>
    <w:p w14:paraId="7452D43C" w14:textId="77777777" w:rsidR="005209CA" w:rsidRPr="00DB07C3" w:rsidRDefault="005209CA" w:rsidP="0017671B">
      <w:pPr>
        <w:jc w:val="both"/>
        <w:rPr>
          <w:bCs/>
          <w:noProof/>
          <w:color w:val="000000" w:themeColor="text1"/>
        </w:rPr>
      </w:pPr>
      <w:r w:rsidRPr="00DB07C3">
        <w:rPr>
          <w:bCs/>
          <w:noProof/>
          <w:color w:val="000000" w:themeColor="text1"/>
        </w:rPr>
        <w:t>Les candidatures sont gérées par le secrétariat pédagogique de l'IAE de Dijon. L’admission est prononcée par une commission composée par l’équipe pédagogique intervenant dans la formation. La liste définitive des admis en formation est communiquée à l'issue de la commission.</w:t>
      </w:r>
    </w:p>
    <w:p w14:paraId="5A848B9D" w14:textId="77777777" w:rsidR="005209CA" w:rsidRPr="00DB07C3" w:rsidRDefault="005209CA" w:rsidP="0017671B">
      <w:pPr>
        <w:jc w:val="both"/>
        <w:rPr>
          <w:bCs/>
          <w:noProof/>
          <w:color w:val="000000" w:themeColor="text1"/>
        </w:rPr>
      </w:pPr>
      <w:r w:rsidRPr="00DB07C3">
        <w:rPr>
          <w:bCs/>
          <w:noProof/>
          <w:color w:val="000000" w:themeColor="text1"/>
        </w:rPr>
        <w:t>La signature d'un contrat en alternance est nécessaire pour l'entrée en formation.</w:t>
      </w:r>
    </w:p>
    <w:p w14:paraId="29ECF3E2" w14:textId="77777777" w:rsidR="005209CA" w:rsidRPr="00DB07C3" w:rsidRDefault="005209CA" w:rsidP="00E87D44">
      <w:pPr>
        <w:rPr>
          <w:bCs/>
          <w:noProof/>
          <w:color w:val="000000" w:themeColor="text1"/>
        </w:rPr>
      </w:pPr>
    </w:p>
    <w:p w14:paraId="0254E385" w14:textId="77777777" w:rsidR="005209CA" w:rsidRPr="00DB07C3" w:rsidRDefault="005209CA" w:rsidP="0017671B">
      <w:pPr>
        <w:jc w:val="both"/>
        <w:rPr>
          <w:bCs/>
          <w:noProof/>
          <w:color w:val="000000" w:themeColor="text1"/>
        </w:rPr>
      </w:pPr>
      <w:r w:rsidRPr="00DB07C3">
        <w:rPr>
          <w:bCs/>
          <w:noProof/>
          <w:color w:val="000000" w:themeColor="text1"/>
        </w:rPr>
        <w:t>Si le candidat ne répond pas aux pré-requis nécessaires pour déposer sa candidature au diplôme, il doit constitué un dossier de demande de validation des acquis professionnels qui sera examiné par un jury compétent (en parallèle du dépôt de candidature). Le dossier est disponible sur demande au SEFCA.</w:t>
      </w:r>
    </w:p>
    <w:p w14:paraId="2CEC411E" w14:textId="18A7041A" w:rsidR="005209CA" w:rsidRDefault="005209CA" w:rsidP="0017671B">
      <w:pPr>
        <w:jc w:val="both"/>
        <w:rPr>
          <w:bCs/>
          <w:color w:val="000000" w:themeColor="text1"/>
        </w:rPr>
      </w:pPr>
      <w:r w:rsidRPr="00DB07C3">
        <w:rPr>
          <w:bCs/>
          <w:noProof/>
          <w:color w:val="000000" w:themeColor="text1"/>
        </w:rPr>
        <w:t xml:space="preserve">L’inscription à </w:t>
      </w:r>
      <w:r w:rsidR="0017671B" w:rsidRPr="00F563EC">
        <w:rPr>
          <w:bCs/>
          <w:noProof/>
        </w:rPr>
        <w:t>l’</w:t>
      </w:r>
      <w:r w:rsidR="0017671B">
        <w:rPr>
          <w:bCs/>
          <w:noProof/>
        </w:rPr>
        <w:t>Un</w:t>
      </w:r>
      <w:r w:rsidR="0017671B" w:rsidRPr="00F563EC">
        <w:rPr>
          <w:bCs/>
          <w:noProof/>
        </w:rPr>
        <w:t>iversité Bourgogne </w:t>
      </w:r>
      <w:r w:rsidR="0017671B">
        <w:rPr>
          <w:bCs/>
          <w:noProof/>
        </w:rPr>
        <w:t>Europe</w:t>
      </w:r>
      <w:r w:rsidR="0017671B" w:rsidRPr="00DB07C3">
        <w:rPr>
          <w:bCs/>
          <w:noProof/>
          <w:color w:val="000000" w:themeColor="text1"/>
        </w:rPr>
        <w:t xml:space="preserve"> </w:t>
      </w:r>
      <w:r w:rsidRPr="00DB07C3">
        <w:rPr>
          <w:bCs/>
          <w:noProof/>
          <w:color w:val="000000" w:themeColor="text1"/>
        </w:rPr>
        <w:t>est effectuée par le SEFCA, dès le retour du dossier d'inscription administrative et la signature du contrat d'alternance, au plus tard la veille de la rentrée scolaire.</w:t>
      </w:r>
    </w:p>
    <w:p w14:paraId="7E8AEB18" w14:textId="77777777" w:rsidR="005209CA" w:rsidRDefault="005209CA" w:rsidP="005E6AB0">
      <w:pPr>
        <w:spacing w:after="0"/>
        <w:rPr>
          <w:bCs/>
          <w:color w:val="000000" w:themeColor="text1"/>
        </w:rPr>
      </w:pPr>
    </w:p>
    <w:p w14:paraId="3269F7B3" w14:textId="77777777" w:rsidR="005209CA" w:rsidRPr="005E6AB0" w:rsidRDefault="005209CA"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02F19BD7" wp14:editId="09F43A49">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B4383"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62724B80" w14:textId="77777777" w:rsidR="00847251" w:rsidRPr="00F563EC" w:rsidRDefault="00847251" w:rsidP="00847251">
      <w:pPr>
        <w:spacing w:after="0"/>
        <w:rPr>
          <w:b/>
          <w:sz w:val="24"/>
          <w:szCs w:val="24"/>
        </w:rPr>
      </w:pPr>
      <w:r w:rsidRPr="00F563EC">
        <w:rPr>
          <w:b/>
          <w:sz w:val="24"/>
          <w:szCs w:val="24"/>
        </w:rPr>
        <w:t>MOYENS MOBILISES POUR LA RECHERCHE DU CONTRAT D’APPRENTISSAGE</w:t>
      </w:r>
    </w:p>
    <w:p w14:paraId="55C75A12" w14:textId="734FE8E1" w:rsidR="00847251" w:rsidRPr="00F563EC" w:rsidRDefault="00847251" w:rsidP="0017671B">
      <w:pPr>
        <w:jc w:val="both"/>
        <w:rPr>
          <w:bCs/>
          <w:noProof/>
        </w:rPr>
      </w:pPr>
      <w:r w:rsidRPr="00F563EC">
        <w:rPr>
          <w:bCs/>
          <w:noProof/>
        </w:rPr>
        <w:t>Pour les candidats retenus déjà étudiants de l’</w:t>
      </w:r>
      <w:r w:rsidR="0017671B">
        <w:rPr>
          <w:bCs/>
          <w:noProof/>
        </w:rPr>
        <w:t>Un</w:t>
      </w:r>
      <w:r w:rsidRPr="00F563EC">
        <w:rPr>
          <w:bCs/>
          <w:noProof/>
        </w:rPr>
        <w:t>iversité Bourgogne </w:t>
      </w:r>
      <w:r w:rsidR="0017671B">
        <w:rPr>
          <w:bCs/>
          <w:noProof/>
        </w:rPr>
        <w:t>Europe</w:t>
      </w:r>
      <w:r w:rsidRPr="00F563EC">
        <w:rPr>
          <w:bCs/>
          <w:noProof/>
        </w:rPr>
        <w:t xml:space="preserve">: </w:t>
      </w:r>
    </w:p>
    <w:p w14:paraId="5BD745F2" w14:textId="77777777" w:rsidR="00847251" w:rsidRPr="00F563EC" w:rsidRDefault="00847251" w:rsidP="0017671B">
      <w:pPr>
        <w:jc w:val="both"/>
        <w:rPr>
          <w:bCs/>
          <w:noProof/>
        </w:rPr>
      </w:pPr>
      <w:r w:rsidRPr="00F563EC">
        <w:rPr>
          <w:bCs/>
          <w:noProof/>
        </w:rPr>
        <w:t>- Possibilité de participer aux ateliers de recherche d’emploi du Pôle Formation et vie universitaire (rédaction de CV, lettre de motivation, simulation d’entretiens…).</w:t>
      </w:r>
    </w:p>
    <w:p w14:paraId="6CA333D9" w14:textId="52B716A3" w:rsidR="00847251" w:rsidRPr="00F563EC" w:rsidRDefault="00847251" w:rsidP="0017671B">
      <w:pPr>
        <w:jc w:val="both"/>
        <w:rPr>
          <w:bCs/>
          <w:noProof/>
        </w:rPr>
      </w:pPr>
      <w:r w:rsidRPr="00F563EC">
        <w:rPr>
          <w:bCs/>
          <w:noProof/>
        </w:rPr>
        <w:t>- Accès au Career Center de l’</w:t>
      </w:r>
      <w:r>
        <w:rPr>
          <w:bCs/>
          <w:noProof/>
        </w:rPr>
        <w:t>IAE.</w:t>
      </w:r>
    </w:p>
    <w:p w14:paraId="0D2BE021" w14:textId="77777777" w:rsidR="00847251" w:rsidRPr="00F563EC" w:rsidRDefault="00847251" w:rsidP="0017671B">
      <w:pPr>
        <w:jc w:val="both"/>
        <w:rPr>
          <w:bCs/>
          <w:noProof/>
        </w:rPr>
      </w:pPr>
      <w:r w:rsidRPr="00F563EC">
        <w:rPr>
          <w:bCs/>
          <w:noProof/>
        </w:rPr>
        <w:t xml:space="preserve">Pour l’ensemble des candidats retenus : </w:t>
      </w:r>
    </w:p>
    <w:p w14:paraId="6741FAE6" w14:textId="77777777" w:rsidR="00847251" w:rsidRPr="00F563EC" w:rsidRDefault="00847251" w:rsidP="0017671B">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05F42957" w14:textId="77777777" w:rsidR="00847251" w:rsidRDefault="00847251" w:rsidP="0017671B">
      <w:pPr>
        <w:spacing w:after="0"/>
        <w:ind w:right="-285"/>
        <w:jc w:val="both"/>
        <w:rPr>
          <w:b/>
          <w:sz w:val="24"/>
          <w:szCs w:val="24"/>
        </w:rPr>
      </w:pPr>
    </w:p>
    <w:p w14:paraId="32C92256" w14:textId="54EC3D2F" w:rsidR="00847251" w:rsidRPr="00F563EC" w:rsidRDefault="00847251" w:rsidP="0017671B">
      <w:pPr>
        <w:spacing w:after="0"/>
        <w:ind w:right="-285"/>
        <w:jc w:val="both"/>
        <w:rPr>
          <w:b/>
          <w:sz w:val="24"/>
          <w:szCs w:val="24"/>
        </w:rPr>
      </w:pPr>
      <w:r w:rsidRPr="00F563EC">
        <w:rPr>
          <w:b/>
          <w:sz w:val="24"/>
          <w:szCs w:val="24"/>
        </w:rPr>
        <w:t>MOYENS MOBILISES EN COURS DE FORMATION POUR FACILITER LA RECHERCHE D’EMPLOI</w:t>
      </w:r>
    </w:p>
    <w:p w14:paraId="693706D2" w14:textId="77777777" w:rsidR="00847251" w:rsidRPr="00F563EC" w:rsidRDefault="00847251" w:rsidP="0017671B">
      <w:pPr>
        <w:jc w:val="both"/>
        <w:rPr>
          <w:bCs/>
          <w:noProof/>
        </w:rPr>
      </w:pPr>
      <w:r w:rsidRPr="00F563EC">
        <w:rPr>
          <w:bCs/>
          <w:noProof/>
        </w:rPr>
        <w:t>- Possibilité de participer aux ateliers de recherche d’emploi du Pôle Formation et vie universitaire (rédaction de CV, lettre de motivation, simulation d’entretiens…).</w:t>
      </w:r>
    </w:p>
    <w:p w14:paraId="4CFA9F95" w14:textId="77777777" w:rsidR="00847251" w:rsidRPr="00F563EC" w:rsidRDefault="00847251" w:rsidP="0017671B">
      <w:pPr>
        <w:jc w:val="both"/>
        <w:rPr>
          <w:bCs/>
          <w:noProof/>
        </w:rPr>
      </w:pPr>
      <w:r w:rsidRPr="00F563EC">
        <w:rPr>
          <w:bCs/>
          <w:noProof/>
        </w:rPr>
        <w:t>- Accès au Career Center de l’</w:t>
      </w:r>
      <w:r>
        <w:rPr>
          <w:bCs/>
          <w:noProof/>
        </w:rPr>
        <w:t>IAE.</w:t>
      </w:r>
    </w:p>
    <w:p w14:paraId="24E81B03" w14:textId="77777777" w:rsidR="00847251" w:rsidRDefault="00847251" w:rsidP="0017671B">
      <w:pPr>
        <w:jc w:val="both"/>
        <w:rPr>
          <w:bCs/>
          <w:noProof/>
        </w:rPr>
      </w:pPr>
      <w:r w:rsidRPr="00F563EC">
        <w:rPr>
          <w:bCs/>
          <w:noProof/>
        </w:rPr>
        <w:t>- Diffusion d’offres d’emploi, reçues notament via le réseau d’entreprises partenaires.</w:t>
      </w:r>
    </w:p>
    <w:p w14:paraId="605D353E" w14:textId="77777777" w:rsidR="005209CA" w:rsidRDefault="005209CA" w:rsidP="005E6AB0">
      <w:pPr>
        <w:spacing w:after="0"/>
        <w:rPr>
          <w:bCs/>
          <w:color w:val="000000" w:themeColor="text1"/>
        </w:rPr>
      </w:pPr>
    </w:p>
    <w:p w14:paraId="72D080D2" w14:textId="77777777" w:rsidR="005209CA" w:rsidRPr="005E6AB0" w:rsidRDefault="005209CA"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796CB851" wp14:editId="5AE7FC4B">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4A59F"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5F8A7B0A" w14:textId="77777777" w:rsidR="005209CA" w:rsidRPr="005E6AB0" w:rsidRDefault="005209CA" w:rsidP="005E6AB0">
      <w:pPr>
        <w:spacing w:after="0"/>
        <w:rPr>
          <w:bCs/>
          <w:color w:val="000000" w:themeColor="text1"/>
        </w:rPr>
      </w:pPr>
    </w:p>
    <w:p w14:paraId="58447CA7" w14:textId="77777777" w:rsidR="00996FE8" w:rsidRPr="005E6AB0" w:rsidRDefault="00996FE8" w:rsidP="00996FE8">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566F08FB" w14:textId="71936B45" w:rsidR="00996FE8" w:rsidRPr="00092541" w:rsidRDefault="00996FE8" w:rsidP="00996FE8">
      <w:pPr>
        <w:tabs>
          <w:tab w:val="left" w:pos="1985"/>
        </w:tabs>
        <w:spacing w:after="0"/>
        <w:rPr>
          <w:bCs/>
          <w:color w:val="000000" w:themeColor="text1"/>
          <w:sz w:val="24"/>
          <w:szCs w:val="24"/>
        </w:rPr>
      </w:pPr>
      <w:bookmarkStart w:id="1" w:name="_Hlk162531898"/>
      <w:r w:rsidRPr="00092541">
        <w:rPr>
          <w:bCs/>
          <w:color w:val="000000" w:themeColor="text1"/>
          <w:sz w:val="24"/>
          <w:szCs w:val="24"/>
        </w:rPr>
        <w:t xml:space="preserve">OUI </w:t>
      </w:r>
      <w:r w:rsidR="0017671B">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1"/>
    <w:p w14:paraId="31036717" w14:textId="77777777" w:rsidR="005209CA" w:rsidRDefault="005209CA" w:rsidP="005E6AB0">
      <w:pPr>
        <w:spacing w:after="0"/>
        <w:rPr>
          <w:bCs/>
          <w:color w:val="000000" w:themeColor="text1"/>
        </w:rPr>
      </w:pPr>
    </w:p>
    <w:p w14:paraId="2FEB2E46" w14:textId="77777777" w:rsidR="005209CA" w:rsidRPr="005E6AB0" w:rsidRDefault="005209CA"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10C6A423" wp14:editId="2F9392DB">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09C23"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6C5AF716" w14:textId="77777777" w:rsidR="005209CA" w:rsidRDefault="005209CA" w:rsidP="00092541">
      <w:pPr>
        <w:spacing w:after="0"/>
        <w:jc w:val="center"/>
        <w:rPr>
          <w:b/>
          <w:color w:val="000000" w:themeColor="text1"/>
          <w:sz w:val="24"/>
          <w:szCs w:val="24"/>
          <w:u w:val="single"/>
        </w:rPr>
      </w:pPr>
      <w:r>
        <w:rPr>
          <w:b/>
          <w:color w:val="000000" w:themeColor="text1"/>
          <w:sz w:val="24"/>
          <w:szCs w:val="24"/>
          <w:u w:val="single"/>
        </w:rPr>
        <w:t>COORDONNEES</w:t>
      </w:r>
    </w:p>
    <w:p w14:paraId="78C60804" w14:textId="77777777" w:rsidR="005209CA" w:rsidRDefault="005209CA" w:rsidP="00092541">
      <w:pPr>
        <w:spacing w:after="0"/>
        <w:rPr>
          <w:bCs/>
          <w:color w:val="000000" w:themeColor="text1"/>
        </w:rPr>
      </w:pPr>
    </w:p>
    <w:p w14:paraId="602E7990" w14:textId="77777777" w:rsidR="005209CA" w:rsidRPr="00092541" w:rsidRDefault="005209CA" w:rsidP="00092541">
      <w:pPr>
        <w:rPr>
          <w:b/>
          <w:color w:val="000000" w:themeColor="text1"/>
          <w:sz w:val="24"/>
          <w:szCs w:val="24"/>
          <w:u w:val="single"/>
        </w:rPr>
      </w:pPr>
      <w:r>
        <w:rPr>
          <w:b/>
          <w:color w:val="000000" w:themeColor="text1"/>
          <w:sz w:val="24"/>
          <w:szCs w:val="24"/>
          <w:u w:val="single"/>
        </w:rPr>
        <w:t>Responsable pédagogique</w:t>
      </w:r>
    </w:p>
    <w:p w14:paraId="20AA055B" w14:textId="620B8AB0" w:rsidR="00A03E7A" w:rsidRDefault="00A03E7A" w:rsidP="00A03E7A">
      <w:pPr>
        <w:spacing w:after="0" w:line="360" w:lineRule="auto"/>
        <w:rPr>
          <w:b/>
          <w:color w:val="000000" w:themeColor="text1"/>
        </w:rPr>
      </w:pPr>
      <w:r>
        <w:rPr>
          <w:b/>
          <w:color w:val="000000" w:themeColor="text1"/>
        </w:rPr>
        <w:t>Pour le M1 :</w:t>
      </w:r>
    </w:p>
    <w:p w14:paraId="359C2BA8" w14:textId="3AC45E90" w:rsidR="00A03E7A" w:rsidRPr="00092541" w:rsidRDefault="00A03E7A" w:rsidP="00A03E7A">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Pr>
          <w:bCs/>
          <w:noProof/>
          <w:color w:val="000000" w:themeColor="text1"/>
        </w:rPr>
        <w:t>Gilles</w:t>
      </w:r>
    </w:p>
    <w:p w14:paraId="43439D54" w14:textId="05C28F88" w:rsidR="00A03E7A" w:rsidRPr="00092541" w:rsidRDefault="00A03E7A" w:rsidP="00A03E7A">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Pr>
          <w:bCs/>
          <w:noProof/>
          <w:color w:val="000000" w:themeColor="text1"/>
        </w:rPr>
        <w:t>DAVID</w:t>
      </w:r>
    </w:p>
    <w:p w14:paraId="13F77C6E" w14:textId="77777777" w:rsidR="00A03E7A" w:rsidRPr="00092541" w:rsidRDefault="00A03E7A" w:rsidP="00A03E7A">
      <w:pPr>
        <w:spacing w:after="0" w:line="360" w:lineRule="auto"/>
        <w:rPr>
          <w:bCs/>
          <w:color w:val="000000" w:themeColor="text1"/>
        </w:rPr>
      </w:pPr>
      <w:r w:rsidRPr="00092541">
        <w:rPr>
          <w:bCs/>
          <w:color w:val="000000" w:themeColor="text1"/>
        </w:rPr>
        <w:t>Téléphone :</w:t>
      </w:r>
      <w:r>
        <w:rPr>
          <w:bCs/>
          <w:color w:val="000000" w:themeColor="text1"/>
        </w:rPr>
        <w:t xml:space="preserve"> </w:t>
      </w:r>
    </w:p>
    <w:p w14:paraId="186D446E" w14:textId="4E325CDA" w:rsidR="00A03E7A" w:rsidRPr="00092541" w:rsidRDefault="00A03E7A" w:rsidP="00A03E7A">
      <w:pPr>
        <w:spacing w:after="0" w:line="360" w:lineRule="auto"/>
        <w:rPr>
          <w:bCs/>
          <w:color w:val="000000" w:themeColor="text1"/>
        </w:rPr>
      </w:pPr>
      <w:r w:rsidRPr="00092541">
        <w:rPr>
          <w:bCs/>
          <w:color w:val="000000" w:themeColor="text1"/>
        </w:rPr>
        <w:t xml:space="preserve">Email : </w:t>
      </w:r>
      <w:r>
        <w:rPr>
          <w:bCs/>
          <w:noProof/>
          <w:color w:val="000000" w:themeColor="text1"/>
        </w:rPr>
        <w:t>Gilles.david</w:t>
      </w:r>
      <w:r w:rsidRPr="00DB07C3">
        <w:rPr>
          <w:bCs/>
          <w:noProof/>
          <w:color w:val="000000" w:themeColor="text1"/>
        </w:rPr>
        <w:t>@u</w:t>
      </w:r>
      <w:r>
        <w:rPr>
          <w:bCs/>
          <w:noProof/>
          <w:color w:val="000000" w:themeColor="text1"/>
        </w:rPr>
        <w:t>b</w:t>
      </w:r>
      <w:r w:rsidRPr="00DB07C3">
        <w:rPr>
          <w:bCs/>
          <w:noProof/>
          <w:color w:val="000000" w:themeColor="text1"/>
        </w:rPr>
        <w:t>e.fr</w:t>
      </w:r>
    </w:p>
    <w:p w14:paraId="4266AABB" w14:textId="77777777" w:rsidR="00A03E7A" w:rsidRDefault="00A03E7A" w:rsidP="00092541">
      <w:pPr>
        <w:spacing w:after="0" w:line="360" w:lineRule="auto"/>
        <w:rPr>
          <w:b/>
          <w:color w:val="000000" w:themeColor="text1"/>
        </w:rPr>
      </w:pPr>
    </w:p>
    <w:p w14:paraId="3A63D437" w14:textId="77B092C9" w:rsidR="00A03E7A" w:rsidRDefault="00A03E7A" w:rsidP="00092541">
      <w:pPr>
        <w:spacing w:after="0" w:line="360" w:lineRule="auto"/>
        <w:rPr>
          <w:b/>
          <w:color w:val="000000" w:themeColor="text1"/>
        </w:rPr>
      </w:pPr>
      <w:r>
        <w:rPr>
          <w:b/>
          <w:color w:val="000000" w:themeColor="text1"/>
        </w:rPr>
        <w:t>Pour le M2 :</w:t>
      </w:r>
    </w:p>
    <w:p w14:paraId="71FA69BE" w14:textId="0677BB94" w:rsidR="005209CA" w:rsidRPr="00092541" w:rsidRDefault="005209CA"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Gregory</w:t>
      </w:r>
    </w:p>
    <w:p w14:paraId="2EB79576" w14:textId="4EF3CA57" w:rsidR="005209CA" w:rsidRPr="00092541" w:rsidRDefault="005209CA"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WEGMANN</w:t>
      </w:r>
    </w:p>
    <w:p w14:paraId="53ED9806" w14:textId="1100227A" w:rsidR="005209CA" w:rsidRPr="00092541" w:rsidRDefault="005209CA"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p>
    <w:p w14:paraId="5CEDF4F2" w14:textId="5FF32081" w:rsidR="005209CA" w:rsidRPr="00092541" w:rsidRDefault="005209CA" w:rsidP="00092541">
      <w:pPr>
        <w:spacing w:after="0" w:line="360" w:lineRule="auto"/>
        <w:rPr>
          <w:bCs/>
          <w:color w:val="000000" w:themeColor="text1"/>
        </w:rPr>
      </w:pPr>
      <w:r w:rsidRPr="00092541">
        <w:rPr>
          <w:bCs/>
          <w:color w:val="000000" w:themeColor="text1"/>
        </w:rPr>
        <w:t xml:space="preserve">Email : </w:t>
      </w:r>
      <w:r w:rsidRPr="00DB07C3">
        <w:rPr>
          <w:bCs/>
          <w:noProof/>
          <w:color w:val="000000" w:themeColor="text1"/>
        </w:rPr>
        <w:t>Gregory.</w:t>
      </w:r>
      <w:r w:rsidR="00A03E7A">
        <w:rPr>
          <w:bCs/>
          <w:noProof/>
          <w:color w:val="000000" w:themeColor="text1"/>
        </w:rPr>
        <w:t>w</w:t>
      </w:r>
      <w:r w:rsidRPr="00DB07C3">
        <w:rPr>
          <w:bCs/>
          <w:noProof/>
          <w:color w:val="000000" w:themeColor="text1"/>
        </w:rPr>
        <w:t>egmann@u</w:t>
      </w:r>
      <w:r w:rsidR="00A03E7A">
        <w:rPr>
          <w:bCs/>
          <w:noProof/>
          <w:color w:val="000000" w:themeColor="text1"/>
        </w:rPr>
        <w:t>be</w:t>
      </w:r>
      <w:r w:rsidRPr="00DB07C3">
        <w:rPr>
          <w:bCs/>
          <w:noProof/>
          <w:color w:val="000000" w:themeColor="text1"/>
        </w:rPr>
        <w:t>.fr</w:t>
      </w:r>
    </w:p>
    <w:p w14:paraId="47C6BFC2" w14:textId="77777777" w:rsidR="00A03E7A" w:rsidRDefault="00A03E7A" w:rsidP="00092541">
      <w:pPr>
        <w:rPr>
          <w:b/>
          <w:color w:val="000000" w:themeColor="text1"/>
          <w:sz w:val="24"/>
          <w:szCs w:val="24"/>
          <w:u w:val="single"/>
        </w:rPr>
      </w:pPr>
    </w:p>
    <w:p w14:paraId="28C34FBA" w14:textId="22D10558" w:rsidR="005209CA" w:rsidRPr="00092541" w:rsidRDefault="005209CA" w:rsidP="00092541">
      <w:pPr>
        <w:rPr>
          <w:b/>
          <w:color w:val="000000" w:themeColor="text1"/>
          <w:sz w:val="24"/>
          <w:szCs w:val="24"/>
          <w:u w:val="single"/>
        </w:rPr>
      </w:pPr>
      <w:r w:rsidRPr="00092541">
        <w:rPr>
          <w:b/>
          <w:color w:val="000000" w:themeColor="text1"/>
          <w:sz w:val="24"/>
          <w:szCs w:val="24"/>
          <w:u w:val="single"/>
        </w:rPr>
        <w:lastRenderedPageBreak/>
        <w:t>Chargé(e) d’ingénierie de formation</w:t>
      </w:r>
    </w:p>
    <w:p w14:paraId="67D66657" w14:textId="21496B48" w:rsidR="005209CA" w:rsidRPr="00092541" w:rsidRDefault="005209CA"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Morgane</w:t>
      </w:r>
    </w:p>
    <w:p w14:paraId="2720F44B" w14:textId="1AFED8A8" w:rsidR="005209CA" w:rsidRPr="00092541" w:rsidRDefault="005209CA"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JESTIN</w:t>
      </w:r>
    </w:p>
    <w:p w14:paraId="3648AF2C" w14:textId="09052D41" w:rsidR="005209CA" w:rsidRPr="00092541" w:rsidRDefault="005209CA"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06 68 87 28 43</w:t>
      </w:r>
    </w:p>
    <w:p w14:paraId="1D75013B" w14:textId="6146C489" w:rsidR="005209CA" w:rsidRPr="00092541" w:rsidRDefault="005209CA" w:rsidP="004F13D4">
      <w:pPr>
        <w:spacing w:after="0" w:line="360" w:lineRule="auto"/>
        <w:rPr>
          <w:bCs/>
          <w:color w:val="000000" w:themeColor="text1"/>
        </w:rPr>
      </w:pPr>
      <w:r w:rsidRPr="00092541">
        <w:rPr>
          <w:bCs/>
          <w:color w:val="000000" w:themeColor="text1"/>
        </w:rPr>
        <w:t xml:space="preserve">Email : </w:t>
      </w:r>
      <w:r w:rsidR="004D3F28" w:rsidRPr="004D3F28">
        <w:rPr>
          <w:bCs/>
          <w:noProof/>
          <w:color w:val="000000" w:themeColor="text1"/>
        </w:rPr>
        <w:t>alternance.iae-cg@u</w:t>
      </w:r>
      <w:r w:rsidR="00132755">
        <w:rPr>
          <w:bCs/>
          <w:noProof/>
          <w:color w:val="000000" w:themeColor="text1"/>
        </w:rPr>
        <w:t>b</w:t>
      </w:r>
      <w:r w:rsidR="004D3F28" w:rsidRPr="004D3F28">
        <w:rPr>
          <w:bCs/>
          <w:noProof/>
          <w:color w:val="000000" w:themeColor="text1"/>
        </w:rPr>
        <w:t>e.fr</w:t>
      </w:r>
    </w:p>
    <w:p w14:paraId="2CBCEA89" w14:textId="77777777" w:rsidR="005209CA" w:rsidRDefault="005209CA" w:rsidP="00092541">
      <w:pPr>
        <w:spacing w:after="0"/>
        <w:rPr>
          <w:bCs/>
          <w:color w:val="000000" w:themeColor="text1"/>
        </w:rPr>
      </w:pPr>
    </w:p>
    <w:p w14:paraId="14D521FE" w14:textId="77777777" w:rsidR="005209CA" w:rsidRPr="00092541" w:rsidRDefault="005209CA" w:rsidP="004F13D4">
      <w:pPr>
        <w:rPr>
          <w:b/>
          <w:color w:val="000000" w:themeColor="text1"/>
          <w:sz w:val="24"/>
          <w:szCs w:val="24"/>
          <w:u w:val="single"/>
        </w:rPr>
      </w:pPr>
      <w:r>
        <w:rPr>
          <w:b/>
          <w:color w:val="000000" w:themeColor="text1"/>
          <w:sz w:val="24"/>
          <w:szCs w:val="24"/>
          <w:u w:val="single"/>
        </w:rPr>
        <w:t>Assistante</w:t>
      </w:r>
    </w:p>
    <w:p w14:paraId="4F85C23F" w14:textId="645EE4A5" w:rsidR="005209CA" w:rsidRPr="00092541" w:rsidRDefault="005209CA"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Mélanie</w:t>
      </w:r>
    </w:p>
    <w:p w14:paraId="5979D4D6" w14:textId="48999FD3" w:rsidR="005209CA" w:rsidRPr="00092541" w:rsidRDefault="005209CA"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RAGGI</w:t>
      </w:r>
    </w:p>
    <w:p w14:paraId="31E6E970" w14:textId="0F237431" w:rsidR="005209CA" w:rsidRPr="00092541" w:rsidRDefault="005209CA"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06 65 97 86 17</w:t>
      </w:r>
    </w:p>
    <w:p w14:paraId="02964369" w14:textId="7AA77908" w:rsidR="005209CA" w:rsidRPr="00092541" w:rsidRDefault="005209CA" w:rsidP="004F13D4">
      <w:pPr>
        <w:spacing w:after="0" w:line="360" w:lineRule="auto"/>
        <w:rPr>
          <w:bCs/>
          <w:color w:val="000000" w:themeColor="text1"/>
        </w:rPr>
      </w:pPr>
      <w:r w:rsidRPr="00092541">
        <w:rPr>
          <w:bCs/>
          <w:color w:val="000000" w:themeColor="text1"/>
        </w:rPr>
        <w:t xml:space="preserve">Email : </w:t>
      </w:r>
      <w:r w:rsidR="004D3F28" w:rsidRPr="004D3F28">
        <w:rPr>
          <w:bCs/>
          <w:noProof/>
          <w:color w:val="000000" w:themeColor="text1"/>
        </w:rPr>
        <w:t>alternance.iae-cg@u</w:t>
      </w:r>
      <w:r w:rsidR="00132755">
        <w:rPr>
          <w:bCs/>
          <w:noProof/>
          <w:color w:val="000000" w:themeColor="text1"/>
        </w:rPr>
        <w:t>b</w:t>
      </w:r>
      <w:r w:rsidR="004D3F28" w:rsidRPr="004D3F28">
        <w:rPr>
          <w:bCs/>
          <w:noProof/>
          <w:color w:val="000000" w:themeColor="text1"/>
        </w:rPr>
        <w:t>e.fr</w:t>
      </w:r>
    </w:p>
    <w:p w14:paraId="59A4BED4" w14:textId="77777777" w:rsidR="005209CA" w:rsidRPr="004F13D4" w:rsidRDefault="005209CA" w:rsidP="004F13D4">
      <w:pPr>
        <w:spacing w:after="0"/>
        <w:rPr>
          <w:bCs/>
          <w:color w:val="000000" w:themeColor="text1"/>
        </w:rPr>
      </w:pPr>
    </w:p>
    <w:p w14:paraId="2039A0E3" w14:textId="77777777" w:rsidR="005209CA" w:rsidRPr="004F13D4" w:rsidRDefault="005209CA"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4B75A19E" wp14:editId="7AC5FDDE">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22535"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5DDDF516" w14:textId="77777777" w:rsidR="005209CA" w:rsidRDefault="005209CA">
      <w:pPr>
        <w:rPr>
          <w:bCs/>
          <w:color w:val="000000" w:themeColor="text1"/>
        </w:rPr>
      </w:pPr>
      <w:r>
        <w:rPr>
          <w:bCs/>
          <w:color w:val="000000" w:themeColor="text1"/>
        </w:rPr>
        <w:br w:type="page"/>
      </w:r>
    </w:p>
    <w:p w14:paraId="58BA5DFB" w14:textId="77777777" w:rsidR="0074402C" w:rsidRDefault="0074402C" w:rsidP="0074402C">
      <w:pPr>
        <w:spacing w:after="0"/>
        <w:jc w:val="center"/>
        <w:rPr>
          <w:b/>
          <w:color w:val="000000" w:themeColor="text1"/>
          <w:sz w:val="24"/>
          <w:szCs w:val="24"/>
          <w:u w:val="single"/>
        </w:rPr>
      </w:pPr>
      <w:bookmarkStart w:id="2" w:name="_Hlk162961771"/>
      <w:r w:rsidRPr="006164CC">
        <w:rPr>
          <w:b/>
          <w:color w:val="000000" w:themeColor="text1"/>
          <w:sz w:val="24"/>
          <w:szCs w:val="24"/>
          <w:u w:val="single"/>
        </w:rPr>
        <w:lastRenderedPageBreak/>
        <w:t xml:space="preserve">INDICATEURS DE RESULTATS </w:t>
      </w:r>
    </w:p>
    <w:bookmarkEnd w:id="2"/>
    <w:p w14:paraId="00B43FBA" w14:textId="77777777" w:rsidR="0074402C" w:rsidRDefault="0074402C" w:rsidP="0074402C">
      <w:pPr>
        <w:spacing w:after="0"/>
        <w:rPr>
          <w:bCs/>
          <w:color w:val="000000" w:themeColor="text1"/>
        </w:rPr>
      </w:pPr>
    </w:p>
    <w:p w14:paraId="1FFF9807" w14:textId="77777777" w:rsidR="0074402C" w:rsidRPr="008827EC" w:rsidRDefault="0074402C" w:rsidP="0074402C">
      <w:pPr>
        <w:spacing w:after="0"/>
        <w:rPr>
          <w:b/>
          <w:color w:val="000000" w:themeColor="text1"/>
          <w:sz w:val="24"/>
          <w:szCs w:val="24"/>
        </w:rPr>
      </w:pPr>
      <w:r>
        <w:rPr>
          <w:b/>
          <w:color w:val="000000" w:themeColor="text1"/>
          <w:sz w:val="24"/>
          <w:szCs w:val="24"/>
        </w:rPr>
        <w:t xml:space="preserve">TAUX DE DIPLOMATION DES PUBLICS APPRENTIS </w:t>
      </w:r>
    </w:p>
    <w:p w14:paraId="2B77F669" w14:textId="77777777" w:rsidR="0074402C" w:rsidRPr="001E318F" w:rsidRDefault="0074402C" w:rsidP="0074402C">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3434DC45" w14:textId="5BEE09D8" w:rsidR="0074402C" w:rsidRDefault="0074402C" w:rsidP="0074402C">
      <w:pPr>
        <w:spacing w:after="0"/>
        <w:rPr>
          <w:bCs/>
          <w:color w:val="000000" w:themeColor="text1"/>
        </w:rPr>
      </w:pPr>
      <w:r>
        <w:rPr>
          <w:bCs/>
          <w:color w:val="000000" w:themeColor="text1"/>
        </w:rPr>
        <w:t>Session 202</w:t>
      </w:r>
      <w:r w:rsidR="005D1A9C">
        <w:rPr>
          <w:bCs/>
          <w:color w:val="000000" w:themeColor="text1"/>
        </w:rPr>
        <w:t>2</w:t>
      </w:r>
      <w:r>
        <w:rPr>
          <w:bCs/>
          <w:color w:val="000000" w:themeColor="text1"/>
        </w:rPr>
        <w:t>-202</w:t>
      </w:r>
      <w:r w:rsidR="005D1A9C">
        <w:rPr>
          <w:bCs/>
          <w:color w:val="000000" w:themeColor="text1"/>
        </w:rPr>
        <w:t>3</w:t>
      </w:r>
      <w:r>
        <w:rPr>
          <w:bCs/>
          <w:color w:val="000000" w:themeColor="text1"/>
        </w:rPr>
        <w:t xml:space="preserve"> : </w:t>
      </w:r>
      <w:r w:rsidR="00A6496D">
        <w:rPr>
          <w:bCs/>
          <w:color w:val="000000" w:themeColor="text1"/>
        </w:rPr>
        <w:t>100</w:t>
      </w:r>
      <w:r>
        <w:rPr>
          <w:bCs/>
          <w:color w:val="000000" w:themeColor="text1"/>
        </w:rPr>
        <w:t>%              Session 202</w:t>
      </w:r>
      <w:r w:rsidR="005D1A9C">
        <w:rPr>
          <w:bCs/>
          <w:color w:val="000000" w:themeColor="text1"/>
        </w:rPr>
        <w:t>3</w:t>
      </w:r>
      <w:r>
        <w:rPr>
          <w:bCs/>
          <w:color w:val="000000" w:themeColor="text1"/>
        </w:rPr>
        <w:t>-202</w:t>
      </w:r>
      <w:r w:rsidR="005D1A9C">
        <w:rPr>
          <w:bCs/>
          <w:color w:val="000000" w:themeColor="text1"/>
        </w:rPr>
        <w:t>4</w:t>
      </w:r>
      <w:r>
        <w:rPr>
          <w:bCs/>
          <w:color w:val="000000" w:themeColor="text1"/>
        </w:rPr>
        <w:t xml:space="preserve"> : </w:t>
      </w:r>
      <w:r w:rsidR="00A6496D">
        <w:rPr>
          <w:bCs/>
          <w:color w:val="000000" w:themeColor="text1"/>
        </w:rPr>
        <w:t>100</w:t>
      </w:r>
      <w:r>
        <w:rPr>
          <w:bCs/>
          <w:color w:val="000000" w:themeColor="text1"/>
        </w:rPr>
        <w:t xml:space="preserve">%              </w:t>
      </w:r>
    </w:p>
    <w:p w14:paraId="0A7F3F58" w14:textId="77777777" w:rsidR="0074402C" w:rsidRDefault="0074402C" w:rsidP="0074402C">
      <w:pPr>
        <w:spacing w:after="0"/>
        <w:rPr>
          <w:bCs/>
          <w:color w:val="000000" w:themeColor="text1"/>
        </w:rPr>
      </w:pPr>
    </w:p>
    <w:p w14:paraId="7963EEF3" w14:textId="77777777" w:rsidR="0074402C" w:rsidRPr="008827EC" w:rsidRDefault="0074402C" w:rsidP="0074402C">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76F28358" w14:textId="77777777" w:rsidR="0074402C" w:rsidRPr="001E318F" w:rsidRDefault="0074402C" w:rsidP="0074402C">
      <w:pPr>
        <w:spacing w:after="0"/>
        <w:rPr>
          <w:bCs/>
          <w:color w:val="000000" w:themeColor="text1"/>
        </w:rPr>
      </w:pPr>
      <w:r>
        <w:rPr>
          <w:bCs/>
          <w:color w:val="000000" w:themeColor="text1"/>
        </w:rPr>
        <w:t>Données enquête SEFCA* :</w:t>
      </w:r>
    </w:p>
    <w:p w14:paraId="50A5CDD7" w14:textId="5982472C" w:rsidR="0074402C" w:rsidRDefault="00CE7F06" w:rsidP="0074402C">
      <w:pPr>
        <w:spacing w:after="0"/>
        <w:rPr>
          <w:bCs/>
          <w:color w:val="000000" w:themeColor="text1"/>
        </w:rPr>
      </w:pPr>
      <w:r>
        <w:rPr>
          <w:bCs/>
          <w:color w:val="000000" w:themeColor="text1"/>
        </w:rPr>
        <w:t>Session 2022-2023 : 0%</w:t>
      </w:r>
      <w:r>
        <w:rPr>
          <w:bCs/>
          <w:color w:val="000000" w:themeColor="text1"/>
        </w:rPr>
        <w:tab/>
        <w:t xml:space="preserve">              Session 2023-2024 :</w:t>
      </w:r>
      <w:r w:rsidR="003D00E1">
        <w:rPr>
          <w:bCs/>
          <w:color w:val="000000" w:themeColor="text1"/>
        </w:rPr>
        <w:t>14</w:t>
      </w:r>
      <w:r>
        <w:rPr>
          <w:bCs/>
          <w:color w:val="000000" w:themeColor="text1"/>
        </w:rPr>
        <w:t xml:space="preserve">%              </w:t>
      </w:r>
      <w:r w:rsidR="0074402C">
        <w:rPr>
          <w:bCs/>
          <w:color w:val="000000" w:themeColor="text1"/>
        </w:rPr>
        <w:tab/>
      </w:r>
    </w:p>
    <w:p w14:paraId="03D68926" w14:textId="77777777" w:rsidR="0074402C" w:rsidRDefault="0074402C" w:rsidP="0074402C">
      <w:pPr>
        <w:spacing w:after="0"/>
        <w:rPr>
          <w:bCs/>
          <w:color w:val="000000" w:themeColor="text1"/>
        </w:rPr>
      </w:pPr>
    </w:p>
    <w:p w14:paraId="58583AB0" w14:textId="64D26DD3" w:rsidR="0074402C" w:rsidRDefault="0074402C" w:rsidP="0074402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4BD06181" w14:textId="77777777" w:rsidR="0074402C" w:rsidRDefault="0074402C" w:rsidP="0074402C">
      <w:pPr>
        <w:spacing w:after="0"/>
        <w:rPr>
          <w:bCs/>
          <w:color w:val="000000" w:themeColor="text1"/>
        </w:rPr>
      </w:pPr>
    </w:p>
    <w:p w14:paraId="7C8EEB69" w14:textId="77777777" w:rsidR="0074402C" w:rsidRPr="008827EC" w:rsidRDefault="0074402C" w:rsidP="0074402C">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2180EA61" w14:textId="77777777" w:rsidR="00116D18" w:rsidRDefault="00116D18" w:rsidP="0074402C">
      <w:pPr>
        <w:spacing w:after="0"/>
        <w:rPr>
          <w:bCs/>
          <w:color w:val="000000" w:themeColor="text1"/>
        </w:rPr>
      </w:pPr>
    </w:p>
    <w:p w14:paraId="50BF2F26" w14:textId="65263CE9" w:rsidR="009B6271" w:rsidRDefault="00116D18" w:rsidP="009B6271">
      <w:pPr>
        <w:spacing w:after="0"/>
        <w:rPr>
          <w:bCs/>
          <w:color w:val="000000" w:themeColor="text1"/>
        </w:rPr>
      </w:pPr>
      <w:r>
        <w:rPr>
          <w:bCs/>
          <w:color w:val="000000" w:themeColor="text1"/>
        </w:rPr>
        <w:t xml:space="preserve">M2 Session 2022-2023 : </w:t>
      </w:r>
      <w:r w:rsidR="003F1246">
        <w:rPr>
          <w:bCs/>
          <w:color w:val="000000" w:themeColor="text1"/>
        </w:rPr>
        <w:t>5,8</w:t>
      </w:r>
      <w:r>
        <w:rPr>
          <w:bCs/>
          <w:color w:val="000000" w:themeColor="text1"/>
        </w:rPr>
        <w:t>%</w:t>
      </w:r>
      <w:r>
        <w:rPr>
          <w:bCs/>
          <w:color w:val="000000" w:themeColor="text1"/>
        </w:rPr>
        <w:tab/>
        <w:t xml:space="preserve">              </w:t>
      </w:r>
      <w:r w:rsidR="009B6271">
        <w:rPr>
          <w:bCs/>
          <w:color w:val="000000" w:themeColor="text1"/>
        </w:rPr>
        <w:t>M2 Session 2023-2024 : 0%</w:t>
      </w:r>
    </w:p>
    <w:p w14:paraId="232081BC" w14:textId="311DCEFB" w:rsidR="00667179" w:rsidRDefault="00667179" w:rsidP="009B6271">
      <w:pPr>
        <w:spacing w:after="0"/>
        <w:rPr>
          <w:bCs/>
          <w:color w:val="000000" w:themeColor="text1"/>
        </w:rPr>
      </w:pPr>
    </w:p>
    <w:p w14:paraId="5F9A4A2C" w14:textId="7BB9019A" w:rsidR="00667179" w:rsidRPr="00365AA4" w:rsidRDefault="00667179" w:rsidP="009B6271">
      <w:pPr>
        <w:spacing w:after="0"/>
        <w:rPr>
          <w:bCs/>
          <w:i/>
          <w:iCs/>
          <w:color w:val="000000" w:themeColor="text1"/>
          <w:sz w:val="16"/>
          <w:szCs w:val="16"/>
        </w:rPr>
      </w:pPr>
      <w:r w:rsidRPr="00365AA4">
        <w:rPr>
          <w:bCs/>
          <w:i/>
          <w:iCs/>
          <w:color w:val="000000" w:themeColor="text1"/>
          <w:sz w:val="16"/>
          <w:szCs w:val="16"/>
        </w:rPr>
        <w:t xml:space="preserve">Les données concernant le M1 </w:t>
      </w:r>
      <w:r w:rsidR="00365AA4" w:rsidRPr="00365AA4">
        <w:rPr>
          <w:bCs/>
          <w:i/>
          <w:iCs/>
          <w:color w:val="000000" w:themeColor="text1"/>
          <w:sz w:val="16"/>
          <w:szCs w:val="16"/>
        </w:rPr>
        <w:t>seront d</w:t>
      </w:r>
      <w:r w:rsidRPr="00365AA4">
        <w:rPr>
          <w:bCs/>
          <w:i/>
          <w:iCs/>
          <w:color w:val="000000" w:themeColor="text1"/>
          <w:sz w:val="16"/>
          <w:szCs w:val="16"/>
        </w:rPr>
        <w:t>isponibles à l’issue de la première session (24-25)</w:t>
      </w:r>
    </w:p>
    <w:p w14:paraId="0D2D9F42" w14:textId="7F2B4AEC" w:rsidR="0074402C" w:rsidRDefault="00116D18" w:rsidP="0074402C">
      <w:pPr>
        <w:spacing w:after="0"/>
        <w:rPr>
          <w:bCs/>
          <w:color w:val="000000" w:themeColor="text1"/>
        </w:rPr>
      </w:pPr>
      <w:r>
        <w:rPr>
          <w:bCs/>
          <w:color w:val="000000" w:themeColor="text1"/>
        </w:rPr>
        <w:t xml:space="preserve">          </w:t>
      </w:r>
    </w:p>
    <w:p w14:paraId="2A4351D6" w14:textId="77777777" w:rsidR="0074402C" w:rsidRPr="00874A3E" w:rsidRDefault="0074402C" w:rsidP="0074402C">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73A754AF" w14:textId="77777777" w:rsidR="0074402C" w:rsidRPr="001E318F" w:rsidRDefault="0074402C" w:rsidP="0074402C">
      <w:pPr>
        <w:spacing w:after="0"/>
        <w:rPr>
          <w:bCs/>
          <w:color w:val="000000" w:themeColor="text1"/>
        </w:rPr>
      </w:pPr>
      <w:r>
        <w:rPr>
          <w:bCs/>
          <w:color w:val="000000" w:themeColor="text1"/>
        </w:rPr>
        <w:t>Données enquête SEFCA* :</w:t>
      </w:r>
    </w:p>
    <w:p w14:paraId="7568A486" w14:textId="0EB4A567" w:rsidR="0074402C" w:rsidRDefault="00CE7F06" w:rsidP="0074402C">
      <w:pPr>
        <w:spacing w:after="0"/>
        <w:rPr>
          <w:bCs/>
          <w:color w:val="000000" w:themeColor="text1"/>
        </w:rPr>
      </w:pPr>
      <w:r>
        <w:rPr>
          <w:bCs/>
          <w:color w:val="000000" w:themeColor="text1"/>
        </w:rPr>
        <w:t xml:space="preserve">Session 2022-2023 : 100%              Session 2023-2024 : </w:t>
      </w:r>
      <w:r w:rsidR="000B0131">
        <w:rPr>
          <w:bCs/>
          <w:color w:val="000000" w:themeColor="text1"/>
        </w:rPr>
        <w:t>83</w:t>
      </w:r>
      <w:r>
        <w:rPr>
          <w:bCs/>
          <w:color w:val="000000" w:themeColor="text1"/>
        </w:rPr>
        <w:t xml:space="preserve">%              </w:t>
      </w:r>
      <w:r w:rsidR="0074402C">
        <w:rPr>
          <w:bCs/>
          <w:color w:val="000000" w:themeColor="text1"/>
        </w:rPr>
        <w:tab/>
      </w:r>
    </w:p>
    <w:p w14:paraId="4A7C98B2" w14:textId="77777777" w:rsidR="0074402C" w:rsidRDefault="0074402C" w:rsidP="0074402C">
      <w:pPr>
        <w:spacing w:after="0"/>
        <w:rPr>
          <w:bCs/>
          <w:color w:val="000000" w:themeColor="text1"/>
        </w:rPr>
      </w:pPr>
    </w:p>
    <w:p w14:paraId="28FAD3C9" w14:textId="2F3DD2E2" w:rsidR="0074402C" w:rsidRDefault="0074402C" w:rsidP="0074402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1EB5D61C" w14:textId="77777777" w:rsidR="0074402C" w:rsidRPr="00874A3E" w:rsidRDefault="0074402C" w:rsidP="0074402C">
      <w:pPr>
        <w:spacing w:after="0"/>
        <w:rPr>
          <w:bCs/>
          <w:color w:val="000000" w:themeColor="text1"/>
        </w:rPr>
      </w:pPr>
    </w:p>
    <w:p w14:paraId="7ABEA9CE" w14:textId="0D94FF84" w:rsidR="0074402C" w:rsidRPr="00874A3E" w:rsidRDefault="0074402C" w:rsidP="0074402C">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sidR="00093544">
        <w:rPr>
          <w:bCs/>
          <w:i/>
          <w:iCs/>
          <w:color w:val="000000" w:themeColor="text1"/>
        </w:rPr>
        <w:t xml:space="preserve"> mois</w:t>
      </w:r>
      <w:r w:rsidRPr="00864EF4">
        <w:rPr>
          <w:bCs/>
          <w:i/>
          <w:iCs/>
          <w:color w:val="000000" w:themeColor="text1"/>
        </w:rPr>
        <w:t>)</w:t>
      </w:r>
    </w:p>
    <w:p w14:paraId="7F8547DB" w14:textId="77777777" w:rsidR="0074402C" w:rsidRPr="001E318F" w:rsidRDefault="0074402C" w:rsidP="0074402C">
      <w:pPr>
        <w:spacing w:after="0"/>
        <w:rPr>
          <w:bCs/>
          <w:color w:val="000000" w:themeColor="text1"/>
        </w:rPr>
      </w:pPr>
    </w:p>
    <w:p w14:paraId="37229EDC" w14:textId="77777777" w:rsidR="0074402C" w:rsidRPr="001E318F" w:rsidRDefault="0074402C" w:rsidP="0074402C">
      <w:pPr>
        <w:spacing w:after="0"/>
        <w:rPr>
          <w:bCs/>
          <w:color w:val="000000" w:themeColor="text1"/>
        </w:rPr>
      </w:pPr>
      <w:r>
        <w:rPr>
          <w:bCs/>
          <w:color w:val="000000" w:themeColor="text1"/>
        </w:rPr>
        <w:t xml:space="preserve">Données enquête SEFCA* : </w:t>
      </w:r>
    </w:p>
    <w:p w14:paraId="463532F7" w14:textId="2F6E00C7" w:rsidR="0074402C" w:rsidRDefault="0074402C" w:rsidP="0074402C">
      <w:pPr>
        <w:spacing w:after="0"/>
        <w:rPr>
          <w:bCs/>
          <w:color w:val="000000" w:themeColor="text1"/>
        </w:rPr>
      </w:pPr>
      <w:r>
        <w:rPr>
          <w:bCs/>
          <w:color w:val="000000" w:themeColor="text1"/>
        </w:rPr>
        <w:t>Session 2022-2023 :</w:t>
      </w:r>
      <w:r w:rsidRPr="0074020F">
        <w:rPr>
          <w:bCs/>
          <w:color w:val="000000" w:themeColor="text1"/>
        </w:rPr>
        <w:t xml:space="preserve"> </w:t>
      </w:r>
      <w:r w:rsidR="00093544">
        <w:rPr>
          <w:bCs/>
          <w:color w:val="000000" w:themeColor="text1"/>
        </w:rPr>
        <w:t>77%</w:t>
      </w:r>
      <w:r w:rsidR="00116D18">
        <w:rPr>
          <w:bCs/>
          <w:color w:val="000000" w:themeColor="text1"/>
        </w:rPr>
        <w:t xml:space="preserve">              Session 2023-2024 : </w:t>
      </w:r>
      <w:r w:rsidR="000442D9">
        <w:rPr>
          <w:bCs/>
          <w:color w:val="000000" w:themeColor="text1"/>
        </w:rPr>
        <w:t>67</w:t>
      </w:r>
      <w:r w:rsidR="00116D18">
        <w:rPr>
          <w:bCs/>
          <w:color w:val="000000" w:themeColor="text1"/>
        </w:rPr>
        <w:t xml:space="preserve">%              </w:t>
      </w:r>
    </w:p>
    <w:p w14:paraId="01F10DCB" w14:textId="77777777" w:rsidR="0074402C" w:rsidRDefault="0074402C" w:rsidP="0074402C">
      <w:pPr>
        <w:spacing w:after="0"/>
        <w:rPr>
          <w:bCs/>
          <w:color w:val="000000" w:themeColor="text1"/>
        </w:rPr>
      </w:pPr>
    </w:p>
    <w:p w14:paraId="17AAD2FB" w14:textId="70D4D63F" w:rsidR="0074402C" w:rsidRDefault="0074402C" w:rsidP="0074402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0F6C9D70" w14:textId="77777777" w:rsidR="0074402C" w:rsidRDefault="0074402C" w:rsidP="0074402C"/>
    <w:p w14:paraId="54E08949" w14:textId="4C437AC1" w:rsidR="0074402C" w:rsidRDefault="0074402C" w:rsidP="0074402C">
      <w:r>
        <w:t xml:space="preserve">Plus d’indicateurs sur le site de l’observatoire des étudiants : </w:t>
      </w:r>
      <w:hyperlink r:id="rId8" w:history="1">
        <w:r w:rsidR="005D1A9C" w:rsidRPr="001E2B4D">
          <w:rPr>
            <w:rStyle w:val="Lienhypertexte"/>
          </w:rPr>
          <w:t>https://ode.ube.fr/</w:t>
        </w:r>
      </w:hyperlink>
      <w:r>
        <w:t xml:space="preserve"> </w:t>
      </w:r>
    </w:p>
    <w:p w14:paraId="128B8B18" w14:textId="77777777" w:rsidR="00FF6B1E" w:rsidRPr="002A5F47" w:rsidRDefault="00FF6B1E" w:rsidP="002A5F47">
      <w:pPr>
        <w:spacing w:after="0"/>
        <w:rPr>
          <w:bCs/>
          <w:i/>
          <w:iCs/>
          <w:color w:val="000000" w:themeColor="text1"/>
          <w:sz w:val="16"/>
          <w:szCs w:val="16"/>
        </w:rPr>
      </w:pPr>
    </w:p>
    <w:p w14:paraId="25EC65C6" w14:textId="10340710" w:rsidR="00317E45" w:rsidRDefault="00317E45" w:rsidP="009B1EA4">
      <w:r>
        <w:t>Données INSERSUP </w:t>
      </w:r>
      <w:r w:rsidR="00B0791D">
        <w:t xml:space="preserve">sur la mention </w:t>
      </w:r>
      <w:r w:rsidR="00B0791D" w:rsidRPr="00B0791D">
        <w:rPr>
          <w:b/>
          <w:bCs/>
          <w:u w:val="single"/>
        </w:rPr>
        <w:t>Contrôle de gestion et audit organisationnel</w:t>
      </w:r>
      <w:r w:rsidR="00B0791D">
        <w:t xml:space="preserve"> :</w:t>
      </w:r>
    </w:p>
    <w:p w14:paraId="36FFA0C4" w14:textId="10116312" w:rsidR="00895AE7" w:rsidRDefault="007C787D" w:rsidP="009B1EA4">
      <w:hyperlink r:id="rId9" w:history="1">
        <w:r w:rsidR="00895AE7" w:rsidRPr="001E2B4D">
          <w:rPr>
            <w:rStyle w:val="Lienhypertexte"/>
          </w:rPr>
          <w:t>https://monmaster.gouv.fr/formation/0212296G/1702787FTAIG/insertionprofessionnelle</w:t>
        </w:r>
      </w:hyperlink>
    </w:p>
    <w:p w14:paraId="48DBAAC5" w14:textId="77777777" w:rsidR="00895AE7" w:rsidRDefault="00895AE7" w:rsidP="009B1EA4"/>
    <w:sectPr w:rsidR="00895AE7" w:rsidSect="0074402C">
      <w:headerReference w:type="default" r:id="rId10"/>
      <w:footerReference w:type="default" r:id="rId11"/>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8C6A2" w14:textId="77777777" w:rsidR="005209CA" w:rsidRDefault="005209CA" w:rsidP="000D5707">
      <w:pPr>
        <w:spacing w:after="0" w:line="240" w:lineRule="auto"/>
      </w:pPr>
      <w:r>
        <w:separator/>
      </w:r>
    </w:p>
  </w:endnote>
  <w:endnote w:type="continuationSeparator" w:id="0">
    <w:p w14:paraId="472F31DA" w14:textId="77777777" w:rsidR="005209CA" w:rsidRDefault="005209CA"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248C4682"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3479A219" w14:textId="79515BA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7C787D">
      <w:rPr>
        <w:i/>
        <w:iCs/>
        <w:sz w:val="16"/>
        <w:szCs w:val="16"/>
      </w:rPr>
      <w:t>19/05/2025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914D4" w14:textId="77777777" w:rsidR="005209CA" w:rsidRDefault="005209CA" w:rsidP="000D5707">
      <w:pPr>
        <w:spacing w:after="0" w:line="240" w:lineRule="auto"/>
      </w:pPr>
      <w:r>
        <w:separator/>
      </w:r>
    </w:p>
  </w:footnote>
  <w:footnote w:type="continuationSeparator" w:id="0">
    <w:p w14:paraId="314E376E" w14:textId="77777777" w:rsidR="005209CA" w:rsidRDefault="005209CA"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1A8A" w14:textId="77777777" w:rsidR="000D5707" w:rsidRDefault="000D5707">
    <w:pPr>
      <w:pStyle w:val="En-tte"/>
    </w:pPr>
    <w:r>
      <w:rPr>
        <w:noProof/>
        <w:lang w:eastAsia="fr-FR"/>
      </w:rPr>
      <w:drawing>
        <wp:anchor distT="0" distB="0" distL="114300" distR="114300" simplePos="0" relativeHeight="251659264" behindDoc="0" locked="0" layoutInCell="1" allowOverlap="1" wp14:anchorId="542108E8" wp14:editId="125FA0F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F6DFD"/>
    <w:multiLevelType w:val="hybridMultilevel"/>
    <w:tmpl w:val="5E3CB2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C7E7BCD"/>
    <w:multiLevelType w:val="multilevel"/>
    <w:tmpl w:val="51DE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42A5B"/>
    <w:rsid w:val="000442D9"/>
    <w:rsid w:val="00047F3A"/>
    <w:rsid w:val="000639A2"/>
    <w:rsid w:val="00087146"/>
    <w:rsid w:val="00087534"/>
    <w:rsid w:val="00092541"/>
    <w:rsid w:val="00093544"/>
    <w:rsid w:val="000B0131"/>
    <w:rsid w:val="000C7773"/>
    <w:rsid w:val="000D5707"/>
    <w:rsid w:val="0010797D"/>
    <w:rsid w:val="00116D18"/>
    <w:rsid w:val="00125C0F"/>
    <w:rsid w:val="00132755"/>
    <w:rsid w:val="00134FCA"/>
    <w:rsid w:val="0013789E"/>
    <w:rsid w:val="00142408"/>
    <w:rsid w:val="001726CA"/>
    <w:rsid w:val="0017671B"/>
    <w:rsid w:val="001850DD"/>
    <w:rsid w:val="00185D88"/>
    <w:rsid w:val="001C3483"/>
    <w:rsid w:val="001E318F"/>
    <w:rsid w:val="002159C5"/>
    <w:rsid w:val="0022721A"/>
    <w:rsid w:val="002319A9"/>
    <w:rsid w:val="0024137E"/>
    <w:rsid w:val="00247C93"/>
    <w:rsid w:val="002504F8"/>
    <w:rsid w:val="00262227"/>
    <w:rsid w:val="002A5F47"/>
    <w:rsid w:val="002D023E"/>
    <w:rsid w:val="002D432E"/>
    <w:rsid w:val="002D48C9"/>
    <w:rsid w:val="00314278"/>
    <w:rsid w:val="00317E45"/>
    <w:rsid w:val="0032592C"/>
    <w:rsid w:val="003320C7"/>
    <w:rsid w:val="003321B8"/>
    <w:rsid w:val="00365AA4"/>
    <w:rsid w:val="003839E7"/>
    <w:rsid w:val="00392EA9"/>
    <w:rsid w:val="00393B75"/>
    <w:rsid w:val="003D00E1"/>
    <w:rsid w:val="003F1246"/>
    <w:rsid w:val="003F1C7F"/>
    <w:rsid w:val="0040700F"/>
    <w:rsid w:val="00435F3F"/>
    <w:rsid w:val="004548A0"/>
    <w:rsid w:val="00480260"/>
    <w:rsid w:val="00481A45"/>
    <w:rsid w:val="00487F99"/>
    <w:rsid w:val="004D3F28"/>
    <w:rsid w:val="004F13D4"/>
    <w:rsid w:val="004F5B36"/>
    <w:rsid w:val="005209CA"/>
    <w:rsid w:val="00572215"/>
    <w:rsid w:val="00577B21"/>
    <w:rsid w:val="00591662"/>
    <w:rsid w:val="00592643"/>
    <w:rsid w:val="005B35E5"/>
    <w:rsid w:val="005D1A9C"/>
    <w:rsid w:val="005E2427"/>
    <w:rsid w:val="005E6AB0"/>
    <w:rsid w:val="006164CC"/>
    <w:rsid w:val="0062283F"/>
    <w:rsid w:val="006268E4"/>
    <w:rsid w:val="006321B5"/>
    <w:rsid w:val="00664765"/>
    <w:rsid w:val="00667179"/>
    <w:rsid w:val="00670611"/>
    <w:rsid w:val="006768BA"/>
    <w:rsid w:val="00685834"/>
    <w:rsid w:val="006B7EC1"/>
    <w:rsid w:val="006C46C8"/>
    <w:rsid w:val="006D4393"/>
    <w:rsid w:val="006E16ED"/>
    <w:rsid w:val="006E24A7"/>
    <w:rsid w:val="0074402C"/>
    <w:rsid w:val="0074747B"/>
    <w:rsid w:val="007C787D"/>
    <w:rsid w:val="007D5036"/>
    <w:rsid w:val="007E041C"/>
    <w:rsid w:val="007E2F3D"/>
    <w:rsid w:val="007E5563"/>
    <w:rsid w:val="007E7A03"/>
    <w:rsid w:val="00802F29"/>
    <w:rsid w:val="0083760F"/>
    <w:rsid w:val="00847251"/>
    <w:rsid w:val="00864EF4"/>
    <w:rsid w:val="0086513D"/>
    <w:rsid w:val="008704D2"/>
    <w:rsid w:val="00874A3E"/>
    <w:rsid w:val="00876F10"/>
    <w:rsid w:val="008827EC"/>
    <w:rsid w:val="00895AE7"/>
    <w:rsid w:val="008A6D13"/>
    <w:rsid w:val="008C7362"/>
    <w:rsid w:val="008D7ACD"/>
    <w:rsid w:val="008E04A7"/>
    <w:rsid w:val="008F7478"/>
    <w:rsid w:val="00912AB7"/>
    <w:rsid w:val="009243E6"/>
    <w:rsid w:val="009260DE"/>
    <w:rsid w:val="00996FE8"/>
    <w:rsid w:val="009B1EA4"/>
    <w:rsid w:val="009B6271"/>
    <w:rsid w:val="009D0C10"/>
    <w:rsid w:val="009D3D5A"/>
    <w:rsid w:val="00A01468"/>
    <w:rsid w:val="00A03E7A"/>
    <w:rsid w:val="00A1607E"/>
    <w:rsid w:val="00A17214"/>
    <w:rsid w:val="00A2557C"/>
    <w:rsid w:val="00A313A4"/>
    <w:rsid w:val="00A50A07"/>
    <w:rsid w:val="00A6496D"/>
    <w:rsid w:val="00A85E66"/>
    <w:rsid w:val="00AA60E5"/>
    <w:rsid w:val="00AB3033"/>
    <w:rsid w:val="00AB68F4"/>
    <w:rsid w:val="00AE0822"/>
    <w:rsid w:val="00AF5412"/>
    <w:rsid w:val="00B0791D"/>
    <w:rsid w:val="00B40D9B"/>
    <w:rsid w:val="00B50FA3"/>
    <w:rsid w:val="00BB43EA"/>
    <w:rsid w:val="00BD0591"/>
    <w:rsid w:val="00BD4784"/>
    <w:rsid w:val="00C042D5"/>
    <w:rsid w:val="00C05C1F"/>
    <w:rsid w:val="00C077AE"/>
    <w:rsid w:val="00C536B7"/>
    <w:rsid w:val="00C604F9"/>
    <w:rsid w:val="00C66265"/>
    <w:rsid w:val="00C74B80"/>
    <w:rsid w:val="00C87BA8"/>
    <w:rsid w:val="00CD68A5"/>
    <w:rsid w:val="00CE7F06"/>
    <w:rsid w:val="00D54391"/>
    <w:rsid w:val="00D56A5B"/>
    <w:rsid w:val="00D6397A"/>
    <w:rsid w:val="00D674F4"/>
    <w:rsid w:val="00DA0A4F"/>
    <w:rsid w:val="00DB189F"/>
    <w:rsid w:val="00DC5046"/>
    <w:rsid w:val="00DE323D"/>
    <w:rsid w:val="00DE7C4D"/>
    <w:rsid w:val="00DF1B15"/>
    <w:rsid w:val="00E423F7"/>
    <w:rsid w:val="00E70406"/>
    <w:rsid w:val="00E734CA"/>
    <w:rsid w:val="00E77236"/>
    <w:rsid w:val="00E8137A"/>
    <w:rsid w:val="00E87328"/>
    <w:rsid w:val="00F010F8"/>
    <w:rsid w:val="00F05E0A"/>
    <w:rsid w:val="00F20D13"/>
    <w:rsid w:val="00F271EF"/>
    <w:rsid w:val="00F34F88"/>
    <w:rsid w:val="00F43C4F"/>
    <w:rsid w:val="00F62C07"/>
    <w:rsid w:val="00F652B5"/>
    <w:rsid w:val="00F80ACB"/>
    <w:rsid w:val="00FF6B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BA3DE4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F4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0639A2"/>
    <w:pPr>
      <w:ind w:left="720"/>
      <w:contextualSpacing/>
    </w:pPr>
  </w:style>
  <w:style w:type="character" w:customStyle="1" w:styleId="ui-provider">
    <w:name w:val="ui-provider"/>
    <w:basedOn w:val="Policepardfaut"/>
    <w:rsid w:val="00125C0F"/>
  </w:style>
  <w:style w:type="paragraph" w:styleId="NormalWeb">
    <w:name w:val="Normal (Web)"/>
    <w:basedOn w:val="Normal"/>
    <w:uiPriority w:val="99"/>
    <w:semiHidden/>
    <w:unhideWhenUsed/>
    <w:rsid w:val="00317E4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17E45"/>
    <w:rPr>
      <w:b/>
      <w:bCs/>
    </w:rPr>
  </w:style>
  <w:style w:type="paragraph" w:customStyle="1" w:styleId="fr-icon-information-line1">
    <w:name w:val="fr-icon-information-line1"/>
    <w:basedOn w:val="Normal"/>
    <w:rsid w:val="00317E4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317E45"/>
    <w:rPr>
      <w:i/>
      <w:iCs/>
    </w:rPr>
  </w:style>
  <w:style w:type="character" w:styleId="Lienhypertexte">
    <w:name w:val="Hyperlink"/>
    <w:basedOn w:val="Policepardfaut"/>
    <w:uiPriority w:val="99"/>
    <w:unhideWhenUsed/>
    <w:rsid w:val="0074402C"/>
    <w:rPr>
      <w:color w:val="0563C1" w:themeColor="hyperlink"/>
      <w:u w:val="single"/>
    </w:rPr>
  </w:style>
  <w:style w:type="character" w:styleId="Mentionnonrsolue">
    <w:name w:val="Unresolved Mention"/>
    <w:basedOn w:val="Policepardfaut"/>
    <w:uiPriority w:val="99"/>
    <w:semiHidden/>
    <w:unhideWhenUsed/>
    <w:rsid w:val="005D1A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78256392">
      <w:bodyDiv w:val="1"/>
      <w:marLeft w:val="0"/>
      <w:marRight w:val="0"/>
      <w:marTop w:val="0"/>
      <w:marBottom w:val="0"/>
      <w:divBdr>
        <w:top w:val="none" w:sz="0" w:space="0" w:color="auto"/>
        <w:left w:val="none" w:sz="0" w:space="0" w:color="auto"/>
        <w:bottom w:val="none" w:sz="0" w:space="0" w:color="auto"/>
        <w:right w:val="none" w:sz="0" w:space="0" w:color="auto"/>
      </w:divBdr>
      <w:divsChild>
        <w:div w:id="286007241">
          <w:marLeft w:val="0"/>
          <w:marRight w:val="0"/>
          <w:marTop w:val="0"/>
          <w:marBottom w:val="0"/>
          <w:divBdr>
            <w:top w:val="none" w:sz="0" w:space="0" w:color="auto"/>
            <w:left w:val="none" w:sz="0" w:space="0" w:color="auto"/>
            <w:bottom w:val="none" w:sz="0" w:space="0" w:color="auto"/>
            <w:right w:val="none" w:sz="0" w:space="0" w:color="auto"/>
          </w:divBdr>
          <w:divsChild>
            <w:div w:id="1695766544">
              <w:marLeft w:val="0"/>
              <w:marRight w:val="0"/>
              <w:marTop w:val="0"/>
              <w:marBottom w:val="0"/>
              <w:divBdr>
                <w:top w:val="none" w:sz="0" w:space="0" w:color="auto"/>
                <w:left w:val="none" w:sz="0" w:space="0" w:color="auto"/>
                <w:bottom w:val="none" w:sz="0" w:space="0" w:color="auto"/>
                <w:right w:val="none" w:sz="0" w:space="0" w:color="auto"/>
              </w:divBdr>
            </w:div>
            <w:div w:id="27918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69592">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41383143">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212176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e.ube.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nmaster.gouv.fr/formation/0212296G/1702787FTAIG/insertionprofessionnel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7</Pages>
  <Words>1660</Words>
  <Characters>9131</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88</cp:revision>
  <dcterms:created xsi:type="dcterms:W3CDTF">2024-03-25T16:37:00Z</dcterms:created>
  <dcterms:modified xsi:type="dcterms:W3CDTF">2025-05-19T13:11:00Z</dcterms:modified>
</cp:coreProperties>
</file>